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3C" w:rsidRPr="0084744F" w:rsidRDefault="006B7791" w:rsidP="006B7791">
      <w:pPr>
        <w:jc w:val="center"/>
        <w:rPr>
          <w:rFonts w:ascii="Times New Roman" w:hAnsi="Times New Roman" w:cs="Times New Roman"/>
          <w:b/>
          <w:sz w:val="28"/>
          <w:szCs w:val="28"/>
        </w:rPr>
      </w:pPr>
      <w:r w:rsidRPr="0084744F">
        <w:rPr>
          <w:rFonts w:ascii="Times New Roman" w:hAnsi="Times New Roman" w:cs="Times New Roman"/>
          <w:b/>
          <w:sz w:val="28"/>
          <w:szCs w:val="28"/>
        </w:rPr>
        <w:t>OSCC VARIANTS:</w:t>
      </w:r>
      <w:r w:rsidR="0093143C" w:rsidRPr="0084744F">
        <w:rPr>
          <w:rFonts w:ascii="Times New Roman" w:hAnsi="Times New Roman" w:cs="Times New Roman"/>
          <w:b/>
          <w:sz w:val="28"/>
          <w:szCs w:val="28"/>
        </w:rPr>
        <w:t xml:space="preserve"> </w:t>
      </w:r>
      <w:r w:rsidRPr="0084744F">
        <w:rPr>
          <w:rFonts w:ascii="Times New Roman" w:hAnsi="Times New Roman" w:cs="Times New Roman"/>
          <w:b/>
          <w:sz w:val="28"/>
          <w:szCs w:val="28"/>
        </w:rPr>
        <w:t>A CLINICO-PATHOLOGIC RELEVANCE</w:t>
      </w:r>
    </w:p>
    <w:p w:rsidR="0093143C" w:rsidRDefault="0093143C" w:rsidP="006B7791">
      <w:pPr>
        <w:jc w:val="both"/>
        <w:rPr>
          <w:rFonts w:ascii="Times New Roman" w:hAnsi="Times New Roman" w:cs="Times New Roman"/>
          <w:sz w:val="28"/>
          <w:szCs w:val="28"/>
        </w:rPr>
      </w:pPr>
    </w:p>
    <w:p w:rsidR="0093143C" w:rsidRPr="0084744F" w:rsidRDefault="0084744F" w:rsidP="006B7791">
      <w:pPr>
        <w:jc w:val="both"/>
        <w:rPr>
          <w:rFonts w:ascii="Times New Roman" w:hAnsi="Times New Roman" w:cs="Times New Roman"/>
          <w:b/>
          <w:sz w:val="28"/>
          <w:szCs w:val="28"/>
        </w:rPr>
      </w:pPr>
      <w:r w:rsidRPr="0084744F">
        <w:rPr>
          <w:rFonts w:ascii="Times New Roman" w:hAnsi="Times New Roman" w:cs="Times New Roman"/>
          <w:b/>
          <w:sz w:val="28"/>
          <w:szCs w:val="28"/>
        </w:rPr>
        <w:t>Abstract</w:t>
      </w:r>
    </w:p>
    <w:p w:rsidR="0093143C" w:rsidRDefault="0093143C" w:rsidP="006B7791">
      <w:pPr>
        <w:jc w:val="both"/>
        <w:rPr>
          <w:rFonts w:ascii="Times New Roman" w:hAnsi="Times New Roman" w:cs="Times New Roman"/>
          <w:sz w:val="24"/>
          <w:szCs w:val="24"/>
        </w:rPr>
      </w:pPr>
      <w:r>
        <w:rPr>
          <w:rFonts w:ascii="Times New Roman" w:hAnsi="Times New Roman" w:cs="Times New Roman"/>
          <w:sz w:val="24"/>
          <w:szCs w:val="24"/>
        </w:rPr>
        <w:t xml:space="preserve">Squamous cell carcinoma (SCC) is the most common malignant neoplasm of oral cavity. It is also the most common malignancy of upper aero-digestive tract. Conventional type </w:t>
      </w:r>
      <w:r w:rsidR="005F685A">
        <w:rPr>
          <w:rFonts w:ascii="Times New Roman" w:hAnsi="Times New Roman" w:cs="Times New Roman"/>
          <w:sz w:val="24"/>
          <w:szCs w:val="24"/>
        </w:rPr>
        <w:t>O</w:t>
      </w:r>
      <w:r w:rsidR="00052F8B">
        <w:rPr>
          <w:rFonts w:ascii="Times New Roman" w:hAnsi="Times New Roman" w:cs="Times New Roman"/>
          <w:sz w:val="24"/>
          <w:szCs w:val="24"/>
        </w:rPr>
        <w:t xml:space="preserve">ral </w:t>
      </w:r>
      <w:r>
        <w:rPr>
          <w:rFonts w:ascii="Times New Roman" w:hAnsi="Times New Roman" w:cs="Times New Roman"/>
          <w:sz w:val="24"/>
          <w:szCs w:val="24"/>
        </w:rPr>
        <w:t>SCC remains predictable for d</w:t>
      </w:r>
      <w:r w:rsidR="009B4A3F">
        <w:rPr>
          <w:rFonts w:ascii="Times New Roman" w:hAnsi="Times New Roman" w:cs="Times New Roman"/>
          <w:sz w:val="24"/>
          <w:szCs w:val="24"/>
        </w:rPr>
        <w:t>iagnosis but its variants offer</w:t>
      </w:r>
      <w:r>
        <w:rPr>
          <w:rFonts w:ascii="Times New Roman" w:hAnsi="Times New Roman" w:cs="Times New Roman"/>
          <w:sz w:val="24"/>
          <w:szCs w:val="24"/>
        </w:rPr>
        <w:t xml:space="preserve"> diagnostic as well as prognostic challenge as they may be hist</w:t>
      </w:r>
      <w:r w:rsidR="009B4A3F">
        <w:rPr>
          <w:rFonts w:ascii="Times New Roman" w:hAnsi="Times New Roman" w:cs="Times New Roman"/>
          <w:sz w:val="24"/>
          <w:szCs w:val="24"/>
        </w:rPr>
        <w:t>opathologically benign or may mimic</w:t>
      </w:r>
      <w:r>
        <w:rPr>
          <w:rFonts w:ascii="Times New Roman" w:hAnsi="Times New Roman" w:cs="Times New Roman"/>
          <w:sz w:val="24"/>
          <w:szCs w:val="24"/>
        </w:rPr>
        <w:t xml:space="preserve"> other malignant disease</w:t>
      </w:r>
      <w:r w:rsidR="009B4A3F">
        <w:rPr>
          <w:rFonts w:ascii="Times New Roman" w:hAnsi="Times New Roman" w:cs="Times New Roman"/>
          <w:sz w:val="24"/>
          <w:szCs w:val="24"/>
        </w:rPr>
        <w:t>s</w:t>
      </w:r>
      <w:r>
        <w:rPr>
          <w:rFonts w:ascii="Times New Roman" w:hAnsi="Times New Roman" w:cs="Times New Roman"/>
          <w:sz w:val="24"/>
          <w:szCs w:val="24"/>
        </w:rPr>
        <w:t xml:space="preserve">. The common variants of SCC include Verrucous Carcinoma, Basaloid SCC and other </w:t>
      </w:r>
      <w:r w:rsidR="009B4A3F">
        <w:rPr>
          <w:rFonts w:ascii="Times New Roman" w:hAnsi="Times New Roman" w:cs="Times New Roman"/>
          <w:sz w:val="24"/>
          <w:szCs w:val="24"/>
        </w:rPr>
        <w:t xml:space="preserve">rare </w:t>
      </w:r>
      <w:r>
        <w:rPr>
          <w:rFonts w:ascii="Times New Roman" w:hAnsi="Times New Roman" w:cs="Times New Roman"/>
          <w:sz w:val="24"/>
          <w:szCs w:val="24"/>
        </w:rPr>
        <w:t>vari</w:t>
      </w:r>
      <w:r w:rsidR="009B4A3F">
        <w:rPr>
          <w:rFonts w:ascii="Times New Roman" w:hAnsi="Times New Roman" w:cs="Times New Roman"/>
          <w:sz w:val="24"/>
          <w:szCs w:val="24"/>
        </w:rPr>
        <w:t>ants (spindle cell, papillary, a</w:t>
      </w:r>
      <w:r>
        <w:rPr>
          <w:rFonts w:ascii="Times New Roman" w:hAnsi="Times New Roman" w:cs="Times New Roman"/>
          <w:sz w:val="24"/>
          <w:szCs w:val="24"/>
        </w:rPr>
        <w:t>deno-squamous). This article discusses the clinic</w:t>
      </w:r>
      <w:r w:rsidR="009B4A3F">
        <w:rPr>
          <w:rFonts w:ascii="Times New Roman" w:hAnsi="Times New Roman" w:cs="Times New Roman"/>
          <w:sz w:val="24"/>
          <w:szCs w:val="24"/>
        </w:rPr>
        <w:t>o</w:t>
      </w:r>
      <w:r>
        <w:rPr>
          <w:rFonts w:ascii="Times New Roman" w:hAnsi="Times New Roman" w:cs="Times New Roman"/>
          <w:sz w:val="24"/>
          <w:szCs w:val="24"/>
        </w:rPr>
        <w:t xml:space="preserve">-pathologic features of </w:t>
      </w:r>
      <w:r w:rsidR="009B4A3F">
        <w:rPr>
          <w:rFonts w:ascii="Times New Roman" w:hAnsi="Times New Roman" w:cs="Times New Roman"/>
          <w:sz w:val="24"/>
          <w:szCs w:val="24"/>
        </w:rPr>
        <w:t>these unusual variants</w:t>
      </w:r>
      <w:r>
        <w:rPr>
          <w:rFonts w:ascii="Times New Roman" w:hAnsi="Times New Roman" w:cs="Times New Roman"/>
          <w:sz w:val="24"/>
          <w:szCs w:val="24"/>
        </w:rPr>
        <w:t xml:space="preserve"> and their differential diagn</w:t>
      </w:r>
      <w:r w:rsidR="009B4A3F">
        <w:rPr>
          <w:rFonts w:ascii="Times New Roman" w:hAnsi="Times New Roman" w:cs="Times New Roman"/>
          <w:sz w:val="24"/>
          <w:szCs w:val="24"/>
        </w:rPr>
        <w:t>osis for determining the accurate</w:t>
      </w:r>
      <w:r>
        <w:rPr>
          <w:rFonts w:ascii="Times New Roman" w:hAnsi="Times New Roman" w:cs="Times New Roman"/>
          <w:sz w:val="24"/>
          <w:szCs w:val="24"/>
        </w:rPr>
        <w:t xml:space="preserve"> diagnosis as well as prognosis.</w:t>
      </w:r>
    </w:p>
    <w:p w:rsidR="0093143C" w:rsidRDefault="009B4A3F" w:rsidP="006B7791">
      <w:pPr>
        <w:jc w:val="both"/>
        <w:rPr>
          <w:rFonts w:ascii="Times New Roman" w:hAnsi="Times New Roman" w:cs="Times New Roman"/>
          <w:sz w:val="24"/>
          <w:szCs w:val="24"/>
        </w:rPr>
      </w:pPr>
      <w:r>
        <w:rPr>
          <w:rFonts w:ascii="Times New Roman" w:hAnsi="Times New Roman" w:cs="Times New Roman"/>
          <w:b/>
          <w:i/>
          <w:sz w:val="24"/>
          <w:szCs w:val="24"/>
        </w:rPr>
        <w:t>Key</w:t>
      </w:r>
      <w:r w:rsidR="0093143C" w:rsidRPr="006B7791">
        <w:rPr>
          <w:rFonts w:ascii="Times New Roman" w:hAnsi="Times New Roman" w:cs="Times New Roman"/>
          <w:b/>
          <w:i/>
          <w:sz w:val="24"/>
          <w:szCs w:val="24"/>
        </w:rPr>
        <w:t>words:</w:t>
      </w:r>
      <w:r w:rsidR="0093143C">
        <w:rPr>
          <w:rFonts w:ascii="Times New Roman" w:hAnsi="Times New Roman" w:cs="Times New Roman"/>
          <w:sz w:val="24"/>
          <w:szCs w:val="24"/>
        </w:rPr>
        <w:t xml:space="preserve"> Squamous Cell Carcinoma (SCC), Verrucous Carcinoma (VC), Basaloid SCC, Spindle cell Carcinoma, Papillary Squamous Cell Carcinoma.</w:t>
      </w:r>
    </w:p>
    <w:p w:rsidR="0093143C" w:rsidRDefault="0093143C" w:rsidP="006B7791">
      <w:pPr>
        <w:jc w:val="both"/>
      </w:pPr>
    </w:p>
    <w:p w:rsidR="005B3B65" w:rsidRDefault="005B3B65" w:rsidP="006B7791">
      <w:pPr>
        <w:jc w:val="both"/>
      </w:pPr>
    </w:p>
    <w:p w:rsidR="0093143C" w:rsidRDefault="0093143C" w:rsidP="006B7791">
      <w:pPr>
        <w:jc w:val="both"/>
      </w:pPr>
    </w:p>
    <w:p w:rsidR="0093143C" w:rsidRDefault="0093143C" w:rsidP="006B7791">
      <w:pPr>
        <w:jc w:val="both"/>
      </w:pPr>
    </w:p>
    <w:p w:rsidR="0093143C" w:rsidRDefault="0093143C" w:rsidP="006B7791">
      <w:pPr>
        <w:jc w:val="both"/>
      </w:pPr>
    </w:p>
    <w:p w:rsidR="0093143C" w:rsidRDefault="0093143C" w:rsidP="006B7791">
      <w:pPr>
        <w:jc w:val="both"/>
      </w:pPr>
    </w:p>
    <w:p w:rsidR="0093143C" w:rsidRDefault="0093143C" w:rsidP="006B7791">
      <w:pPr>
        <w:jc w:val="both"/>
      </w:pPr>
    </w:p>
    <w:p w:rsidR="0093143C" w:rsidRDefault="0093143C" w:rsidP="006B7791">
      <w:pPr>
        <w:jc w:val="both"/>
      </w:pPr>
    </w:p>
    <w:p w:rsidR="0093143C" w:rsidRDefault="0093143C" w:rsidP="006B7791">
      <w:pPr>
        <w:jc w:val="both"/>
      </w:pPr>
    </w:p>
    <w:p w:rsidR="0093143C" w:rsidRDefault="0093143C" w:rsidP="006B7791">
      <w:pPr>
        <w:jc w:val="both"/>
      </w:pPr>
    </w:p>
    <w:p w:rsidR="0093143C" w:rsidRDefault="0093143C" w:rsidP="006B7791">
      <w:pPr>
        <w:jc w:val="both"/>
      </w:pPr>
    </w:p>
    <w:p w:rsidR="0093143C" w:rsidRDefault="0093143C" w:rsidP="006B7791">
      <w:pPr>
        <w:jc w:val="both"/>
      </w:pPr>
    </w:p>
    <w:p w:rsidR="0093143C" w:rsidRDefault="0093143C" w:rsidP="006B7791">
      <w:pPr>
        <w:jc w:val="both"/>
      </w:pPr>
    </w:p>
    <w:p w:rsidR="0093143C" w:rsidRDefault="0093143C" w:rsidP="006B7791">
      <w:pPr>
        <w:jc w:val="both"/>
      </w:pPr>
    </w:p>
    <w:p w:rsidR="001F459C" w:rsidRDefault="001F459C" w:rsidP="006B7791">
      <w:pPr>
        <w:autoSpaceDE w:val="0"/>
        <w:autoSpaceDN w:val="0"/>
        <w:adjustRightInd w:val="0"/>
        <w:spacing w:line="360" w:lineRule="auto"/>
        <w:jc w:val="both"/>
      </w:pPr>
    </w:p>
    <w:p w:rsidR="0093143C" w:rsidRPr="0084744F" w:rsidRDefault="0084744F" w:rsidP="006B7791">
      <w:pPr>
        <w:autoSpaceDE w:val="0"/>
        <w:autoSpaceDN w:val="0"/>
        <w:adjustRightInd w:val="0"/>
        <w:spacing w:line="360" w:lineRule="auto"/>
        <w:jc w:val="both"/>
        <w:rPr>
          <w:b/>
          <w:color w:val="000000"/>
        </w:rPr>
      </w:pPr>
      <w:r w:rsidRPr="0084744F">
        <w:rPr>
          <w:rFonts w:ascii="Times New Roman" w:hAnsi="Times New Roman" w:cs="Times New Roman"/>
          <w:b/>
          <w:sz w:val="28"/>
          <w:szCs w:val="24"/>
        </w:rPr>
        <w:lastRenderedPageBreak/>
        <w:t>Introduction</w:t>
      </w:r>
    </w:p>
    <w:p w:rsidR="0093143C" w:rsidRDefault="0093143C" w:rsidP="006B7791">
      <w:pPr>
        <w:jc w:val="both"/>
        <w:rPr>
          <w:rFonts w:ascii="Times New Roman" w:hAnsi="Times New Roman" w:cs="Times New Roman"/>
          <w:sz w:val="24"/>
          <w:szCs w:val="24"/>
          <w:vertAlign w:val="superscript"/>
        </w:rPr>
      </w:pPr>
      <w:r>
        <w:rPr>
          <w:rFonts w:ascii="Times New Roman" w:hAnsi="Times New Roman" w:cs="Times New Roman"/>
          <w:sz w:val="24"/>
          <w:szCs w:val="24"/>
        </w:rPr>
        <w:t>Squamous cell carcinoma (SCC) is the most common malignant mucosal neoplasm of head and neck accounting for over 90% of all malignant neoplasm. Oral cancer is among the 10 most common cancer worldwide.</w:t>
      </w:r>
      <w:r w:rsidR="001F459C">
        <w:rPr>
          <w:rFonts w:ascii="Times New Roman" w:hAnsi="Times New Roman" w:cs="Times New Roman"/>
          <w:sz w:val="24"/>
          <w:szCs w:val="24"/>
        </w:rPr>
        <w:t>[1]</w:t>
      </w:r>
      <w:r>
        <w:rPr>
          <w:rFonts w:ascii="Times New Roman" w:hAnsi="Times New Roman" w:cs="Times New Roman"/>
          <w:sz w:val="24"/>
          <w:szCs w:val="24"/>
          <w:vertAlign w:val="superscript"/>
        </w:rPr>
        <w:t xml:space="preserve"> </w:t>
      </w:r>
      <w:r w:rsidR="001F459C">
        <w:rPr>
          <w:rFonts w:ascii="Times New Roman" w:hAnsi="Times New Roman" w:cs="Times New Roman"/>
          <w:sz w:val="24"/>
          <w:szCs w:val="24"/>
        </w:rPr>
        <w:t>I</w:t>
      </w:r>
      <w:r>
        <w:rPr>
          <w:rFonts w:ascii="Times New Roman" w:hAnsi="Times New Roman" w:cs="Times New Roman"/>
          <w:sz w:val="24"/>
          <w:szCs w:val="24"/>
        </w:rPr>
        <w:t xml:space="preserve">n </w:t>
      </w:r>
      <w:r w:rsidR="001F459C">
        <w:rPr>
          <w:rFonts w:ascii="Times New Roman" w:hAnsi="Times New Roman" w:cs="Times New Roman"/>
          <w:sz w:val="24"/>
          <w:szCs w:val="24"/>
        </w:rPr>
        <w:t xml:space="preserve">the </w:t>
      </w:r>
      <w:r>
        <w:rPr>
          <w:rFonts w:ascii="Times New Roman" w:hAnsi="Times New Roman" w:cs="Times New Roman"/>
          <w:sz w:val="24"/>
          <w:szCs w:val="24"/>
        </w:rPr>
        <w:t>oral cavity squamous cell carcinoma is the most prevalent neoplasm.</w:t>
      </w:r>
      <w:r w:rsidR="001F459C">
        <w:rPr>
          <w:rFonts w:ascii="Times New Roman" w:hAnsi="Times New Roman" w:cs="Times New Roman"/>
          <w:sz w:val="24"/>
          <w:szCs w:val="24"/>
        </w:rPr>
        <w:t>[2]</w:t>
      </w:r>
    </w:p>
    <w:p w:rsidR="001F459C" w:rsidRDefault="0093143C" w:rsidP="006B7791">
      <w:pPr>
        <w:jc w:val="both"/>
        <w:rPr>
          <w:rFonts w:ascii="Times New Roman" w:hAnsi="Times New Roman" w:cs="Times New Roman"/>
          <w:sz w:val="24"/>
          <w:szCs w:val="24"/>
        </w:rPr>
      </w:pPr>
      <w:r>
        <w:rPr>
          <w:rFonts w:ascii="Times New Roman" w:hAnsi="Times New Roman" w:cs="Times New Roman"/>
          <w:sz w:val="24"/>
          <w:szCs w:val="24"/>
        </w:rPr>
        <w:t xml:space="preserve">SCC is generally divided into 3 histological categories :- in situ superficially invasive or deeply invasive carcinoma, with additional modifies based on histologic grading including well, moderate or poorly differentiated, along with the presence or absence of keratinization. SCC can </w:t>
      </w:r>
      <w:r w:rsidR="001F459C">
        <w:rPr>
          <w:rFonts w:ascii="Times New Roman" w:hAnsi="Times New Roman" w:cs="Times New Roman"/>
          <w:sz w:val="24"/>
          <w:szCs w:val="24"/>
        </w:rPr>
        <w:t>be ulcerative, flat, polypoid, v</w:t>
      </w:r>
      <w:r>
        <w:rPr>
          <w:rFonts w:ascii="Times New Roman" w:hAnsi="Times New Roman" w:cs="Times New Roman"/>
          <w:sz w:val="24"/>
          <w:szCs w:val="24"/>
        </w:rPr>
        <w:t>errucous or exophytic.</w:t>
      </w:r>
      <w:r w:rsidR="001F459C">
        <w:rPr>
          <w:rFonts w:ascii="Times New Roman" w:hAnsi="Times New Roman" w:cs="Times New Roman"/>
          <w:sz w:val="24"/>
          <w:szCs w:val="24"/>
        </w:rPr>
        <w:t>[3] Each variant has a unique histo</w:t>
      </w:r>
      <w:r>
        <w:rPr>
          <w:rFonts w:ascii="Times New Roman" w:hAnsi="Times New Roman" w:cs="Times New Roman"/>
          <w:sz w:val="24"/>
          <w:szCs w:val="24"/>
        </w:rPr>
        <w:t>morphic appearance which raises number of different differentia</w:t>
      </w:r>
      <w:r w:rsidR="001F459C">
        <w:rPr>
          <w:rFonts w:ascii="Times New Roman" w:hAnsi="Times New Roman" w:cs="Times New Roman"/>
          <w:sz w:val="24"/>
          <w:szCs w:val="24"/>
        </w:rPr>
        <w:t xml:space="preserve">l diagnostic consideration. </w:t>
      </w:r>
      <w:r>
        <w:rPr>
          <w:rFonts w:ascii="Times New Roman" w:hAnsi="Times New Roman" w:cs="Times New Roman"/>
          <w:sz w:val="24"/>
          <w:szCs w:val="24"/>
        </w:rPr>
        <w:t>e.g Verrucous carcinoma is milder form of SCC whereas Basaloid SCC is aggressive entity, so proper clinical and biological course should be established for diagnosis and prognosis of lesion.</w:t>
      </w:r>
      <w:r w:rsidR="001F459C">
        <w:rPr>
          <w:rFonts w:ascii="Times New Roman" w:hAnsi="Times New Roman" w:cs="Times New Roman"/>
          <w:sz w:val="24"/>
          <w:szCs w:val="24"/>
        </w:rPr>
        <w:t xml:space="preserve"> </w:t>
      </w:r>
    </w:p>
    <w:p w:rsidR="0093143C" w:rsidRPr="001A5099" w:rsidRDefault="0093143C" w:rsidP="006B7791">
      <w:pPr>
        <w:jc w:val="both"/>
        <w:rPr>
          <w:rFonts w:ascii="Times New Roman" w:hAnsi="Times New Roman" w:cs="Times New Roman"/>
          <w:sz w:val="24"/>
          <w:szCs w:val="24"/>
        </w:rPr>
      </w:pPr>
      <w:r>
        <w:rPr>
          <w:rFonts w:ascii="Times New Roman" w:hAnsi="Times New Roman" w:cs="Times New Roman"/>
          <w:sz w:val="24"/>
          <w:szCs w:val="24"/>
        </w:rPr>
        <w:t xml:space="preserve">This article discusses the </w:t>
      </w:r>
      <w:r w:rsidR="001F459C">
        <w:rPr>
          <w:rFonts w:ascii="Times New Roman" w:hAnsi="Times New Roman" w:cs="Times New Roman"/>
          <w:sz w:val="24"/>
          <w:szCs w:val="24"/>
        </w:rPr>
        <w:t>clinico-</w:t>
      </w:r>
      <w:r>
        <w:rPr>
          <w:rFonts w:ascii="Times New Roman" w:hAnsi="Times New Roman" w:cs="Times New Roman"/>
          <w:sz w:val="24"/>
          <w:szCs w:val="24"/>
        </w:rPr>
        <w:t>pathologic features of conventional SCC and its variants for determining the correct diagnosis.</w:t>
      </w:r>
    </w:p>
    <w:p w:rsidR="0093143C" w:rsidRPr="009D2C93" w:rsidRDefault="0093143C" w:rsidP="006B7791">
      <w:pPr>
        <w:jc w:val="both"/>
        <w:rPr>
          <w:rFonts w:ascii="Times New Roman" w:hAnsi="Times New Roman" w:cs="Times New Roman"/>
          <w:sz w:val="24"/>
          <w:szCs w:val="24"/>
        </w:rPr>
      </w:pPr>
    </w:p>
    <w:p w:rsidR="0093143C" w:rsidRPr="009D2C93" w:rsidRDefault="0093143C" w:rsidP="006B7791">
      <w:pPr>
        <w:jc w:val="both"/>
        <w:rPr>
          <w:rFonts w:ascii="Times New Roman" w:hAnsi="Times New Roman" w:cs="Times New Roman"/>
          <w:sz w:val="24"/>
          <w:szCs w:val="24"/>
        </w:rPr>
      </w:pPr>
    </w:p>
    <w:p w:rsidR="0093143C" w:rsidRDefault="0093143C" w:rsidP="006B7791">
      <w:pPr>
        <w:jc w:val="both"/>
        <w:rPr>
          <w:rFonts w:ascii="Times New Roman" w:hAnsi="Times New Roman" w:cs="Times New Roman"/>
          <w:sz w:val="24"/>
          <w:szCs w:val="24"/>
        </w:rPr>
      </w:pPr>
    </w:p>
    <w:p w:rsidR="0093143C" w:rsidRDefault="0093143C" w:rsidP="006B7791">
      <w:pPr>
        <w:jc w:val="both"/>
        <w:rPr>
          <w:rFonts w:ascii="Times New Roman" w:hAnsi="Times New Roman" w:cs="Times New Roman"/>
          <w:sz w:val="24"/>
          <w:szCs w:val="24"/>
        </w:rPr>
      </w:pPr>
    </w:p>
    <w:p w:rsidR="0093143C" w:rsidRDefault="0093143C" w:rsidP="006B7791">
      <w:pPr>
        <w:jc w:val="both"/>
        <w:rPr>
          <w:rFonts w:ascii="Times New Roman" w:hAnsi="Times New Roman" w:cs="Times New Roman"/>
          <w:sz w:val="24"/>
          <w:szCs w:val="24"/>
        </w:rPr>
      </w:pPr>
    </w:p>
    <w:p w:rsidR="0093143C" w:rsidRDefault="0093143C" w:rsidP="006B7791">
      <w:pPr>
        <w:jc w:val="both"/>
        <w:rPr>
          <w:rFonts w:ascii="Times New Roman" w:hAnsi="Times New Roman" w:cs="Times New Roman"/>
          <w:sz w:val="24"/>
          <w:szCs w:val="24"/>
        </w:rPr>
      </w:pPr>
    </w:p>
    <w:p w:rsidR="0093143C" w:rsidRDefault="0093143C" w:rsidP="006B7791">
      <w:pPr>
        <w:jc w:val="both"/>
        <w:rPr>
          <w:rFonts w:ascii="Times New Roman" w:hAnsi="Times New Roman" w:cs="Times New Roman"/>
          <w:sz w:val="24"/>
          <w:szCs w:val="24"/>
        </w:rPr>
      </w:pPr>
    </w:p>
    <w:p w:rsidR="0093143C" w:rsidRDefault="0093143C" w:rsidP="006B7791">
      <w:pPr>
        <w:jc w:val="both"/>
        <w:rPr>
          <w:rFonts w:ascii="Times New Roman" w:hAnsi="Times New Roman" w:cs="Times New Roman"/>
          <w:sz w:val="24"/>
          <w:szCs w:val="24"/>
        </w:rPr>
      </w:pPr>
    </w:p>
    <w:p w:rsidR="0093143C" w:rsidRDefault="0093143C" w:rsidP="006B7791">
      <w:pPr>
        <w:jc w:val="both"/>
        <w:rPr>
          <w:rFonts w:ascii="Times New Roman" w:hAnsi="Times New Roman" w:cs="Times New Roman"/>
          <w:sz w:val="24"/>
          <w:szCs w:val="24"/>
        </w:rPr>
      </w:pPr>
    </w:p>
    <w:p w:rsidR="0093143C" w:rsidRDefault="0093143C" w:rsidP="006B7791">
      <w:pPr>
        <w:jc w:val="both"/>
        <w:rPr>
          <w:rFonts w:ascii="Times New Roman" w:hAnsi="Times New Roman" w:cs="Times New Roman"/>
          <w:sz w:val="24"/>
          <w:szCs w:val="24"/>
        </w:rPr>
      </w:pPr>
    </w:p>
    <w:p w:rsidR="0093143C" w:rsidRDefault="0093143C" w:rsidP="006B7791">
      <w:pPr>
        <w:jc w:val="both"/>
        <w:rPr>
          <w:rFonts w:ascii="Times New Roman" w:hAnsi="Times New Roman" w:cs="Times New Roman"/>
          <w:sz w:val="24"/>
          <w:szCs w:val="24"/>
        </w:rPr>
      </w:pPr>
    </w:p>
    <w:p w:rsidR="0093143C" w:rsidRDefault="0093143C" w:rsidP="006B7791">
      <w:pPr>
        <w:jc w:val="both"/>
        <w:rPr>
          <w:rFonts w:ascii="Times New Roman" w:hAnsi="Times New Roman" w:cs="Times New Roman"/>
          <w:sz w:val="24"/>
          <w:szCs w:val="24"/>
        </w:rPr>
      </w:pPr>
    </w:p>
    <w:p w:rsidR="006B7791" w:rsidRDefault="006B7791" w:rsidP="006B7791">
      <w:pPr>
        <w:jc w:val="both"/>
        <w:rPr>
          <w:rFonts w:ascii="Times New Roman" w:hAnsi="Times New Roman" w:cs="Times New Roman"/>
          <w:b/>
          <w:sz w:val="28"/>
          <w:szCs w:val="24"/>
        </w:rPr>
      </w:pPr>
    </w:p>
    <w:p w:rsidR="001F459C" w:rsidRDefault="001F459C" w:rsidP="006B7791">
      <w:pPr>
        <w:jc w:val="both"/>
        <w:rPr>
          <w:rFonts w:ascii="Times New Roman" w:hAnsi="Times New Roman" w:cs="Times New Roman"/>
          <w:b/>
          <w:sz w:val="28"/>
          <w:szCs w:val="24"/>
        </w:rPr>
      </w:pPr>
    </w:p>
    <w:p w:rsidR="0093143C" w:rsidRPr="00514CF3" w:rsidRDefault="006B7791" w:rsidP="006B7791">
      <w:pPr>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Oral </w:t>
      </w:r>
      <w:r w:rsidR="0093143C" w:rsidRPr="00514CF3">
        <w:rPr>
          <w:rFonts w:ascii="Times New Roman" w:hAnsi="Times New Roman" w:cs="Times New Roman"/>
          <w:b/>
          <w:sz w:val="28"/>
          <w:szCs w:val="24"/>
        </w:rPr>
        <w:t>Squamous Cell Carcinoma</w:t>
      </w:r>
      <w:r>
        <w:rPr>
          <w:rFonts w:ascii="Times New Roman" w:hAnsi="Times New Roman" w:cs="Times New Roman"/>
          <w:b/>
          <w:sz w:val="28"/>
          <w:szCs w:val="24"/>
        </w:rPr>
        <w:t xml:space="preserve"> (OSCC)</w:t>
      </w:r>
    </w:p>
    <w:p w:rsidR="0093143C" w:rsidRDefault="0093143C" w:rsidP="006B7791">
      <w:pPr>
        <w:jc w:val="both"/>
        <w:rPr>
          <w:rFonts w:ascii="Times New Roman" w:hAnsi="Times New Roman" w:cs="Times New Roman"/>
          <w:sz w:val="24"/>
          <w:szCs w:val="24"/>
        </w:rPr>
      </w:pPr>
      <w:r>
        <w:rPr>
          <w:rFonts w:ascii="Times New Roman" w:hAnsi="Times New Roman" w:cs="Times New Roman"/>
          <w:sz w:val="24"/>
          <w:szCs w:val="24"/>
        </w:rPr>
        <w:t>Oral squamous cell carcinoma is usually seen in older individual. Risk factor associated are tobacco (smokeless and smoking), alcohol, betel quid, phenolic agents, radiation, iron deficiency, Vitamin-A deficiency, syphilis, environmental and occupational factors, oncogenic viruses (HPV and EBV), Candidial infe</w:t>
      </w:r>
      <w:r w:rsidR="001F459C">
        <w:rPr>
          <w:rFonts w:ascii="Times New Roman" w:hAnsi="Times New Roman" w:cs="Times New Roman"/>
          <w:sz w:val="24"/>
          <w:szCs w:val="24"/>
        </w:rPr>
        <w:t>ction, genetic predisposition, i</w:t>
      </w:r>
      <w:r>
        <w:rPr>
          <w:rFonts w:ascii="Times New Roman" w:hAnsi="Times New Roman" w:cs="Times New Roman"/>
          <w:sz w:val="24"/>
          <w:szCs w:val="24"/>
        </w:rPr>
        <w:t>mmun</w:t>
      </w:r>
      <w:r w:rsidR="001F459C">
        <w:rPr>
          <w:rFonts w:ascii="Times New Roman" w:hAnsi="Times New Roman" w:cs="Times New Roman"/>
          <w:sz w:val="24"/>
          <w:szCs w:val="24"/>
        </w:rPr>
        <w:t>o</w:t>
      </w:r>
      <w:r>
        <w:rPr>
          <w:rFonts w:ascii="Times New Roman" w:hAnsi="Times New Roman" w:cs="Times New Roman"/>
          <w:sz w:val="24"/>
          <w:szCs w:val="24"/>
        </w:rPr>
        <w:t>suppresion. All these factors probably inherit in multifactorial process.</w:t>
      </w:r>
      <w:r w:rsidR="001F459C">
        <w:rPr>
          <w:rFonts w:ascii="Times New Roman" w:hAnsi="Times New Roman" w:cs="Times New Roman"/>
          <w:sz w:val="24"/>
          <w:szCs w:val="24"/>
        </w:rPr>
        <w:t>[4,5,6]</w:t>
      </w:r>
    </w:p>
    <w:p w:rsidR="0093143C" w:rsidRDefault="0093143C" w:rsidP="006B7791">
      <w:pPr>
        <w:jc w:val="both"/>
        <w:rPr>
          <w:rFonts w:ascii="Times New Roman" w:hAnsi="Times New Roman" w:cs="Times New Roman"/>
          <w:sz w:val="24"/>
          <w:szCs w:val="24"/>
        </w:rPr>
      </w:pPr>
      <w:r>
        <w:rPr>
          <w:rFonts w:ascii="Times New Roman" w:hAnsi="Times New Roman" w:cs="Times New Roman"/>
          <w:sz w:val="24"/>
          <w:szCs w:val="24"/>
        </w:rPr>
        <w:t>Mucosal SCC arises anyw</w:t>
      </w:r>
      <w:r w:rsidR="001F459C">
        <w:rPr>
          <w:rFonts w:ascii="Times New Roman" w:hAnsi="Times New Roman" w:cs="Times New Roman"/>
          <w:sz w:val="24"/>
          <w:szCs w:val="24"/>
        </w:rPr>
        <w:t>here in head and neck, tongue being</w:t>
      </w:r>
      <w:r>
        <w:rPr>
          <w:rFonts w:ascii="Times New Roman" w:hAnsi="Times New Roman" w:cs="Times New Roman"/>
          <w:sz w:val="24"/>
          <w:szCs w:val="24"/>
        </w:rPr>
        <w:t xml:space="preserve"> most commonly affected site in oral cavity. Clinically SCC is can be ulcerative, flat, papillary or exophytic in growth, ranging from minute mucosal thickening to large masses.</w:t>
      </w:r>
    </w:p>
    <w:p w:rsidR="0093143C" w:rsidRDefault="0093143C" w:rsidP="006B7791">
      <w:pPr>
        <w:jc w:val="both"/>
        <w:rPr>
          <w:rFonts w:ascii="Times New Roman" w:hAnsi="Times New Roman" w:cs="Times New Roman"/>
          <w:sz w:val="24"/>
          <w:szCs w:val="24"/>
        </w:rPr>
      </w:pPr>
      <w:r>
        <w:rPr>
          <w:rFonts w:ascii="Times New Roman" w:hAnsi="Times New Roman" w:cs="Times New Roman"/>
          <w:sz w:val="24"/>
          <w:szCs w:val="24"/>
        </w:rPr>
        <w:t>Conventional SCC is composed of variable degrees of squamous differentiation (ie well, moderate and poor).</w:t>
      </w:r>
      <w:r w:rsidR="001F459C">
        <w:rPr>
          <w:rFonts w:ascii="Times New Roman" w:hAnsi="Times New Roman" w:cs="Times New Roman"/>
          <w:sz w:val="24"/>
          <w:szCs w:val="24"/>
        </w:rPr>
        <w:t xml:space="preserve"> </w:t>
      </w:r>
      <w:r>
        <w:rPr>
          <w:rFonts w:ascii="Times New Roman" w:hAnsi="Times New Roman" w:cs="Times New Roman"/>
          <w:sz w:val="24"/>
          <w:szCs w:val="24"/>
        </w:rPr>
        <w:t>Histologically SCC arises from dysplastic surface epithelium and is characterized by invasive islands and cords of malignant squamous epithelial cells. SCC shows disorganized growth, loss of polarity, dyskeratosis, Keratin pearls, intercellular bridge, an increase nuclear Cytoplasmic ratio, nuclear chromatin irregularities, prominent eosinophilic nucleoli and increase mitotic figure.</w:t>
      </w:r>
      <w:r w:rsidR="001F459C">
        <w:rPr>
          <w:rFonts w:ascii="Times New Roman" w:hAnsi="Times New Roman" w:cs="Times New Roman"/>
          <w:sz w:val="24"/>
          <w:szCs w:val="24"/>
        </w:rPr>
        <w:t xml:space="preserve">[7,8] </w:t>
      </w:r>
      <w:r>
        <w:rPr>
          <w:rFonts w:ascii="Times New Roman" w:hAnsi="Times New Roman" w:cs="Times New Roman"/>
          <w:sz w:val="24"/>
          <w:szCs w:val="24"/>
        </w:rPr>
        <w:t>A rich inflammatory infiltrate is seen at tumor to stroma junction, along with dense desmoplastic fibrous stoma.</w:t>
      </w:r>
      <w:r w:rsidR="0011652B">
        <w:rPr>
          <w:rFonts w:ascii="Times New Roman" w:hAnsi="Times New Roman" w:cs="Times New Roman"/>
          <w:sz w:val="24"/>
          <w:szCs w:val="24"/>
        </w:rPr>
        <w:t>[</w:t>
      </w:r>
      <w:r w:rsidR="0011652B" w:rsidRPr="0011652B">
        <w:rPr>
          <w:rFonts w:ascii="Times New Roman" w:hAnsi="Times New Roman" w:cs="Times New Roman"/>
          <w:b/>
          <w:sz w:val="24"/>
          <w:szCs w:val="24"/>
        </w:rPr>
        <w:t>figure 1</w:t>
      </w:r>
      <w:r w:rsidR="0011652B">
        <w:rPr>
          <w:rFonts w:ascii="Times New Roman" w:hAnsi="Times New Roman" w:cs="Times New Roman"/>
          <w:sz w:val="24"/>
          <w:szCs w:val="24"/>
        </w:rPr>
        <w:t>]</w:t>
      </w:r>
    </w:p>
    <w:p w:rsidR="0093143C" w:rsidRDefault="0093143C" w:rsidP="006B7791">
      <w:pPr>
        <w:jc w:val="both"/>
        <w:rPr>
          <w:rFonts w:ascii="Times New Roman" w:hAnsi="Times New Roman" w:cs="Times New Roman"/>
          <w:sz w:val="24"/>
          <w:szCs w:val="24"/>
        </w:rPr>
      </w:pPr>
    </w:p>
    <w:p w:rsidR="0093143C" w:rsidRDefault="0093143C" w:rsidP="006B7791">
      <w:pPr>
        <w:jc w:val="both"/>
        <w:rPr>
          <w:rFonts w:ascii="Times New Roman" w:hAnsi="Times New Roman" w:cs="Times New Roman"/>
          <w:sz w:val="24"/>
          <w:szCs w:val="24"/>
        </w:rPr>
      </w:pPr>
    </w:p>
    <w:p w:rsidR="0093143C" w:rsidRDefault="0093143C" w:rsidP="006B7791">
      <w:pPr>
        <w:jc w:val="both"/>
        <w:rPr>
          <w:rFonts w:ascii="Times New Roman" w:hAnsi="Times New Roman" w:cs="Times New Roman"/>
          <w:b/>
          <w:sz w:val="28"/>
          <w:szCs w:val="24"/>
        </w:rPr>
      </w:pPr>
    </w:p>
    <w:p w:rsidR="0093143C" w:rsidRDefault="0093143C" w:rsidP="006B7791">
      <w:pPr>
        <w:jc w:val="both"/>
        <w:rPr>
          <w:rFonts w:ascii="Times New Roman" w:hAnsi="Times New Roman" w:cs="Times New Roman"/>
          <w:b/>
          <w:sz w:val="28"/>
          <w:szCs w:val="24"/>
        </w:rPr>
      </w:pPr>
    </w:p>
    <w:p w:rsidR="0093143C" w:rsidRDefault="0093143C" w:rsidP="006B7791">
      <w:pPr>
        <w:jc w:val="both"/>
        <w:rPr>
          <w:rFonts w:ascii="Times New Roman" w:hAnsi="Times New Roman" w:cs="Times New Roman"/>
          <w:b/>
          <w:sz w:val="28"/>
          <w:szCs w:val="24"/>
        </w:rPr>
      </w:pPr>
    </w:p>
    <w:p w:rsidR="0093143C" w:rsidRDefault="0093143C" w:rsidP="006B7791">
      <w:pPr>
        <w:jc w:val="both"/>
        <w:rPr>
          <w:rFonts w:ascii="Times New Roman" w:hAnsi="Times New Roman" w:cs="Times New Roman"/>
          <w:b/>
          <w:sz w:val="28"/>
          <w:szCs w:val="24"/>
        </w:rPr>
      </w:pPr>
    </w:p>
    <w:p w:rsidR="0093143C" w:rsidRDefault="0093143C" w:rsidP="006B7791">
      <w:pPr>
        <w:jc w:val="both"/>
        <w:rPr>
          <w:rFonts w:ascii="Times New Roman" w:hAnsi="Times New Roman" w:cs="Times New Roman"/>
          <w:b/>
          <w:sz w:val="28"/>
          <w:szCs w:val="24"/>
        </w:rPr>
      </w:pPr>
    </w:p>
    <w:p w:rsidR="0093143C" w:rsidRDefault="0093143C" w:rsidP="006B7791">
      <w:pPr>
        <w:jc w:val="both"/>
        <w:rPr>
          <w:rFonts w:ascii="Times New Roman" w:hAnsi="Times New Roman" w:cs="Times New Roman"/>
          <w:b/>
          <w:sz w:val="28"/>
          <w:szCs w:val="24"/>
        </w:rPr>
      </w:pPr>
    </w:p>
    <w:p w:rsidR="0093143C" w:rsidRDefault="0093143C" w:rsidP="006B7791">
      <w:pPr>
        <w:jc w:val="both"/>
        <w:rPr>
          <w:rFonts w:ascii="Times New Roman" w:hAnsi="Times New Roman" w:cs="Times New Roman"/>
          <w:b/>
          <w:sz w:val="28"/>
          <w:szCs w:val="24"/>
        </w:rPr>
      </w:pPr>
    </w:p>
    <w:p w:rsidR="0093143C" w:rsidRDefault="0093143C" w:rsidP="006B7791">
      <w:pPr>
        <w:jc w:val="both"/>
        <w:rPr>
          <w:rFonts w:ascii="Times New Roman" w:hAnsi="Times New Roman" w:cs="Times New Roman"/>
          <w:b/>
          <w:sz w:val="28"/>
          <w:szCs w:val="24"/>
        </w:rPr>
      </w:pPr>
    </w:p>
    <w:p w:rsidR="0093143C" w:rsidRDefault="0093143C" w:rsidP="006B7791">
      <w:pPr>
        <w:jc w:val="both"/>
        <w:rPr>
          <w:rFonts w:ascii="Times New Roman" w:hAnsi="Times New Roman" w:cs="Times New Roman"/>
          <w:b/>
          <w:sz w:val="28"/>
          <w:szCs w:val="24"/>
        </w:rPr>
      </w:pPr>
    </w:p>
    <w:p w:rsidR="0093143C" w:rsidRDefault="0093143C" w:rsidP="006B7791">
      <w:pPr>
        <w:jc w:val="both"/>
        <w:rPr>
          <w:rFonts w:ascii="Times New Roman" w:hAnsi="Times New Roman" w:cs="Times New Roman"/>
          <w:b/>
          <w:sz w:val="28"/>
          <w:szCs w:val="24"/>
        </w:rPr>
      </w:pPr>
    </w:p>
    <w:p w:rsidR="0093143C" w:rsidRPr="00514CF3" w:rsidRDefault="0093143C" w:rsidP="006B7791">
      <w:pPr>
        <w:jc w:val="both"/>
        <w:rPr>
          <w:rFonts w:ascii="Times New Roman" w:hAnsi="Times New Roman" w:cs="Times New Roman"/>
          <w:b/>
          <w:sz w:val="28"/>
          <w:szCs w:val="24"/>
        </w:rPr>
      </w:pPr>
      <w:r w:rsidRPr="00514CF3">
        <w:rPr>
          <w:rFonts w:ascii="Times New Roman" w:hAnsi="Times New Roman" w:cs="Times New Roman"/>
          <w:b/>
          <w:sz w:val="28"/>
          <w:szCs w:val="24"/>
        </w:rPr>
        <w:lastRenderedPageBreak/>
        <w:t xml:space="preserve">VARIANTS OF </w:t>
      </w:r>
      <w:r w:rsidR="001F459C">
        <w:rPr>
          <w:rFonts w:ascii="Times New Roman" w:hAnsi="Times New Roman" w:cs="Times New Roman"/>
          <w:b/>
          <w:sz w:val="28"/>
          <w:szCs w:val="24"/>
        </w:rPr>
        <w:t>O</w:t>
      </w:r>
      <w:r w:rsidRPr="00514CF3">
        <w:rPr>
          <w:rFonts w:ascii="Times New Roman" w:hAnsi="Times New Roman" w:cs="Times New Roman"/>
          <w:b/>
          <w:sz w:val="28"/>
          <w:szCs w:val="24"/>
        </w:rPr>
        <w:t>SCC</w:t>
      </w:r>
    </w:p>
    <w:p w:rsidR="0093143C" w:rsidRDefault="0093143C" w:rsidP="006B7791">
      <w:pPr>
        <w:pStyle w:val="ListParagraph"/>
        <w:numPr>
          <w:ilvl w:val="0"/>
          <w:numId w:val="1"/>
        </w:numPr>
        <w:jc w:val="both"/>
      </w:pPr>
      <w:r w:rsidRPr="00514CF3">
        <w:rPr>
          <w:b/>
          <w:i/>
          <w:u w:val="single"/>
        </w:rPr>
        <w:t>Verrucous Carcinoma</w:t>
      </w:r>
    </w:p>
    <w:p w:rsidR="0093143C" w:rsidRDefault="0093143C" w:rsidP="006B7791">
      <w:pPr>
        <w:jc w:val="both"/>
      </w:pPr>
    </w:p>
    <w:p w:rsidR="0093143C" w:rsidRPr="004B025D" w:rsidRDefault="0093143C" w:rsidP="006B7791">
      <w:pPr>
        <w:jc w:val="both"/>
        <w:rPr>
          <w:rFonts w:ascii="Times New Roman" w:hAnsi="Times New Roman" w:cs="Times New Roman"/>
          <w:sz w:val="24"/>
        </w:rPr>
      </w:pPr>
      <w:r w:rsidRPr="004B025D">
        <w:rPr>
          <w:rFonts w:ascii="Times New Roman" w:hAnsi="Times New Roman" w:cs="Times New Roman"/>
          <w:sz w:val="24"/>
        </w:rPr>
        <w:t>Ackerman (1948) was first to describe and characterize Verrucous Carcinoma (VC) as distinct entity.</w:t>
      </w:r>
      <w:r w:rsidR="001F459C">
        <w:rPr>
          <w:rFonts w:ascii="Times New Roman" w:hAnsi="Times New Roman" w:cs="Times New Roman"/>
          <w:sz w:val="24"/>
        </w:rPr>
        <w:t xml:space="preserve">[9] </w:t>
      </w:r>
      <w:r w:rsidRPr="004B025D">
        <w:rPr>
          <w:rFonts w:ascii="Times New Roman" w:hAnsi="Times New Roman" w:cs="Times New Roman"/>
          <w:sz w:val="24"/>
        </w:rPr>
        <w:t xml:space="preserve"> It is the most common variant of SCC seen in oral cavity, specifically at the buccal mucosa or gingiva.</w:t>
      </w:r>
      <w:r w:rsidR="001F459C">
        <w:rPr>
          <w:rFonts w:ascii="Times New Roman" w:hAnsi="Times New Roman" w:cs="Times New Roman"/>
          <w:sz w:val="24"/>
        </w:rPr>
        <w:t>[10,11]</w:t>
      </w:r>
      <w:r w:rsidRPr="004B025D">
        <w:rPr>
          <w:rFonts w:ascii="Times New Roman" w:hAnsi="Times New Roman" w:cs="Times New Roman"/>
          <w:sz w:val="24"/>
          <w:vertAlign w:val="superscript"/>
        </w:rPr>
        <w:t xml:space="preserve"> </w:t>
      </w:r>
      <w:r w:rsidRPr="004B025D">
        <w:rPr>
          <w:rFonts w:ascii="Times New Roman" w:hAnsi="Times New Roman" w:cs="Times New Roman"/>
          <w:sz w:val="24"/>
        </w:rPr>
        <w:t>This lesion occurs in older people usually in 7</w:t>
      </w:r>
      <w:r w:rsidRPr="004B025D">
        <w:rPr>
          <w:rFonts w:ascii="Times New Roman" w:hAnsi="Times New Roman" w:cs="Times New Roman"/>
          <w:sz w:val="24"/>
          <w:vertAlign w:val="superscript"/>
        </w:rPr>
        <w:t>th</w:t>
      </w:r>
      <w:r w:rsidRPr="004B025D">
        <w:rPr>
          <w:rFonts w:ascii="Times New Roman" w:hAnsi="Times New Roman" w:cs="Times New Roman"/>
          <w:sz w:val="24"/>
        </w:rPr>
        <w:t xml:space="preserve"> or 8</w:t>
      </w:r>
      <w:r w:rsidRPr="004B025D">
        <w:rPr>
          <w:rFonts w:ascii="Times New Roman" w:hAnsi="Times New Roman" w:cs="Times New Roman"/>
          <w:sz w:val="24"/>
          <w:vertAlign w:val="superscript"/>
        </w:rPr>
        <w:t>th</w:t>
      </w:r>
      <w:r w:rsidRPr="004B025D">
        <w:rPr>
          <w:rFonts w:ascii="Times New Roman" w:hAnsi="Times New Roman" w:cs="Times New Roman"/>
          <w:sz w:val="24"/>
        </w:rPr>
        <w:t xml:space="preserve"> decade of life. Oral lesion is often related to use of tobacco, alcohol, poor oral hygiene and HPV.</w:t>
      </w:r>
    </w:p>
    <w:p w:rsidR="0093143C" w:rsidRPr="004B025D" w:rsidRDefault="0093143C" w:rsidP="006B7791">
      <w:pPr>
        <w:jc w:val="both"/>
        <w:rPr>
          <w:rFonts w:ascii="Times New Roman" w:hAnsi="Times New Roman" w:cs="Times New Roman"/>
          <w:sz w:val="24"/>
        </w:rPr>
      </w:pPr>
      <w:r w:rsidRPr="004B025D">
        <w:rPr>
          <w:rFonts w:ascii="Times New Roman" w:hAnsi="Times New Roman" w:cs="Times New Roman"/>
          <w:sz w:val="24"/>
        </w:rPr>
        <w:t>Clinically, Verrucous Carcinoma of mouth is characterized by a cauliflower like exophytic growth with a cleft, warty, whitish to gray surface which may have erythematous areas.</w:t>
      </w:r>
      <w:r w:rsidR="001F459C">
        <w:rPr>
          <w:rFonts w:ascii="Times New Roman" w:hAnsi="Times New Roman" w:cs="Times New Roman"/>
          <w:sz w:val="24"/>
        </w:rPr>
        <w:t>[12,13]</w:t>
      </w:r>
    </w:p>
    <w:p w:rsidR="0093143C" w:rsidRPr="004B025D" w:rsidRDefault="0093143C" w:rsidP="006B7791">
      <w:pPr>
        <w:jc w:val="both"/>
        <w:rPr>
          <w:rFonts w:ascii="Times New Roman" w:hAnsi="Times New Roman" w:cs="Times New Roman"/>
          <w:sz w:val="24"/>
        </w:rPr>
      </w:pPr>
      <w:r w:rsidRPr="004B025D">
        <w:rPr>
          <w:rFonts w:ascii="Times New Roman" w:hAnsi="Times New Roman" w:cs="Times New Roman"/>
          <w:sz w:val="24"/>
        </w:rPr>
        <w:t>Microscopically VC has a wart like appearance with abundant keratosis and parakeratosis arising with from a fold, acanthotic squamous epithelium which leads to noted appearance of “church spires”. Advancing margins of tumor are usually broad or bulbous rete pegs with pushing rather than an infiltrative appearance. Parakeratotic crypting is common feature.</w:t>
      </w:r>
      <w:r w:rsidR="0011652B">
        <w:rPr>
          <w:rFonts w:ascii="Times New Roman" w:hAnsi="Times New Roman" w:cs="Times New Roman"/>
          <w:sz w:val="24"/>
        </w:rPr>
        <w:t>[</w:t>
      </w:r>
      <w:r w:rsidR="0011652B" w:rsidRPr="0011652B">
        <w:rPr>
          <w:rFonts w:ascii="Times New Roman" w:hAnsi="Times New Roman" w:cs="Times New Roman"/>
          <w:b/>
          <w:sz w:val="24"/>
        </w:rPr>
        <w:t>figure 2</w:t>
      </w:r>
      <w:r w:rsidR="0011652B">
        <w:rPr>
          <w:rFonts w:ascii="Times New Roman" w:hAnsi="Times New Roman" w:cs="Times New Roman"/>
          <w:sz w:val="24"/>
        </w:rPr>
        <w:t>]</w:t>
      </w:r>
      <w:r w:rsidRPr="004B025D">
        <w:rPr>
          <w:rFonts w:ascii="Times New Roman" w:hAnsi="Times New Roman" w:cs="Times New Roman"/>
          <w:sz w:val="24"/>
        </w:rPr>
        <w:t xml:space="preserve"> Hybrid lesions seen, when tumors present the dominant microscopic features of VC, but contain small areas of tumor invasion. To diagnose Verrucous Carcinoma, ample sectioning and good representative sampling of the base of lesion are needed as evidence of invasion is required for definite diagnosis.</w:t>
      </w:r>
    </w:p>
    <w:p w:rsidR="0093143C" w:rsidRPr="004B025D" w:rsidRDefault="001F459C" w:rsidP="006B7791">
      <w:pPr>
        <w:jc w:val="both"/>
        <w:rPr>
          <w:rFonts w:ascii="Times New Roman" w:hAnsi="Times New Roman" w:cs="Times New Roman"/>
          <w:sz w:val="24"/>
        </w:rPr>
      </w:pPr>
      <w:r>
        <w:rPr>
          <w:rFonts w:ascii="Times New Roman" w:hAnsi="Times New Roman" w:cs="Times New Roman"/>
          <w:sz w:val="24"/>
        </w:rPr>
        <w:t>Verrucous hyperplasia should</w:t>
      </w:r>
      <w:r w:rsidR="0093143C" w:rsidRPr="004B025D">
        <w:rPr>
          <w:rFonts w:ascii="Times New Roman" w:hAnsi="Times New Roman" w:cs="Times New Roman"/>
          <w:sz w:val="24"/>
        </w:rPr>
        <w:t xml:space="preserve"> be differentiated from</w:t>
      </w:r>
      <w:r w:rsidR="00B11111">
        <w:rPr>
          <w:rFonts w:ascii="Times New Roman" w:hAnsi="Times New Roman" w:cs="Times New Roman"/>
          <w:sz w:val="24"/>
        </w:rPr>
        <w:t xml:space="preserve"> VC h</w:t>
      </w:r>
      <w:r w:rsidR="0093143C" w:rsidRPr="004B025D">
        <w:rPr>
          <w:rFonts w:ascii="Times New Roman" w:hAnsi="Times New Roman" w:cs="Times New Roman"/>
          <w:sz w:val="24"/>
        </w:rPr>
        <w:t>istologically. VC will show features of invasion with more acanthosis and broad based rete pegs extending deeply into the stromal tissue, where as VH should not extend more deeply than adjacent uninvolved epithelium.</w:t>
      </w:r>
      <w:r>
        <w:rPr>
          <w:rFonts w:ascii="Times New Roman" w:hAnsi="Times New Roman" w:cs="Times New Roman"/>
          <w:sz w:val="24"/>
        </w:rPr>
        <w:t xml:space="preserve"> Similarly, </w:t>
      </w:r>
      <w:r w:rsidR="0093143C" w:rsidRPr="004B025D">
        <w:rPr>
          <w:rFonts w:ascii="Times New Roman" w:hAnsi="Times New Roman" w:cs="Times New Roman"/>
          <w:sz w:val="24"/>
        </w:rPr>
        <w:t>Verruca Vulgaris has a prominent keratohyline granules and parakeratosis with sharply defined acanthotic rete ridges, features not seen in VC.</w:t>
      </w:r>
      <w:r>
        <w:rPr>
          <w:rFonts w:ascii="Times New Roman" w:hAnsi="Times New Roman" w:cs="Times New Roman"/>
          <w:sz w:val="24"/>
        </w:rPr>
        <w:t xml:space="preserve">[3] </w:t>
      </w:r>
      <w:r w:rsidR="0093143C" w:rsidRPr="004B025D">
        <w:rPr>
          <w:rFonts w:ascii="Times New Roman" w:hAnsi="Times New Roman" w:cs="Times New Roman"/>
          <w:sz w:val="24"/>
        </w:rPr>
        <w:t>Papillary SCC also is mentioned occasionally as a differential diagnostic consideration. These lesions are not very similar histologically and generally should not be confused. Still there seems to be some histologic overlap in phenotype and some cases can show mixed features.</w:t>
      </w:r>
    </w:p>
    <w:p w:rsidR="0093143C" w:rsidRPr="004B025D" w:rsidRDefault="0093143C" w:rsidP="006B7791">
      <w:pPr>
        <w:jc w:val="both"/>
        <w:rPr>
          <w:rFonts w:ascii="Times New Roman" w:hAnsi="Times New Roman" w:cs="Times New Roman"/>
          <w:sz w:val="24"/>
        </w:rPr>
      </w:pPr>
      <w:r w:rsidRPr="004B025D">
        <w:rPr>
          <w:rFonts w:ascii="Times New Roman" w:hAnsi="Times New Roman" w:cs="Times New Roman"/>
          <w:sz w:val="24"/>
        </w:rPr>
        <w:t>Biological behavior of VC is between non-neoplastic hyperplasia and conventional SCC.</w:t>
      </w:r>
      <w:r w:rsidR="001F459C">
        <w:rPr>
          <w:rFonts w:ascii="Times New Roman" w:hAnsi="Times New Roman" w:cs="Times New Roman"/>
          <w:sz w:val="24"/>
        </w:rPr>
        <w:t>[14] T</w:t>
      </w:r>
      <w:r w:rsidRPr="004B025D">
        <w:rPr>
          <w:rFonts w:ascii="Times New Roman" w:hAnsi="Times New Roman" w:cs="Times New Roman"/>
          <w:sz w:val="24"/>
        </w:rPr>
        <w:t>herefore, it may be helpful to think of VC as an extremely well differentiated squamous cell carcinoma.</w:t>
      </w:r>
    </w:p>
    <w:p w:rsidR="0093143C" w:rsidRPr="004B025D" w:rsidRDefault="0093143C" w:rsidP="006B7791">
      <w:pPr>
        <w:jc w:val="both"/>
        <w:rPr>
          <w:rFonts w:ascii="Times New Roman" w:hAnsi="Times New Roman" w:cs="Times New Roman"/>
          <w:sz w:val="24"/>
        </w:rPr>
      </w:pPr>
    </w:p>
    <w:p w:rsidR="0093143C" w:rsidRDefault="0093143C" w:rsidP="006B7791">
      <w:pPr>
        <w:jc w:val="both"/>
      </w:pPr>
    </w:p>
    <w:p w:rsidR="0093143C" w:rsidRDefault="0093143C" w:rsidP="006B7791">
      <w:pPr>
        <w:jc w:val="both"/>
      </w:pPr>
    </w:p>
    <w:p w:rsidR="0093143C" w:rsidRDefault="0093143C" w:rsidP="006B7791">
      <w:pPr>
        <w:jc w:val="both"/>
      </w:pPr>
    </w:p>
    <w:p w:rsidR="001F459C" w:rsidRDefault="001F459C" w:rsidP="006B7791">
      <w:pPr>
        <w:jc w:val="both"/>
      </w:pPr>
    </w:p>
    <w:p w:rsidR="0093143C" w:rsidRPr="00514CF3" w:rsidRDefault="0093143C" w:rsidP="006B7791">
      <w:pPr>
        <w:pStyle w:val="ListParagraph"/>
        <w:numPr>
          <w:ilvl w:val="0"/>
          <w:numId w:val="1"/>
        </w:numPr>
        <w:jc w:val="both"/>
        <w:rPr>
          <w:b/>
          <w:i/>
          <w:u w:val="single"/>
        </w:rPr>
      </w:pPr>
      <w:r w:rsidRPr="00514CF3">
        <w:rPr>
          <w:b/>
          <w:i/>
          <w:u w:val="single"/>
        </w:rPr>
        <w:lastRenderedPageBreak/>
        <w:t>Basaloid Squamous Cell Carcinoma</w:t>
      </w:r>
    </w:p>
    <w:p w:rsidR="0093143C" w:rsidRDefault="0093143C" w:rsidP="006B7791">
      <w:pPr>
        <w:jc w:val="both"/>
      </w:pPr>
    </w:p>
    <w:p w:rsidR="0093143C" w:rsidRPr="004B025D" w:rsidRDefault="0093143C" w:rsidP="006B7791">
      <w:pPr>
        <w:jc w:val="both"/>
        <w:rPr>
          <w:rFonts w:ascii="Times New Roman" w:hAnsi="Times New Roman" w:cs="Times New Roman"/>
          <w:sz w:val="24"/>
        </w:rPr>
      </w:pPr>
      <w:r w:rsidRPr="004B025D">
        <w:rPr>
          <w:rFonts w:ascii="Times New Roman" w:hAnsi="Times New Roman" w:cs="Times New Roman"/>
          <w:sz w:val="24"/>
        </w:rPr>
        <w:t xml:space="preserve">Basaloid Squamous Cell Carcinoma (BSCC)  is a rare and high grade variant of SCC that was </w:t>
      </w:r>
      <w:r w:rsidR="00351F0C">
        <w:rPr>
          <w:rFonts w:ascii="Times New Roman" w:hAnsi="Times New Roman" w:cs="Times New Roman"/>
          <w:sz w:val="24"/>
        </w:rPr>
        <w:t>first identified as a separate h</w:t>
      </w:r>
      <w:r w:rsidRPr="004B025D">
        <w:rPr>
          <w:rFonts w:ascii="Times New Roman" w:hAnsi="Times New Roman" w:cs="Times New Roman"/>
          <w:sz w:val="24"/>
        </w:rPr>
        <w:t>istopath</w:t>
      </w:r>
      <w:r w:rsidR="00351F0C">
        <w:rPr>
          <w:rFonts w:ascii="Times New Roman" w:hAnsi="Times New Roman" w:cs="Times New Roman"/>
          <w:sz w:val="24"/>
        </w:rPr>
        <w:t>ologic entity by Wain et al</w:t>
      </w:r>
      <w:r w:rsidRPr="004B025D">
        <w:rPr>
          <w:rFonts w:ascii="Times New Roman" w:hAnsi="Times New Roman" w:cs="Times New Roman"/>
          <w:sz w:val="24"/>
        </w:rPr>
        <w:t>.</w:t>
      </w:r>
      <w:r w:rsidR="00351F0C">
        <w:rPr>
          <w:rFonts w:ascii="Times New Roman" w:hAnsi="Times New Roman" w:cs="Times New Roman"/>
          <w:sz w:val="24"/>
        </w:rPr>
        <w:t>[15] U</w:t>
      </w:r>
      <w:r w:rsidRPr="004B025D">
        <w:rPr>
          <w:rFonts w:ascii="Times New Roman" w:hAnsi="Times New Roman" w:cs="Times New Roman"/>
          <w:sz w:val="24"/>
        </w:rPr>
        <w:t>sually this tumor shows predilection for base of tongue, hypopharynx and supra glottis larynx</w:t>
      </w:r>
      <w:r w:rsidR="00351F0C">
        <w:rPr>
          <w:rFonts w:ascii="Times New Roman" w:hAnsi="Times New Roman" w:cs="Times New Roman"/>
          <w:sz w:val="24"/>
        </w:rPr>
        <w:t>[16,17,18]</w:t>
      </w:r>
      <w:r w:rsidRPr="004B025D">
        <w:rPr>
          <w:rFonts w:ascii="Times New Roman" w:hAnsi="Times New Roman" w:cs="Times New Roman"/>
          <w:sz w:val="24"/>
        </w:rPr>
        <w:t>.</w:t>
      </w:r>
      <w:r w:rsidR="00351F0C">
        <w:rPr>
          <w:rFonts w:ascii="Times New Roman" w:hAnsi="Times New Roman" w:cs="Times New Roman"/>
          <w:sz w:val="24"/>
        </w:rPr>
        <w:t xml:space="preserve"> M</w:t>
      </w:r>
      <w:r w:rsidRPr="004B025D">
        <w:rPr>
          <w:rFonts w:ascii="Times New Roman" w:hAnsi="Times New Roman" w:cs="Times New Roman"/>
          <w:sz w:val="24"/>
        </w:rPr>
        <w:t>ainly seen in older people with a history of heavy smoking and alcohol consumption.</w:t>
      </w:r>
      <w:r w:rsidR="00351F0C">
        <w:rPr>
          <w:rFonts w:ascii="Times New Roman" w:hAnsi="Times New Roman" w:cs="Times New Roman"/>
          <w:sz w:val="24"/>
        </w:rPr>
        <w:t>[19,20]</w:t>
      </w:r>
    </w:p>
    <w:p w:rsidR="0093143C" w:rsidRPr="004B025D" w:rsidRDefault="0093143C" w:rsidP="006B7791">
      <w:pPr>
        <w:jc w:val="both"/>
        <w:rPr>
          <w:rFonts w:ascii="Times New Roman" w:hAnsi="Times New Roman" w:cs="Times New Roman"/>
          <w:sz w:val="24"/>
        </w:rPr>
      </w:pPr>
      <w:r w:rsidRPr="004B025D">
        <w:rPr>
          <w:rFonts w:ascii="Times New Roman" w:hAnsi="Times New Roman" w:cs="Times New Roman"/>
          <w:sz w:val="24"/>
        </w:rPr>
        <w:t>Clinically these tumors are firm to hard with associ</w:t>
      </w:r>
      <w:r w:rsidR="00351F0C">
        <w:rPr>
          <w:rFonts w:ascii="Times New Roman" w:hAnsi="Times New Roman" w:cs="Times New Roman"/>
          <w:sz w:val="24"/>
        </w:rPr>
        <w:t>ated central necrosis and occur</w:t>
      </w:r>
      <w:r w:rsidRPr="004B025D">
        <w:rPr>
          <w:rFonts w:ascii="Times New Roman" w:hAnsi="Times New Roman" w:cs="Times New Roman"/>
          <w:sz w:val="24"/>
        </w:rPr>
        <w:t xml:space="preserve"> as exophytic to nodular mass.</w:t>
      </w:r>
      <w:r w:rsidR="00351F0C">
        <w:rPr>
          <w:rFonts w:ascii="Times New Roman" w:hAnsi="Times New Roman" w:cs="Times New Roman"/>
          <w:sz w:val="24"/>
        </w:rPr>
        <w:t>[21]</w:t>
      </w:r>
      <w:r w:rsidRPr="004B025D">
        <w:rPr>
          <w:rFonts w:ascii="Times New Roman" w:hAnsi="Times New Roman" w:cs="Times New Roman"/>
          <w:sz w:val="24"/>
        </w:rPr>
        <w:t xml:space="preserve"> </w:t>
      </w:r>
    </w:p>
    <w:p w:rsidR="0093143C" w:rsidRPr="004B025D" w:rsidRDefault="00351F0C" w:rsidP="006B7791">
      <w:pPr>
        <w:jc w:val="both"/>
        <w:rPr>
          <w:rFonts w:ascii="Times New Roman" w:hAnsi="Times New Roman" w:cs="Times New Roman"/>
          <w:sz w:val="24"/>
        </w:rPr>
      </w:pPr>
      <w:r>
        <w:rPr>
          <w:rFonts w:ascii="Times New Roman" w:hAnsi="Times New Roman" w:cs="Times New Roman"/>
          <w:sz w:val="24"/>
        </w:rPr>
        <w:t>Histologically tumor</w:t>
      </w:r>
      <w:r w:rsidR="0093143C" w:rsidRPr="004B025D">
        <w:rPr>
          <w:rFonts w:ascii="Times New Roman" w:hAnsi="Times New Roman" w:cs="Times New Roman"/>
          <w:sz w:val="24"/>
        </w:rPr>
        <w:t xml:space="preserve"> shows variety of growth pattern</w:t>
      </w:r>
      <w:r>
        <w:rPr>
          <w:rFonts w:ascii="Times New Roman" w:hAnsi="Times New Roman" w:cs="Times New Roman"/>
          <w:sz w:val="24"/>
        </w:rPr>
        <w:t>s</w:t>
      </w:r>
      <w:r w:rsidR="0093143C" w:rsidRPr="004B025D">
        <w:rPr>
          <w:rFonts w:ascii="Times New Roman" w:hAnsi="Times New Roman" w:cs="Times New Roman"/>
          <w:sz w:val="24"/>
        </w:rPr>
        <w:t xml:space="preserve"> including solid, lobular, crebriform, cord, trabaculae, nests and glands or cysts. Large nests can have central comedo form necrosis.</w:t>
      </w:r>
      <w:r>
        <w:rPr>
          <w:rFonts w:ascii="Times New Roman" w:hAnsi="Times New Roman" w:cs="Times New Roman"/>
          <w:sz w:val="24"/>
        </w:rPr>
        <w:t>[22] T</w:t>
      </w:r>
      <w:r w:rsidR="0093143C" w:rsidRPr="004B025D">
        <w:rPr>
          <w:rFonts w:ascii="Times New Roman" w:hAnsi="Times New Roman" w:cs="Times New Roman"/>
          <w:sz w:val="24"/>
        </w:rPr>
        <w:t>he Basaloid component is most diagnostic feature, incorporating small, closely opposed moderately pleomorphic cells with hyperchromatic nuclei and scant cytoplasm into a lobular configuration with peripheral palisading, closely associated with or invol</w:t>
      </w:r>
      <w:r>
        <w:rPr>
          <w:rFonts w:ascii="Times New Roman" w:hAnsi="Times New Roman" w:cs="Times New Roman"/>
          <w:sz w:val="24"/>
        </w:rPr>
        <w:t>ving the surface mucosa. These b</w:t>
      </w:r>
      <w:r w:rsidR="0093143C" w:rsidRPr="004B025D">
        <w:rPr>
          <w:rFonts w:ascii="Times New Roman" w:hAnsi="Times New Roman" w:cs="Times New Roman"/>
          <w:sz w:val="24"/>
        </w:rPr>
        <w:t>asaloid region are in direct continuity with areas of squamous differentiation including abrupt keratinization in the form of squamous pearls, individual cell keratinization, dysplasia or SCC (in situ or invasion).</w:t>
      </w:r>
      <w:r>
        <w:rPr>
          <w:rFonts w:ascii="Times New Roman" w:hAnsi="Times New Roman" w:cs="Times New Roman"/>
          <w:sz w:val="24"/>
        </w:rPr>
        <w:t>[23,24]</w:t>
      </w:r>
      <w:r w:rsidR="0011652B">
        <w:rPr>
          <w:rFonts w:ascii="Times New Roman" w:hAnsi="Times New Roman" w:cs="Times New Roman"/>
          <w:sz w:val="24"/>
        </w:rPr>
        <w:t xml:space="preserve"> [</w:t>
      </w:r>
      <w:r w:rsidR="0011652B" w:rsidRPr="0011652B">
        <w:rPr>
          <w:rFonts w:ascii="Times New Roman" w:hAnsi="Times New Roman" w:cs="Times New Roman"/>
          <w:b/>
          <w:sz w:val="24"/>
        </w:rPr>
        <w:t>figure 3</w:t>
      </w:r>
      <w:r w:rsidR="0011652B">
        <w:rPr>
          <w:rFonts w:ascii="Times New Roman" w:hAnsi="Times New Roman" w:cs="Times New Roman"/>
          <w:sz w:val="24"/>
        </w:rPr>
        <w:t>]</w:t>
      </w:r>
    </w:p>
    <w:p w:rsidR="0093143C" w:rsidRPr="004B025D" w:rsidRDefault="00B11111" w:rsidP="006B7791">
      <w:pPr>
        <w:jc w:val="both"/>
        <w:rPr>
          <w:rFonts w:ascii="Times New Roman" w:hAnsi="Times New Roman" w:cs="Times New Roman"/>
          <w:sz w:val="24"/>
        </w:rPr>
      </w:pPr>
      <w:r>
        <w:rPr>
          <w:rFonts w:ascii="Times New Roman" w:hAnsi="Times New Roman" w:cs="Times New Roman"/>
          <w:sz w:val="24"/>
        </w:rPr>
        <w:t>Most patient</w:t>
      </w:r>
      <w:r w:rsidR="0093143C" w:rsidRPr="004B025D">
        <w:rPr>
          <w:rFonts w:ascii="Times New Roman" w:hAnsi="Times New Roman" w:cs="Times New Roman"/>
          <w:sz w:val="24"/>
        </w:rPr>
        <w:t xml:space="preserve"> present </w:t>
      </w:r>
      <w:r w:rsidR="00632837">
        <w:rPr>
          <w:rFonts w:ascii="Times New Roman" w:hAnsi="Times New Roman" w:cs="Times New Roman"/>
          <w:sz w:val="24"/>
        </w:rPr>
        <w:t xml:space="preserve">with </w:t>
      </w:r>
      <w:r w:rsidR="0093143C" w:rsidRPr="004B025D">
        <w:rPr>
          <w:rFonts w:ascii="Times New Roman" w:hAnsi="Times New Roman" w:cs="Times New Roman"/>
          <w:sz w:val="24"/>
        </w:rPr>
        <w:t>high</w:t>
      </w:r>
      <w:r w:rsidR="00632837">
        <w:rPr>
          <w:rFonts w:ascii="Times New Roman" w:hAnsi="Times New Roman" w:cs="Times New Roman"/>
          <w:sz w:val="24"/>
        </w:rPr>
        <w:t>er</w:t>
      </w:r>
      <w:r w:rsidR="0093143C" w:rsidRPr="004B025D">
        <w:rPr>
          <w:rFonts w:ascii="Times New Roman" w:hAnsi="Times New Roman" w:cs="Times New Roman"/>
          <w:sz w:val="24"/>
        </w:rPr>
        <w:t xml:space="preserve"> stage with nodal metastases and the tumor behave as poorly differentiated SCC. Correct diagnosis of Basaloid SCC can be challenging especially with small biopsy specimen.  Lack of representative sample containing Basaloid component with squamous component can be misdiagnosed as poorly differentiated SCC. Therefore when a diagnosis of poorly differentiated SCC is established by biopsy the possibility of BSCC should not be excluded.</w:t>
      </w:r>
      <w:r w:rsidR="00632837">
        <w:rPr>
          <w:rFonts w:ascii="Times New Roman" w:hAnsi="Times New Roman" w:cs="Times New Roman"/>
          <w:sz w:val="24"/>
        </w:rPr>
        <w:t xml:space="preserve">[25] </w:t>
      </w:r>
      <w:r w:rsidR="0093143C" w:rsidRPr="004B025D">
        <w:rPr>
          <w:rFonts w:ascii="Times New Roman" w:hAnsi="Times New Roman" w:cs="Times New Roman"/>
          <w:sz w:val="24"/>
        </w:rPr>
        <w:t xml:space="preserve">IHC analysis can be very helpful in differentiating </w:t>
      </w:r>
      <w:r>
        <w:rPr>
          <w:rFonts w:ascii="Times New Roman" w:hAnsi="Times New Roman" w:cs="Times New Roman"/>
          <w:sz w:val="24"/>
        </w:rPr>
        <w:t xml:space="preserve">these </w:t>
      </w:r>
      <w:r w:rsidR="0093143C" w:rsidRPr="004B025D">
        <w:rPr>
          <w:rFonts w:ascii="Times New Roman" w:hAnsi="Times New Roman" w:cs="Times New Roman"/>
          <w:sz w:val="24"/>
        </w:rPr>
        <w:t>rare tumors.</w:t>
      </w:r>
      <w:r w:rsidR="00632837">
        <w:rPr>
          <w:rFonts w:ascii="Times New Roman" w:hAnsi="Times New Roman" w:cs="Times New Roman"/>
          <w:sz w:val="24"/>
        </w:rPr>
        <w:t>[26,27,28]</w:t>
      </w:r>
    </w:p>
    <w:p w:rsidR="0093143C" w:rsidRPr="004B025D" w:rsidRDefault="0093143C" w:rsidP="006B7791">
      <w:pPr>
        <w:jc w:val="both"/>
        <w:rPr>
          <w:rFonts w:ascii="Times New Roman" w:hAnsi="Times New Roman" w:cs="Times New Roman"/>
          <w:sz w:val="24"/>
        </w:rPr>
      </w:pPr>
      <w:r w:rsidRPr="004B025D">
        <w:rPr>
          <w:rFonts w:ascii="Times New Roman" w:hAnsi="Times New Roman" w:cs="Times New Roman"/>
          <w:sz w:val="24"/>
        </w:rPr>
        <w:t>The clinical course and prognosis of BSCC have been considered worse than for conventional SCC due to its aggressive biological behavior characterized by early local or regional recurrence and distant metastases as well as lower reported survival rate.</w:t>
      </w:r>
      <w:r w:rsidR="00632837">
        <w:rPr>
          <w:rFonts w:ascii="Times New Roman" w:hAnsi="Times New Roman" w:cs="Times New Roman"/>
          <w:sz w:val="24"/>
        </w:rPr>
        <w:t>[29,30]</w:t>
      </w:r>
    </w:p>
    <w:p w:rsidR="0093143C" w:rsidRDefault="0093143C" w:rsidP="006B7791">
      <w:pPr>
        <w:jc w:val="both"/>
        <w:rPr>
          <w:rFonts w:ascii="Times New Roman" w:hAnsi="Times New Roman" w:cs="Times New Roman"/>
          <w:sz w:val="24"/>
        </w:rPr>
      </w:pPr>
    </w:p>
    <w:p w:rsidR="0093143C" w:rsidRDefault="0093143C" w:rsidP="006B7791">
      <w:pPr>
        <w:jc w:val="both"/>
        <w:rPr>
          <w:rFonts w:ascii="Times New Roman" w:hAnsi="Times New Roman" w:cs="Times New Roman"/>
          <w:sz w:val="24"/>
        </w:rPr>
      </w:pPr>
    </w:p>
    <w:p w:rsidR="0093143C" w:rsidRDefault="0093143C" w:rsidP="006B7791">
      <w:pPr>
        <w:jc w:val="both"/>
        <w:rPr>
          <w:rFonts w:ascii="Times New Roman" w:hAnsi="Times New Roman" w:cs="Times New Roman"/>
          <w:sz w:val="24"/>
        </w:rPr>
      </w:pPr>
    </w:p>
    <w:p w:rsidR="0093143C" w:rsidRDefault="0093143C" w:rsidP="006B7791">
      <w:pPr>
        <w:jc w:val="both"/>
        <w:rPr>
          <w:rFonts w:ascii="Times New Roman" w:hAnsi="Times New Roman" w:cs="Times New Roman"/>
          <w:sz w:val="24"/>
        </w:rPr>
      </w:pPr>
    </w:p>
    <w:p w:rsidR="0093143C" w:rsidRDefault="0093143C" w:rsidP="006B7791">
      <w:pPr>
        <w:jc w:val="both"/>
        <w:rPr>
          <w:rFonts w:ascii="Times New Roman" w:hAnsi="Times New Roman" w:cs="Times New Roman"/>
          <w:sz w:val="24"/>
        </w:rPr>
      </w:pPr>
    </w:p>
    <w:p w:rsidR="0093143C" w:rsidRDefault="0093143C" w:rsidP="006B7791">
      <w:pPr>
        <w:jc w:val="both"/>
        <w:rPr>
          <w:rFonts w:ascii="Times New Roman" w:hAnsi="Times New Roman" w:cs="Times New Roman"/>
          <w:sz w:val="24"/>
        </w:rPr>
      </w:pPr>
    </w:p>
    <w:p w:rsidR="00632837" w:rsidRPr="004B025D" w:rsidRDefault="00632837" w:rsidP="006B7791">
      <w:pPr>
        <w:jc w:val="both"/>
        <w:rPr>
          <w:rFonts w:ascii="Times New Roman" w:hAnsi="Times New Roman" w:cs="Times New Roman"/>
          <w:sz w:val="24"/>
        </w:rPr>
      </w:pPr>
    </w:p>
    <w:p w:rsidR="0093143C" w:rsidRDefault="0093143C" w:rsidP="006B7791">
      <w:pPr>
        <w:pStyle w:val="ListParagraph"/>
        <w:numPr>
          <w:ilvl w:val="0"/>
          <w:numId w:val="1"/>
        </w:numPr>
        <w:jc w:val="both"/>
        <w:rPr>
          <w:b/>
          <w:i/>
          <w:u w:val="single"/>
        </w:rPr>
      </w:pPr>
      <w:r w:rsidRPr="000E4224">
        <w:rPr>
          <w:b/>
          <w:i/>
          <w:u w:val="single"/>
        </w:rPr>
        <w:lastRenderedPageBreak/>
        <w:t xml:space="preserve">Other </w:t>
      </w:r>
      <w:r w:rsidR="00B11111">
        <w:rPr>
          <w:b/>
          <w:i/>
          <w:u w:val="single"/>
        </w:rPr>
        <w:t xml:space="preserve">rare </w:t>
      </w:r>
      <w:r w:rsidRPr="000E4224">
        <w:rPr>
          <w:b/>
          <w:i/>
          <w:u w:val="single"/>
        </w:rPr>
        <w:t xml:space="preserve">variants of </w:t>
      </w:r>
      <w:r w:rsidR="00BC01EB">
        <w:rPr>
          <w:b/>
          <w:i/>
          <w:u w:val="single"/>
        </w:rPr>
        <w:t>O</w:t>
      </w:r>
      <w:r w:rsidRPr="000E4224">
        <w:rPr>
          <w:b/>
          <w:i/>
          <w:u w:val="single"/>
        </w:rPr>
        <w:t>SCC</w:t>
      </w:r>
    </w:p>
    <w:p w:rsidR="0093143C" w:rsidRDefault="0093143C" w:rsidP="006B7791">
      <w:pPr>
        <w:jc w:val="both"/>
        <w:rPr>
          <w:b/>
          <w:i/>
          <w:u w:val="single"/>
        </w:rPr>
      </w:pPr>
    </w:p>
    <w:p w:rsidR="0093143C" w:rsidRPr="004B025D" w:rsidRDefault="00632837" w:rsidP="006B7791">
      <w:pPr>
        <w:jc w:val="both"/>
        <w:rPr>
          <w:rFonts w:ascii="Times New Roman" w:hAnsi="Times New Roman" w:cs="Times New Roman"/>
          <w:sz w:val="24"/>
          <w:szCs w:val="24"/>
        </w:rPr>
      </w:pPr>
      <w:r>
        <w:rPr>
          <w:rFonts w:ascii="Times New Roman" w:hAnsi="Times New Roman" w:cs="Times New Roman"/>
          <w:sz w:val="24"/>
          <w:szCs w:val="24"/>
        </w:rPr>
        <w:t>The c</w:t>
      </w:r>
      <w:r w:rsidR="0093143C" w:rsidRPr="004B025D">
        <w:rPr>
          <w:rFonts w:ascii="Times New Roman" w:hAnsi="Times New Roman" w:cs="Times New Roman"/>
          <w:sz w:val="24"/>
          <w:szCs w:val="24"/>
        </w:rPr>
        <w:t>lassification adopted by the IARC-WHO included spindle cell carcinoma, papillary SCC, adenosquamous carcinoma, acantholytic SCC and carcinoma cuniculatium</w:t>
      </w:r>
      <w:r w:rsidR="000F2122">
        <w:rPr>
          <w:rFonts w:ascii="Times New Roman" w:hAnsi="Times New Roman" w:cs="Times New Roman"/>
          <w:sz w:val="24"/>
          <w:szCs w:val="24"/>
        </w:rPr>
        <w:t xml:space="preserve"> as the variants to be considered</w:t>
      </w:r>
      <w:r w:rsidR="0093143C" w:rsidRPr="004B025D">
        <w:rPr>
          <w:rFonts w:ascii="Times New Roman" w:hAnsi="Times New Roman" w:cs="Times New Roman"/>
          <w:sz w:val="24"/>
          <w:szCs w:val="24"/>
        </w:rPr>
        <w:t>.</w:t>
      </w:r>
      <w:r>
        <w:rPr>
          <w:rFonts w:ascii="Times New Roman" w:hAnsi="Times New Roman" w:cs="Times New Roman"/>
          <w:sz w:val="24"/>
          <w:szCs w:val="24"/>
        </w:rPr>
        <w:t>[31]</w:t>
      </w:r>
      <w:r w:rsidR="000F2122">
        <w:rPr>
          <w:rFonts w:ascii="Times New Roman" w:hAnsi="Times New Roman" w:cs="Times New Roman"/>
          <w:sz w:val="24"/>
          <w:szCs w:val="24"/>
        </w:rPr>
        <w:t xml:space="preserve"> E</w:t>
      </w:r>
      <w:r w:rsidR="0093143C" w:rsidRPr="004B025D">
        <w:rPr>
          <w:rFonts w:ascii="Times New Roman" w:hAnsi="Times New Roman" w:cs="Times New Roman"/>
          <w:sz w:val="24"/>
          <w:szCs w:val="24"/>
        </w:rPr>
        <w:t>ven t</w:t>
      </w:r>
      <w:r w:rsidR="000F2122">
        <w:rPr>
          <w:rFonts w:ascii="Times New Roman" w:hAnsi="Times New Roman" w:cs="Times New Roman"/>
          <w:sz w:val="24"/>
          <w:szCs w:val="24"/>
        </w:rPr>
        <w:t>h</w:t>
      </w:r>
      <w:r w:rsidR="0093143C" w:rsidRPr="004B025D">
        <w:rPr>
          <w:rFonts w:ascii="Times New Roman" w:hAnsi="Times New Roman" w:cs="Times New Roman"/>
          <w:sz w:val="24"/>
          <w:szCs w:val="24"/>
        </w:rPr>
        <w:t>ough being very rare in oral cavity</w:t>
      </w:r>
      <w:r w:rsidR="000F2122">
        <w:rPr>
          <w:rFonts w:ascii="Times New Roman" w:hAnsi="Times New Roman" w:cs="Times New Roman"/>
          <w:sz w:val="24"/>
          <w:szCs w:val="24"/>
        </w:rPr>
        <w:t>,</w:t>
      </w:r>
      <w:r w:rsidR="0093143C" w:rsidRPr="004B025D">
        <w:rPr>
          <w:rFonts w:ascii="Times New Roman" w:hAnsi="Times New Roman" w:cs="Times New Roman"/>
          <w:sz w:val="24"/>
          <w:szCs w:val="24"/>
        </w:rPr>
        <w:t xml:space="preserve"> they need to be considered </w:t>
      </w:r>
      <w:r w:rsidR="000F2122">
        <w:rPr>
          <w:rFonts w:ascii="Times New Roman" w:hAnsi="Times New Roman" w:cs="Times New Roman"/>
          <w:sz w:val="24"/>
          <w:szCs w:val="24"/>
        </w:rPr>
        <w:t xml:space="preserve">as separate entities, being common neoplasms </w:t>
      </w:r>
      <w:r w:rsidR="0093143C" w:rsidRPr="004B025D">
        <w:rPr>
          <w:rFonts w:ascii="Times New Roman" w:hAnsi="Times New Roman" w:cs="Times New Roman"/>
          <w:sz w:val="24"/>
          <w:szCs w:val="24"/>
        </w:rPr>
        <w:t>of upper aerodigestive tract.</w:t>
      </w:r>
    </w:p>
    <w:p w:rsidR="0093143C" w:rsidRPr="0083628E" w:rsidRDefault="0093143C" w:rsidP="00632837">
      <w:pPr>
        <w:jc w:val="both"/>
        <w:rPr>
          <w:rFonts w:ascii="Times New Roman" w:hAnsi="Times New Roman" w:cs="Times New Roman"/>
          <w:b/>
          <w:sz w:val="28"/>
        </w:rPr>
      </w:pPr>
      <w:r w:rsidRPr="0083628E">
        <w:rPr>
          <w:rFonts w:ascii="Times New Roman" w:hAnsi="Times New Roman" w:cs="Times New Roman"/>
          <w:b/>
          <w:sz w:val="28"/>
        </w:rPr>
        <w:t>Spindle cell carcinoma</w:t>
      </w:r>
    </w:p>
    <w:p w:rsidR="0093143C" w:rsidRPr="00632837" w:rsidRDefault="0093143C" w:rsidP="00632837">
      <w:pPr>
        <w:jc w:val="both"/>
        <w:rPr>
          <w:rFonts w:ascii="Times New Roman" w:hAnsi="Times New Roman" w:cs="Times New Roman"/>
          <w:sz w:val="24"/>
          <w:szCs w:val="24"/>
        </w:rPr>
      </w:pPr>
      <w:r w:rsidRPr="00632837">
        <w:rPr>
          <w:rFonts w:ascii="Times New Roman" w:hAnsi="Times New Roman" w:cs="Times New Roman"/>
          <w:sz w:val="24"/>
          <w:szCs w:val="24"/>
        </w:rPr>
        <w:t>Spindle cell (sarcomatoid) carcinoma (SCSC) is an uncommon type of SCC comparising upto 3% of SCC.</w:t>
      </w:r>
      <w:r w:rsidR="00632837">
        <w:rPr>
          <w:rFonts w:ascii="Times New Roman" w:hAnsi="Times New Roman" w:cs="Times New Roman"/>
          <w:sz w:val="24"/>
          <w:szCs w:val="24"/>
        </w:rPr>
        <w:t>[32,33]</w:t>
      </w:r>
      <w:r w:rsidRPr="00632837">
        <w:rPr>
          <w:rFonts w:ascii="Times New Roman" w:hAnsi="Times New Roman" w:cs="Times New Roman"/>
          <w:sz w:val="24"/>
          <w:szCs w:val="24"/>
        </w:rPr>
        <w:t xml:space="preserve"> It is named because the majority of neoplastic cells that form the neoplasm show a mesenchymal (sarcomatoid) phenotype.</w:t>
      </w:r>
      <w:r w:rsidR="00632837">
        <w:rPr>
          <w:rFonts w:ascii="Times New Roman" w:hAnsi="Times New Roman" w:cs="Times New Roman"/>
          <w:sz w:val="24"/>
          <w:szCs w:val="24"/>
        </w:rPr>
        <w:t>[34]</w:t>
      </w:r>
      <w:r w:rsidRPr="00632837">
        <w:rPr>
          <w:rFonts w:ascii="Times New Roman" w:hAnsi="Times New Roman" w:cs="Times New Roman"/>
          <w:sz w:val="24"/>
          <w:szCs w:val="24"/>
        </w:rPr>
        <w:t xml:space="preserve"> Most frequently seen in older man and commonly related to alcohol abuse and smoking of tobacco products.</w:t>
      </w:r>
      <w:r w:rsidR="00632837">
        <w:rPr>
          <w:rFonts w:ascii="Times New Roman" w:hAnsi="Times New Roman" w:cs="Times New Roman"/>
          <w:sz w:val="24"/>
          <w:szCs w:val="24"/>
        </w:rPr>
        <w:t>[35]</w:t>
      </w:r>
      <w:r w:rsidRPr="00632837">
        <w:rPr>
          <w:rFonts w:ascii="Times New Roman" w:hAnsi="Times New Roman" w:cs="Times New Roman"/>
          <w:sz w:val="24"/>
          <w:szCs w:val="24"/>
        </w:rPr>
        <w:t xml:space="preserve"> Few cases are also associated with radiation exposure as an etiology.</w:t>
      </w:r>
    </w:p>
    <w:p w:rsidR="0093143C" w:rsidRPr="00632837" w:rsidRDefault="0093143C" w:rsidP="00632837">
      <w:pPr>
        <w:jc w:val="both"/>
        <w:rPr>
          <w:rFonts w:ascii="Times New Roman" w:hAnsi="Times New Roman" w:cs="Times New Roman"/>
          <w:sz w:val="24"/>
          <w:szCs w:val="24"/>
        </w:rPr>
      </w:pPr>
      <w:r w:rsidRPr="00632837">
        <w:rPr>
          <w:rFonts w:ascii="Times New Roman" w:hAnsi="Times New Roman" w:cs="Times New Roman"/>
          <w:sz w:val="24"/>
          <w:szCs w:val="24"/>
        </w:rPr>
        <w:t>Clinically the neoplasm presents as exophytic polypoid mass. Larynx is the most common location; still they can arise anywhere in upper aerodigestive tract.</w:t>
      </w:r>
      <w:r w:rsidR="00632837">
        <w:rPr>
          <w:rFonts w:ascii="Times New Roman" w:hAnsi="Times New Roman" w:cs="Times New Roman"/>
          <w:sz w:val="24"/>
          <w:szCs w:val="24"/>
        </w:rPr>
        <w:t>[36]</w:t>
      </w:r>
      <w:r w:rsidRPr="00632837">
        <w:rPr>
          <w:rFonts w:ascii="Times New Roman" w:hAnsi="Times New Roman" w:cs="Times New Roman"/>
          <w:sz w:val="24"/>
          <w:szCs w:val="24"/>
        </w:rPr>
        <w:t xml:space="preserve"> Very rare incidence of the tumor is seen in oral cavity.</w:t>
      </w:r>
    </w:p>
    <w:p w:rsidR="0093143C" w:rsidRPr="00632837" w:rsidRDefault="0093143C" w:rsidP="00632837">
      <w:pPr>
        <w:jc w:val="both"/>
        <w:rPr>
          <w:rFonts w:ascii="Times New Roman" w:hAnsi="Times New Roman" w:cs="Times New Roman"/>
          <w:sz w:val="24"/>
          <w:szCs w:val="24"/>
        </w:rPr>
      </w:pPr>
      <w:r w:rsidRPr="00632837">
        <w:rPr>
          <w:rFonts w:ascii="Times New Roman" w:hAnsi="Times New Roman" w:cs="Times New Roman"/>
          <w:sz w:val="24"/>
          <w:szCs w:val="24"/>
        </w:rPr>
        <w:t>Histologically this malignancy often presents as ulceration with fibrinoid necrosis. So it may be difficult to discern the transition between the surface epithelium and spindle cell component. Mesenchymal component makes up vast majority of tumor, but if overlying epithelium is present squamous dysplasia is noted.</w:t>
      </w:r>
      <w:r w:rsidR="00632837">
        <w:rPr>
          <w:rFonts w:ascii="Times New Roman" w:hAnsi="Times New Roman" w:cs="Times New Roman"/>
          <w:sz w:val="24"/>
          <w:szCs w:val="24"/>
        </w:rPr>
        <w:t>[34]</w:t>
      </w:r>
      <w:r w:rsidRPr="00632837">
        <w:rPr>
          <w:rFonts w:ascii="Times New Roman" w:hAnsi="Times New Roman" w:cs="Times New Roman"/>
          <w:sz w:val="24"/>
          <w:szCs w:val="24"/>
        </w:rPr>
        <w:t xml:space="preserve"> Low to moderate malignant pleomorphism is present. Mitotic figure and atypical mitotic bodies are seen. Cellular arrangement shows different pattern.</w:t>
      </w:r>
      <w:r w:rsidR="0011652B">
        <w:rPr>
          <w:rFonts w:ascii="Times New Roman" w:hAnsi="Times New Roman" w:cs="Times New Roman"/>
          <w:sz w:val="24"/>
          <w:szCs w:val="24"/>
        </w:rPr>
        <w:t>[</w:t>
      </w:r>
      <w:r w:rsidR="0011652B" w:rsidRPr="0011652B">
        <w:rPr>
          <w:rFonts w:ascii="Times New Roman" w:hAnsi="Times New Roman" w:cs="Times New Roman"/>
          <w:b/>
          <w:sz w:val="24"/>
          <w:szCs w:val="24"/>
        </w:rPr>
        <w:t>figure 4</w:t>
      </w:r>
      <w:r w:rsidR="0011652B">
        <w:rPr>
          <w:rFonts w:ascii="Times New Roman" w:hAnsi="Times New Roman" w:cs="Times New Roman"/>
          <w:sz w:val="24"/>
          <w:szCs w:val="24"/>
        </w:rPr>
        <w:t>]</w:t>
      </w:r>
      <w:r w:rsidR="00632837">
        <w:rPr>
          <w:rFonts w:ascii="Times New Roman" w:hAnsi="Times New Roman" w:cs="Times New Roman"/>
          <w:sz w:val="24"/>
          <w:szCs w:val="24"/>
        </w:rPr>
        <w:t xml:space="preserve"> </w:t>
      </w:r>
      <w:r w:rsidRPr="00632837">
        <w:rPr>
          <w:rFonts w:ascii="Times New Roman" w:hAnsi="Times New Roman" w:cs="Times New Roman"/>
          <w:sz w:val="24"/>
          <w:szCs w:val="24"/>
        </w:rPr>
        <w:t>Mucoepidermoid carcinoma (MEC) of minor salivary glands should be differentiated from SCSC as former have better prognosis. SCSC shows abnormalities of surface epithelium which is not seen in MEC.</w:t>
      </w:r>
      <w:r w:rsidR="00632837">
        <w:rPr>
          <w:rFonts w:ascii="Times New Roman" w:hAnsi="Times New Roman" w:cs="Times New Roman"/>
          <w:sz w:val="24"/>
          <w:szCs w:val="24"/>
        </w:rPr>
        <w:t>[37,38]</w:t>
      </w:r>
    </w:p>
    <w:p w:rsidR="0093143C" w:rsidRDefault="0093143C" w:rsidP="006B7791">
      <w:pPr>
        <w:pStyle w:val="ListParagraph"/>
        <w:jc w:val="both"/>
      </w:pPr>
    </w:p>
    <w:p w:rsidR="0093143C" w:rsidRPr="0083628E" w:rsidRDefault="0093143C" w:rsidP="0083628E">
      <w:pPr>
        <w:jc w:val="both"/>
        <w:rPr>
          <w:rFonts w:ascii="Times New Roman" w:hAnsi="Times New Roman" w:cs="Times New Roman"/>
          <w:b/>
          <w:sz w:val="28"/>
        </w:rPr>
      </w:pPr>
      <w:r w:rsidRPr="0083628E">
        <w:rPr>
          <w:rFonts w:ascii="Times New Roman" w:hAnsi="Times New Roman" w:cs="Times New Roman"/>
          <w:b/>
          <w:sz w:val="28"/>
        </w:rPr>
        <w:t>Papillary Squamous Cell Carcinoma (Papillary SCC)</w:t>
      </w:r>
    </w:p>
    <w:p w:rsidR="0083628E" w:rsidRPr="0083628E" w:rsidRDefault="0093143C" w:rsidP="0083628E">
      <w:pPr>
        <w:jc w:val="both"/>
        <w:rPr>
          <w:rFonts w:ascii="Times New Roman" w:hAnsi="Times New Roman" w:cs="Times New Roman"/>
          <w:sz w:val="24"/>
          <w:szCs w:val="24"/>
        </w:rPr>
      </w:pPr>
      <w:r w:rsidRPr="0083628E">
        <w:rPr>
          <w:rFonts w:ascii="Times New Roman" w:hAnsi="Times New Roman" w:cs="Times New Roman"/>
          <w:sz w:val="24"/>
          <w:szCs w:val="24"/>
        </w:rPr>
        <w:t>Papillary SCC is uncommon, de novo but distinct variant of SCC separable from Verrucous Carcinoma (VC). Lesion occurs in older man like all other variants of SCC.</w:t>
      </w:r>
      <w:r w:rsidR="0083628E">
        <w:rPr>
          <w:rFonts w:ascii="Times New Roman" w:hAnsi="Times New Roman" w:cs="Times New Roman"/>
          <w:sz w:val="24"/>
          <w:szCs w:val="24"/>
        </w:rPr>
        <w:t>[39,40]</w:t>
      </w:r>
      <w:r w:rsidRPr="0083628E">
        <w:rPr>
          <w:rFonts w:ascii="Times New Roman" w:hAnsi="Times New Roman" w:cs="Times New Roman"/>
          <w:sz w:val="24"/>
          <w:szCs w:val="24"/>
        </w:rPr>
        <w:t xml:space="preserve"> Because of its rarity the pathogenesis remains unclear, still HPV infection is related to this lesion. Most common location is larynx, followed by oro- and hyophyranx, very rarely seen in oral cavity.</w:t>
      </w:r>
    </w:p>
    <w:p w:rsidR="0093143C" w:rsidRPr="0083628E" w:rsidRDefault="0093143C" w:rsidP="0083628E">
      <w:pPr>
        <w:jc w:val="both"/>
        <w:rPr>
          <w:rFonts w:ascii="Times New Roman" w:hAnsi="Times New Roman" w:cs="Times New Roman"/>
          <w:sz w:val="24"/>
          <w:szCs w:val="24"/>
        </w:rPr>
      </w:pPr>
      <w:r w:rsidRPr="0083628E">
        <w:rPr>
          <w:rFonts w:ascii="Times New Roman" w:hAnsi="Times New Roman" w:cs="Times New Roman"/>
          <w:sz w:val="24"/>
          <w:szCs w:val="24"/>
        </w:rPr>
        <w:t>Clinically these lesions are large exophytic and appear papillary or even warty akin to VC.  Histological appearance is similar to sino-nasal papillomas at low power. It consists of multiple thin delicate filliform, finger like papillary projections. The papillae contain a delicate fibro-vascular core surrounded by the neoplastic epithelium. Stratified squamous epithelium shows increased nuclear Cytoplasmic ration, nuclear irregularities, loss of polarity, numerous mitotic figures and also koilocytic change is noted</w:t>
      </w:r>
      <w:r w:rsidR="0083628E">
        <w:rPr>
          <w:rFonts w:ascii="Times New Roman" w:hAnsi="Times New Roman" w:cs="Times New Roman"/>
          <w:sz w:val="24"/>
          <w:szCs w:val="24"/>
        </w:rPr>
        <w:t>[41]</w:t>
      </w:r>
      <w:r w:rsidR="0011652B">
        <w:rPr>
          <w:rFonts w:ascii="Times New Roman" w:hAnsi="Times New Roman" w:cs="Times New Roman"/>
          <w:sz w:val="24"/>
          <w:szCs w:val="24"/>
        </w:rPr>
        <w:t>[</w:t>
      </w:r>
      <w:r w:rsidR="0011652B" w:rsidRPr="0011652B">
        <w:rPr>
          <w:rFonts w:ascii="Times New Roman" w:hAnsi="Times New Roman" w:cs="Times New Roman"/>
          <w:b/>
          <w:sz w:val="24"/>
          <w:szCs w:val="24"/>
        </w:rPr>
        <w:t>figure 5</w:t>
      </w:r>
      <w:r w:rsidR="0011652B">
        <w:rPr>
          <w:rFonts w:ascii="Times New Roman" w:hAnsi="Times New Roman" w:cs="Times New Roman"/>
          <w:sz w:val="24"/>
          <w:szCs w:val="24"/>
        </w:rPr>
        <w:t>].</w:t>
      </w:r>
      <w:r w:rsidR="0083628E" w:rsidRPr="0083628E">
        <w:rPr>
          <w:rFonts w:ascii="Times New Roman" w:hAnsi="Times New Roman" w:cs="Times New Roman"/>
          <w:sz w:val="24"/>
          <w:szCs w:val="24"/>
        </w:rPr>
        <w:t xml:space="preserve"> </w:t>
      </w:r>
      <w:r w:rsidRPr="0083628E">
        <w:rPr>
          <w:rFonts w:ascii="Times New Roman" w:hAnsi="Times New Roman" w:cs="Times New Roman"/>
          <w:sz w:val="24"/>
          <w:szCs w:val="24"/>
        </w:rPr>
        <w:t xml:space="preserve">Distinction of papillary SCC is </w:t>
      </w:r>
      <w:r w:rsidRPr="0083628E">
        <w:rPr>
          <w:rFonts w:ascii="Times New Roman" w:hAnsi="Times New Roman" w:cs="Times New Roman"/>
          <w:sz w:val="24"/>
          <w:szCs w:val="24"/>
        </w:rPr>
        <w:lastRenderedPageBreak/>
        <w:t>important because these patients seem to have better prognosis when compared with location and stage matched with conventional SCC patient.</w:t>
      </w:r>
      <w:r w:rsidR="0083628E" w:rsidRPr="0083628E">
        <w:rPr>
          <w:rFonts w:ascii="Times New Roman" w:hAnsi="Times New Roman" w:cs="Times New Roman"/>
          <w:sz w:val="24"/>
          <w:szCs w:val="24"/>
        </w:rPr>
        <w:t xml:space="preserve"> </w:t>
      </w:r>
      <w:r w:rsidRPr="0083628E">
        <w:rPr>
          <w:rFonts w:ascii="Times New Roman" w:hAnsi="Times New Roman" w:cs="Times New Roman"/>
          <w:sz w:val="24"/>
          <w:szCs w:val="24"/>
        </w:rPr>
        <w:t>Most common differential diagnosis is sino-nasal papillomas. Differentiating factor here is sino-nasal papilloma do not show such high grade of epithelial atypia. VC can be differentiated by lack of dysplastic features and cytomorphic atypia. Papillary variant should be differentiated from exophytic SCC as former has better prognosis. It is noted that papillary variant of SCC appear more like stalk of celery cut cross section and should not resemble cauliflower.</w:t>
      </w:r>
      <w:r w:rsidR="0083628E">
        <w:rPr>
          <w:rFonts w:ascii="Times New Roman" w:hAnsi="Times New Roman" w:cs="Times New Roman"/>
          <w:sz w:val="24"/>
          <w:szCs w:val="24"/>
        </w:rPr>
        <w:t>[42]</w:t>
      </w:r>
    </w:p>
    <w:p w:rsidR="00B11111" w:rsidRPr="000F2122" w:rsidRDefault="000F2122" w:rsidP="006B7791">
      <w:pPr>
        <w:pStyle w:val="ListParagraph"/>
        <w:jc w:val="both"/>
        <w:rPr>
          <w:sz w:val="28"/>
          <w:szCs w:val="28"/>
          <w:vertAlign w:val="superscript"/>
        </w:rPr>
      </w:pPr>
      <w:r w:rsidRPr="000F2122">
        <w:rPr>
          <w:sz w:val="28"/>
          <w:szCs w:val="28"/>
          <w:vertAlign w:val="superscript"/>
        </w:rPr>
        <w:t xml:space="preserve"> </w:t>
      </w:r>
    </w:p>
    <w:p w:rsidR="00F80864" w:rsidRPr="0083628E" w:rsidRDefault="000F2122" w:rsidP="0083628E">
      <w:pPr>
        <w:jc w:val="both"/>
        <w:rPr>
          <w:rFonts w:ascii="Times New Roman" w:hAnsi="Times New Roman" w:cs="Times New Roman"/>
          <w:b/>
          <w:sz w:val="28"/>
          <w:szCs w:val="28"/>
        </w:rPr>
      </w:pPr>
      <w:r w:rsidRPr="0083628E">
        <w:rPr>
          <w:rFonts w:ascii="Times New Roman" w:hAnsi="Times New Roman" w:cs="Times New Roman"/>
          <w:b/>
          <w:sz w:val="28"/>
          <w:szCs w:val="28"/>
        </w:rPr>
        <w:t>Adeno-squamous carcinoma</w:t>
      </w:r>
      <w:r w:rsidR="00F80864" w:rsidRPr="0083628E">
        <w:rPr>
          <w:rFonts w:ascii="Times New Roman" w:hAnsi="Times New Roman" w:cs="Times New Roman"/>
          <w:b/>
          <w:sz w:val="28"/>
          <w:szCs w:val="28"/>
        </w:rPr>
        <w:t xml:space="preserve"> (ASC)</w:t>
      </w:r>
    </w:p>
    <w:p w:rsidR="0083628E" w:rsidRDefault="00F80864" w:rsidP="00565043">
      <w:pPr>
        <w:spacing w:line="240" w:lineRule="auto"/>
        <w:jc w:val="both"/>
        <w:rPr>
          <w:rFonts w:ascii="Times New Roman" w:hAnsi="Times New Roman" w:cs="Times New Roman"/>
          <w:color w:val="000000"/>
          <w:sz w:val="24"/>
          <w:szCs w:val="24"/>
        </w:rPr>
      </w:pPr>
      <w:r w:rsidRPr="0083628E">
        <w:rPr>
          <w:rFonts w:ascii="Times New Roman" w:hAnsi="Times New Roman" w:cs="Times New Roman"/>
          <w:color w:val="000000"/>
          <w:sz w:val="24"/>
          <w:szCs w:val="24"/>
        </w:rPr>
        <w:t>Adenosquamous carcinoma (ASC) is a high-grade variant of squamous cell carcinoma composed of an admixture of squamous cell carcinoma and adenocarcinoma. ASC occurs throughout the upper aerodigestive tract, often as an indurated submucosal nodule up to 5 cm in maximum dimension, although most are less than 1cm. Most patients present with lymph-node metastases (65%).</w:t>
      </w:r>
      <w:r w:rsidR="0083628E">
        <w:rPr>
          <w:rFonts w:ascii="Times New Roman" w:hAnsi="Times New Roman" w:cs="Times New Roman"/>
          <w:color w:val="000000"/>
          <w:sz w:val="24"/>
          <w:szCs w:val="24"/>
        </w:rPr>
        <w:t xml:space="preserve">[43] </w:t>
      </w:r>
    </w:p>
    <w:p w:rsidR="0083628E" w:rsidRDefault="0083628E" w:rsidP="0056504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By defi</w:t>
      </w:r>
      <w:r w:rsidR="00BD27A9">
        <w:rPr>
          <w:rFonts w:ascii="Times New Roman" w:hAnsi="Times New Roman" w:cs="Times New Roman"/>
          <w:color w:val="000000"/>
          <w:sz w:val="24"/>
          <w:szCs w:val="24"/>
        </w:rPr>
        <w:t>nition, this</w:t>
      </w:r>
      <w:r w:rsidR="00F80864" w:rsidRPr="0083628E">
        <w:rPr>
          <w:rFonts w:ascii="Times New Roman" w:hAnsi="Times New Roman" w:cs="Times New Roman"/>
          <w:color w:val="000000"/>
          <w:sz w:val="24"/>
          <w:szCs w:val="24"/>
        </w:rPr>
        <w:t xml:space="preserve"> tumour demonstrates biphasic components of adenocarcinoma and squamous cell carcinoma, with an undifferentiated cellular component in several tumours.</w:t>
      </w:r>
      <w:r>
        <w:rPr>
          <w:rFonts w:ascii="Times New Roman" w:hAnsi="Times New Roman" w:cs="Times New Roman"/>
          <w:color w:val="000000"/>
          <w:sz w:val="24"/>
          <w:szCs w:val="24"/>
        </w:rPr>
        <w:t xml:space="preserve"> </w:t>
      </w:r>
      <w:r w:rsidR="00F80864" w:rsidRPr="0083628E">
        <w:rPr>
          <w:rFonts w:ascii="Times New Roman" w:hAnsi="Times New Roman" w:cs="Times New Roman"/>
          <w:color w:val="000000"/>
          <w:sz w:val="24"/>
          <w:szCs w:val="24"/>
        </w:rPr>
        <w:t xml:space="preserve">The squamous cell carcinoma can be in situ or invasive, ranging from well to poorly differentiated. </w:t>
      </w:r>
      <w:r>
        <w:rPr>
          <w:rFonts w:ascii="Times New Roman" w:hAnsi="Times New Roman" w:cs="Times New Roman"/>
          <w:color w:val="000000"/>
          <w:sz w:val="24"/>
          <w:szCs w:val="24"/>
        </w:rPr>
        <w:t>Histologically, the s</w:t>
      </w:r>
      <w:r w:rsidR="00F80864" w:rsidRPr="0083628E">
        <w:rPr>
          <w:rFonts w:ascii="Times New Roman" w:hAnsi="Times New Roman" w:cs="Times New Roman"/>
          <w:color w:val="000000"/>
          <w:sz w:val="24"/>
          <w:szCs w:val="24"/>
        </w:rPr>
        <w:t>quamous differentiation is confirmed by pavemented growth with intercellular bridges, keratin pearl formation, dyskeratosis and/or individualcell keratinization.</w:t>
      </w:r>
      <w:r>
        <w:rPr>
          <w:rFonts w:ascii="Times New Roman" w:hAnsi="Times New Roman" w:cs="Times New Roman"/>
          <w:color w:val="000000"/>
          <w:sz w:val="24"/>
          <w:szCs w:val="24"/>
        </w:rPr>
        <w:t xml:space="preserve"> </w:t>
      </w:r>
      <w:r w:rsidR="00F80864" w:rsidRPr="0083628E">
        <w:rPr>
          <w:rFonts w:ascii="Times New Roman" w:hAnsi="Times New Roman" w:cs="Times New Roman"/>
          <w:color w:val="000000"/>
          <w:sz w:val="24"/>
          <w:szCs w:val="24"/>
        </w:rPr>
        <w:t>The adenocarcinoma component can be tubular, alveolar and/or glandular, although</w:t>
      </w:r>
      <w:r w:rsidR="00BD27A9">
        <w:rPr>
          <w:rFonts w:ascii="Times New Roman" w:hAnsi="Times New Roman" w:cs="Times New Roman"/>
          <w:color w:val="000000"/>
          <w:sz w:val="24"/>
          <w:szCs w:val="24"/>
        </w:rPr>
        <w:t xml:space="preserve"> </w:t>
      </w:r>
      <w:r w:rsidR="00F80864" w:rsidRPr="0083628E">
        <w:rPr>
          <w:rFonts w:ascii="Times New Roman" w:hAnsi="Times New Roman" w:cs="Times New Roman"/>
          <w:color w:val="000000"/>
          <w:sz w:val="24"/>
          <w:szCs w:val="24"/>
        </w:rPr>
        <w:t>mucus-cell differentiation is not essential for the diagnosis.</w:t>
      </w:r>
      <w:r w:rsidR="00BD27A9">
        <w:rPr>
          <w:rFonts w:ascii="Times New Roman" w:hAnsi="Times New Roman" w:cs="Times New Roman"/>
          <w:color w:val="000000"/>
          <w:sz w:val="24"/>
          <w:szCs w:val="24"/>
        </w:rPr>
        <w:t xml:space="preserve"> </w:t>
      </w:r>
      <w:r w:rsidR="00F80864" w:rsidRPr="0083628E">
        <w:rPr>
          <w:rFonts w:ascii="Times New Roman" w:hAnsi="Times New Roman" w:cs="Times New Roman"/>
          <w:color w:val="000000"/>
          <w:sz w:val="24"/>
          <w:szCs w:val="24"/>
        </w:rPr>
        <w:t>The cells in the adenocarcinoma can be basaloid, and separation from basaloid squamous cell carcinoma can at times be arbitrary.</w:t>
      </w:r>
      <w:r w:rsidR="0011652B">
        <w:rPr>
          <w:rFonts w:ascii="Times New Roman" w:hAnsi="Times New Roman" w:cs="Times New Roman"/>
          <w:color w:val="000000"/>
          <w:sz w:val="24"/>
          <w:szCs w:val="24"/>
        </w:rPr>
        <w:t>[</w:t>
      </w:r>
      <w:r w:rsidR="0011652B" w:rsidRPr="0011652B">
        <w:rPr>
          <w:rFonts w:ascii="Times New Roman" w:hAnsi="Times New Roman" w:cs="Times New Roman"/>
          <w:b/>
          <w:color w:val="000000"/>
          <w:sz w:val="24"/>
          <w:szCs w:val="24"/>
        </w:rPr>
        <w:t>figure 6</w:t>
      </w:r>
      <w:r w:rsidR="001165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80864" w:rsidRPr="0083628E">
        <w:rPr>
          <w:rFonts w:ascii="Times New Roman" w:hAnsi="Times New Roman" w:cs="Times New Roman"/>
          <w:color w:val="000000"/>
          <w:sz w:val="24"/>
          <w:szCs w:val="24"/>
        </w:rPr>
        <w:t>The two carcinomas may be separate or intermixed, with areas of commingling and/or transition of the squamous cell carcinoma to adenocarcinoma. The ‘undifferentiated’ areas between the two distinct carcinomas are often composed of clear cells. Both carcinomas may demonstrate fre</w:t>
      </w:r>
      <w:r w:rsidR="00BD27A9">
        <w:rPr>
          <w:rFonts w:ascii="Times New Roman" w:hAnsi="Times New Roman" w:cs="Times New Roman"/>
          <w:color w:val="000000"/>
          <w:sz w:val="24"/>
          <w:szCs w:val="24"/>
        </w:rPr>
        <w:t>quent mitoses, necrosis and infi</w:t>
      </w:r>
      <w:r w:rsidR="00F80864" w:rsidRPr="0083628E">
        <w:rPr>
          <w:rFonts w:ascii="Times New Roman" w:hAnsi="Times New Roman" w:cs="Times New Roman"/>
          <w:color w:val="000000"/>
          <w:sz w:val="24"/>
          <w:szCs w:val="24"/>
        </w:rPr>
        <w:t>ltration into the surrounding tissue with affiliated perineural invasion. There is typically a sparse inflammatory cell infiltrate at the tumour-stromal interface.</w:t>
      </w:r>
      <w:r>
        <w:rPr>
          <w:rFonts w:ascii="Times New Roman" w:hAnsi="Times New Roman" w:cs="Times New Roman"/>
          <w:color w:val="000000"/>
          <w:sz w:val="24"/>
          <w:szCs w:val="24"/>
        </w:rPr>
        <w:t>[44]</w:t>
      </w:r>
    </w:p>
    <w:p w:rsidR="0084744F" w:rsidRDefault="00F80864" w:rsidP="0084744F">
      <w:pPr>
        <w:spacing w:line="240" w:lineRule="auto"/>
        <w:jc w:val="both"/>
        <w:rPr>
          <w:rFonts w:ascii="Times New Roman" w:hAnsi="Times New Roman" w:cs="Times New Roman"/>
          <w:b/>
          <w:sz w:val="24"/>
          <w:szCs w:val="24"/>
        </w:rPr>
      </w:pPr>
      <w:r w:rsidRPr="0083628E">
        <w:rPr>
          <w:rFonts w:ascii="Times New Roman" w:hAnsi="Times New Roman" w:cs="Times New Roman"/>
          <w:color w:val="000066"/>
          <w:sz w:val="24"/>
          <w:szCs w:val="24"/>
        </w:rPr>
        <w:t xml:space="preserve"> </w:t>
      </w:r>
      <w:r w:rsidRPr="0083628E">
        <w:rPr>
          <w:rFonts w:ascii="Times New Roman" w:hAnsi="Times New Roman" w:cs="Times New Roman"/>
          <w:color w:val="000000"/>
          <w:sz w:val="24"/>
          <w:szCs w:val="24"/>
        </w:rPr>
        <w:t>ASC shows a prominent squamous cell component, absence of basaloid cells with peripheral nuclear palisading and the presence of glandular differentiation, including intracellular and intraluminal epithelial mucin (mucicarmine positive material). Although separation of adenosquamous carcinoma from mucoepidermoid may be impossible in some cases, and it has been stated that adenosquamous carcinoma is a high-grade mucoepidermoid carcinoma,</w:t>
      </w:r>
      <w:r w:rsidRPr="0083628E">
        <w:rPr>
          <w:rFonts w:ascii="Times New Roman" w:hAnsi="Times New Roman" w:cs="Times New Roman"/>
          <w:color w:val="000066"/>
          <w:sz w:val="24"/>
          <w:szCs w:val="24"/>
        </w:rPr>
        <w:t xml:space="preserve"> </w:t>
      </w:r>
      <w:r w:rsidRPr="0083628E">
        <w:rPr>
          <w:rFonts w:ascii="Times New Roman" w:hAnsi="Times New Roman" w:cs="Times New Roman"/>
          <w:color w:val="000000"/>
          <w:sz w:val="24"/>
          <w:szCs w:val="24"/>
        </w:rPr>
        <w:t>a</w:t>
      </w:r>
      <w:r w:rsidR="0084744F">
        <w:rPr>
          <w:rFonts w:ascii="Times New Roman" w:hAnsi="Times New Roman" w:cs="Times New Roman"/>
          <w:color w:val="000000"/>
          <w:sz w:val="24"/>
          <w:szCs w:val="24"/>
        </w:rPr>
        <w:t>nd</w:t>
      </w:r>
      <w:r w:rsidRPr="0083628E">
        <w:rPr>
          <w:rFonts w:ascii="Times New Roman" w:hAnsi="Times New Roman" w:cs="Times New Roman"/>
          <w:color w:val="000000"/>
          <w:sz w:val="24"/>
          <w:szCs w:val="24"/>
        </w:rPr>
        <w:t xml:space="preserve"> mucoepidermoid carcinoma demonstrates intermediate</w:t>
      </w:r>
      <w:r w:rsidRPr="0083628E">
        <w:rPr>
          <w:rFonts w:ascii="Times New Roman" w:hAnsi="Times New Roman" w:cs="Times New Roman"/>
          <w:color w:val="000066"/>
          <w:sz w:val="24"/>
          <w:szCs w:val="24"/>
        </w:rPr>
        <w:t xml:space="preserve"> </w:t>
      </w:r>
      <w:r w:rsidRPr="0083628E">
        <w:rPr>
          <w:rFonts w:ascii="Times New Roman" w:hAnsi="Times New Roman" w:cs="Times New Roman"/>
          <w:color w:val="000000"/>
          <w:sz w:val="24"/>
          <w:szCs w:val="24"/>
        </w:rPr>
        <w:t xml:space="preserve">type cells and generally does not have true squamous cell differentiation. The demonstration of true mucus cells, with squashed, eccentrically placed nuclei, will also </w:t>
      </w:r>
      <w:r w:rsidR="0084744F">
        <w:rPr>
          <w:rFonts w:ascii="Times New Roman" w:hAnsi="Times New Roman" w:cs="Times New Roman"/>
          <w:color w:val="000000"/>
          <w:sz w:val="24"/>
          <w:szCs w:val="24"/>
        </w:rPr>
        <w:t xml:space="preserve">help segregate these neoplasms. </w:t>
      </w:r>
      <w:r w:rsidRPr="0083628E">
        <w:rPr>
          <w:rFonts w:ascii="Times New Roman" w:hAnsi="Times New Roman" w:cs="Times New Roman"/>
          <w:color w:val="000000"/>
          <w:sz w:val="24"/>
          <w:szCs w:val="24"/>
        </w:rPr>
        <w:t>An adenoid squamous cell carcinoma (</w:t>
      </w:r>
      <w:r w:rsidRPr="0083628E">
        <w:rPr>
          <w:rFonts w:ascii="Times New Roman" w:hAnsi="Times New Roman" w:cs="Times New Roman"/>
          <w:b/>
          <w:i/>
          <w:color w:val="000000"/>
          <w:sz w:val="24"/>
          <w:szCs w:val="24"/>
        </w:rPr>
        <w:t>acantholytic squamous cell carcinoma</w:t>
      </w:r>
      <w:r w:rsidRPr="0083628E">
        <w:rPr>
          <w:rFonts w:ascii="Times New Roman" w:hAnsi="Times New Roman" w:cs="Times New Roman"/>
          <w:color w:val="000000"/>
          <w:sz w:val="24"/>
          <w:szCs w:val="24"/>
        </w:rPr>
        <w:t>) is a variant of squamous cell carcinoma, in which there is acantholysis of the squamous cells, a few of which can be clear, mimicking glandular differentiation. A mucicarmine stain will not react, discriminating between these two tumours.</w:t>
      </w:r>
      <w:r w:rsidR="0083628E">
        <w:rPr>
          <w:rFonts w:ascii="Times New Roman" w:hAnsi="Times New Roman" w:cs="Times New Roman"/>
          <w:color w:val="000000"/>
          <w:sz w:val="24"/>
          <w:szCs w:val="24"/>
        </w:rPr>
        <w:t>[45]</w:t>
      </w:r>
      <w:r w:rsidRPr="0083628E">
        <w:rPr>
          <w:rFonts w:ascii="Times New Roman" w:hAnsi="Times New Roman" w:cs="Times New Roman"/>
          <w:color w:val="000000"/>
          <w:sz w:val="24"/>
          <w:szCs w:val="24"/>
        </w:rPr>
        <w:t xml:space="preserve"> </w:t>
      </w:r>
      <w:r w:rsidR="000B18AD" w:rsidRPr="0083628E">
        <w:rPr>
          <w:rFonts w:ascii="Times New Roman" w:hAnsi="Times New Roman" w:cs="Times New Roman"/>
          <w:color w:val="000000"/>
          <w:sz w:val="24"/>
          <w:szCs w:val="24"/>
        </w:rPr>
        <w:t xml:space="preserve">Thus, a </w:t>
      </w:r>
      <w:r w:rsidRPr="0083628E">
        <w:rPr>
          <w:rFonts w:ascii="Times New Roman" w:hAnsi="Times New Roman" w:cs="Times New Roman"/>
          <w:color w:val="000000"/>
          <w:sz w:val="24"/>
          <w:szCs w:val="24"/>
        </w:rPr>
        <w:t>c</w:t>
      </w:r>
      <w:r w:rsidR="000B18AD" w:rsidRPr="0083628E">
        <w:rPr>
          <w:rFonts w:ascii="Times New Roman" w:hAnsi="Times New Roman" w:cs="Times New Roman"/>
          <w:color w:val="000000"/>
          <w:sz w:val="24"/>
          <w:szCs w:val="24"/>
        </w:rPr>
        <w:t>onventional S</w:t>
      </w:r>
      <w:r w:rsidRPr="0083628E">
        <w:rPr>
          <w:rFonts w:ascii="Times New Roman" w:hAnsi="Times New Roman" w:cs="Times New Roman"/>
          <w:color w:val="000000"/>
          <w:sz w:val="24"/>
          <w:szCs w:val="24"/>
        </w:rPr>
        <w:t xml:space="preserve">quamous cell carcinoma </w:t>
      </w:r>
      <w:r w:rsidR="000B18AD" w:rsidRPr="0083628E">
        <w:rPr>
          <w:rFonts w:ascii="Times New Roman" w:hAnsi="Times New Roman" w:cs="Times New Roman"/>
          <w:color w:val="000000"/>
          <w:sz w:val="24"/>
          <w:szCs w:val="24"/>
        </w:rPr>
        <w:t xml:space="preserve">and Adenocarcinoma both </w:t>
      </w:r>
      <w:r w:rsidRPr="0083628E">
        <w:rPr>
          <w:rFonts w:ascii="Times New Roman" w:hAnsi="Times New Roman" w:cs="Times New Roman"/>
          <w:color w:val="000000"/>
          <w:sz w:val="24"/>
          <w:szCs w:val="24"/>
        </w:rPr>
        <w:t>affect the upper aerodigestive tract</w:t>
      </w:r>
      <w:r w:rsidR="000B18AD" w:rsidRPr="0083628E">
        <w:rPr>
          <w:rFonts w:ascii="Times New Roman" w:hAnsi="Times New Roman" w:cs="Times New Roman"/>
          <w:color w:val="000000"/>
          <w:sz w:val="24"/>
          <w:szCs w:val="24"/>
        </w:rPr>
        <w:t xml:space="preserve">, but these lesions should be </w:t>
      </w:r>
      <w:r w:rsidRPr="0083628E">
        <w:rPr>
          <w:rFonts w:ascii="Times New Roman" w:hAnsi="Times New Roman" w:cs="Times New Roman"/>
          <w:color w:val="000000"/>
          <w:sz w:val="24"/>
          <w:szCs w:val="24"/>
        </w:rPr>
        <w:t>separated.</w:t>
      </w:r>
    </w:p>
    <w:p w:rsidR="00B11111" w:rsidRPr="0084744F" w:rsidRDefault="00B11111" w:rsidP="0084744F">
      <w:pPr>
        <w:spacing w:line="240" w:lineRule="auto"/>
        <w:jc w:val="both"/>
        <w:rPr>
          <w:rFonts w:ascii="Times New Roman" w:hAnsi="Times New Roman" w:cs="Times New Roman"/>
          <w:b/>
          <w:sz w:val="24"/>
          <w:szCs w:val="24"/>
        </w:rPr>
      </w:pPr>
      <w:r w:rsidRPr="0012096B">
        <w:rPr>
          <w:b/>
          <w:sz w:val="28"/>
        </w:rPr>
        <w:lastRenderedPageBreak/>
        <w:t xml:space="preserve">Conclusion </w:t>
      </w:r>
    </w:p>
    <w:p w:rsidR="00B11111" w:rsidRPr="00BC2685" w:rsidRDefault="00B11111" w:rsidP="00BC2685">
      <w:pPr>
        <w:autoSpaceDE w:val="0"/>
        <w:autoSpaceDN w:val="0"/>
        <w:adjustRightInd w:val="0"/>
        <w:spacing w:after="0" w:line="240" w:lineRule="auto"/>
        <w:jc w:val="both"/>
        <w:rPr>
          <w:rFonts w:ascii="Times New Roman" w:hAnsi="Times New Roman" w:cs="Times New Roman"/>
          <w:sz w:val="24"/>
          <w:szCs w:val="24"/>
        </w:rPr>
      </w:pPr>
      <w:r w:rsidRPr="004B025D">
        <w:rPr>
          <w:rFonts w:ascii="Times New Roman" w:hAnsi="Times New Roman" w:cs="Times New Roman"/>
          <w:sz w:val="24"/>
        </w:rPr>
        <w:t>Clinical as well as histopathologic knowledge is important to consider the correct diagnosis. SCC being most common neoplasm of oral cavity, but its variants has low frequency so clinical and biological course of variants of SCC remains challenge. Many times atypical lesions are misdiagnosed as the histologic variants which affects the prognosis of patient. Appropriate systemic approach is required for correct diagnosis. Good sampling and multiple sections are required to ensure correct diagnosis of sub types of SCC, to provide more accurate treatment</w:t>
      </w:r>
      <w:r>
        <w:rPr>
          <w:rFonts w:ascii="Times New Roman" w:hAnsi="Times New Roman" w:cs="Times New Roman"/>
          <w:sz w:val="24"/>
        </w:rPr>
        <w:t>.</w:t>
      </w:r>
      <w:r w:rsidR="00BC2685" w:rsidRPr="00BC2685">
        <w:rPr>
          <w:rFonts w:ascii="AdvT114" w:hAnsi="AdvT114" w:cs="AdvT114"/>
          <w:sz w:val="20"/>
          <w:szCs w:val="20"/>
        </w:rPr>
        <w:t xml:space="preserve"> </w:t>
      </w:r>
      <w:r w:rsidR="00BC2685">
        <w:rPr>
          <w:rFonts w:ascii="Times New Roman" w:hAnsi="Times New Roman" w:cs="Times New Roman"/>
          <w:sz w:val="24"/>
          <w:szCs w:val="24"/>
        </w:rPr>
        <w:t xml:space="preserve">The histopathologic </w:t>
      </w:r>
      <w:r w:rsidR="00BC2685" w:rsidRPr="00BC2685">
        <w:rPr>
          <w:rFonts w:ascii="Times New Roman" w:hAnsi="Times New Roman" w:cs="Times New Roman"/>
          <w:sz w:val="24"/>
          <w:szCs w:val="24"/>
        </w:rPr>
        <w:t xml:space="preserve">features are </w:t>
      </w:r>
      <w:r w:rsidR="00BC2685">
        <w:rPr>
          <w:rFonts w:ascii="Times New Roman" w:hAnsi="Times New Roman" w:cs="Times New Roman"/>
          <w:sz w:val="24"/>
          <w:szCs w:val="24"/>
        </w:rPr>
        <w:t xml:space="preserve">therefore, </w:t>
      </w:r>
      <w:r w:rsidR="00BC2685" w:rsidRPr="00BC2685">
        <w:rPr>
          <w:rFonts w:ascii="Times New Roman" w:hAnsi="Times New Roman" w:cs="Times New Roman"/>
          <w:sz w:val="24"/>
          <w:szCs w:val="24"/>
        </w:rPr>
        <w:t>described in detail in an attempt to allow the general surgical pathologist to</w:t>
      </w:r>
      <w:r w:rsidR="00BC2685">
        <w:rPr>
          <w:rFonts w:ascii="Times New Roman" w:hAnsi="Times New Roman" w:cs="Times New Roman"/>
          <w:sz w:val="24"/>
          <w:szCs w:val="24"/>
        </w:rPr>
        <w:t xml:space="preserve"> </w:t>
      </w:r>
      <w:r w:rsidR="00BC2685" w:rsidRPr="00BC2685">
        <w:rPr>
          <w:rFonts w:ascii="Times New Roman" w:hAnsi="Times New Roman" w:cs="Times New Roman"/>
          <w:sz w:val="24"/>
          <w:szCs w:val="24"/>
        </w:rPr>
        <w:t xml:space="preserve">separate these variants of </w:t>
      </w:r>
      <w:r w:rsidR="00BC2685">
        <w:rPr>
          <w:rFonts w:ascii="Times New Roman" w:hAnsi="Times New Roman" w:cs="Times New Roman"/>
          <w:sz w:val="24"/>
          <w:szCs w:val="24"/>
        </w:rPr>
        <w:t>O</w:t>
      </w:r>
      <w:r w:rsidR="00BC2685" w:rsidRPr="00BC2685">
        <w:rPr>
          <w:rFonts w:ascii="Times New Roman" w:hAnsi="Times New Roman" w:cs="Times New Roman"/>
          <w:sz w:val="24"/>
          <w:szCs w:val="24"/>
        </w:rPr>
        <w:t>SCC</w:t>
      </w:r>
      <w:r w:rsidR="00BC2685">
        <w:rPr>
          <w:rFonts w:ascii="Times New Roman" w:hAnsi="Times New Roman" w:cs="Times New Roman"/>
          <w:sz w:val="24"/>
          <w:szCs w:val="24"/>
        </w:rPr>
        <w:t xml:space="preserve"> </w:t>
      </w:r>
      <w:r w:rsidR="00BC2685" w:rsidRPr="00BC2685">
        <w:rPr>
          <w:rFonts w:ascii="Times New Roman" w:hAnsi="Times New Roman" w:cs="Times New Roman"/>
          <w:sz w:val="24"/>
          <w:szCs w:val="24"/>
        </w:rPr>
        <w:t>in order to achieve appropriate clinical</w:t>
      </w:r>
      <w:r w:rsidR="00BC2685">
        <w:rPr>
          <w:rFonts w:ascii="Times New Roman" w:hAnsi="Times New Roman" w:cs="Times New Roman"/>
          <w:sz w:val="24"/>
          <w:szCs w:val="24"/>
        </w:rPr>
        <w:t xml:space="preserve"> </w:t>
      </w:r>
      <w:r w:rsidR="00BC2685" w:rsidRPr="00BC2685">
        <w:rPr>
          <w:rFonts w:ascii="Times New Roman" w:hAnsi="Times New Roman" w:cs="Times New Roman"/>
          <w:sz w:val="24"/>
          <w:szCs w:val="24"/>
        </w:rPr>
        <w:t>management</w:t>
      </w:r>
      <w:r w:rsidR="00BC2685">
        <w:rPr>
          <w:rFonts w:ascii="Times New Roman" w:hAnsi="Times New Roman" w:cs="Times New Roman"/>
          <w:sz w:val="24"/>
          <w:szCs w:val="24"/>
        </w:rPr>
        <w:t xml:space="preserve">. </w:t>
      </w:r>
    </w:p>
    <w:p w:rsidR="00B11111" w:rsidRPr="00B11111" w:rsidRDefault="00B11111" w:rsidP="006B7791">
      <w:pPr>
        <w:pStyle w:val="ListParagraph"/>
        <w:jc w:val="both"/>
      </w:pPr>
    </w:p>
    <w:p w:rsidR="0093143C" w:rsidRDefault="0093143C"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F111C6" w:rsidRDefault="00F111C6" w:rsidP="006B7791">
      <w:pPr>
        <w:pStyle w:val="ListParagraph"/>
        <w:jc w:val="both"/>
      </w:pPr>
    </w:p>
    <w:p w:rsidR="00F111C6" w:rsidRDefault="00F111C6" w:rsidP="006B7791">
      <w:pPr>
        <w:pStyle w:val="ListParagraph"/>
        <w:jc w:val="both"/>
      </w:pPr>
    </w:p>
    <w:tbl>
      <w:tblPr>
        <w:tblStyle w:val="TableGrid"/>
        <w:tblW w:w="9476" w:type="dxa"/>
        <w:tblInd w:w="250" w:type="dxa"/>
        <w:tblLook w:val="04A0"/>
      </w:tblPr>
      <w:tblGrid>
        <w:gridCol w:w="2693"/>
        <w:gridCol w:w="6783"/>
      </w:tblGrid>
      <w:tr w:rsidR="00F111C6" w:rsidTr="00F111C6">
        <w:trPr>
          <w:trHeight w:val="413"/>
        </w:trPr>
        <w:tc>
          <w:tcPr>
            <w:tcW w:w="2693" w:type="dxa"/>
            <w:vAlign w:val="center"/>
          </w:tcPr>
          <w:p w:rsidR="00F111C6" w:rsidRPr="00F111C6" w:rsidRDefault="00F111C6" w:rsidP="00F111C6">
            <w:pPr>
              <w:pStyle w:val="ListParagraph"/>
              <w:ind w:left="0"/>
              <w:jc w:val="center"/>
              <w:rPr>
                <w:b/>
              </w:rPr>
            </w:pPr>
            <w:r w:rsidRPr="00F111C6">
              <w:rPr>
                <w:b/>
              </w:rPr>
              <w:t>Figures</w:t>
            </w:r>
          </w:p>
        </w:tc>
        <w:tc>
          <w:tcPr>
            <w:tcW w:w="6783" w:type="dxa"/>
            <w:vAlign w:val="center"/>
          </w:tcPr>
          <w:p w:rsidR="00F111C6" w:rsidRPr="00F111C6" w:rsidRDefault="00F111C6" w:rsidP="00F111C6">
            <w:pPr>
              <w:pStyle w:val="ListParagraph"/>
              <w:ind w:left="0"/>
              <w:jc w:val="center"/>
              <w:rPr>
                <w:b/>
              </w:rPr>
            </w:pPr>
            <w:r w:rsidRPr="00F111C6">
              <w:rPr>
                <w:b/>
              </w:rPr>
              <w:t>Legends</w:t>
            </w:r>
          </w:p>
        </w:tc>
      </w:tr>
      <w:tr w:rsidR="00F111C6" w:rsidTr="00F111C6">
        <w:trPr>
          <w:trHeight w:val="413"/>
        </w:trPr>
        <w:tc>
          <w:tcPr>
            <w:tcW w:w="2693" w:type="dxa"/>
            <w:vAlign w:val="center"/>
          </w:tcPr>
          <w:p w:rsidR="00F111C6" w:rsidRDefault="00F111C6" w:rsidP="00F111C6">
            <w:pPr>
              <w:pStyle w:val="ListParagraph"/>
              <w:ind w:left="0"/>
              <w:jc w:val="center"/>
            </w:pPr>
            <w:r>
              <w:t>Figure 1</w:t>
            </w:r>
          </w:p>
        </w:tc>
        <w:tc>
          <w:tcPr>
            <w:tcW w:w="6783" w:type="dxa"/>
            <w:vAlign w:val="center"/>
          </w:tcPr>
          <w:p w:rsidR="00F111C6" w:rsidRDefault="00F111C6" w:rsidP="00F111C6">
            <w:pPr>
              <w:pStyle w:val="ListParagraph"/>
              <w:ind w:left="0"/>
            </w:pPr>
            <w:r>
              <w:t>Conventional OSCC</w:t>
            </w:r>
          </w:p>
        </w:tc>
      </w:tr>
      <w:tr w:rsidR="00F111C6" w:rsidTr="00F111C6">
        <w:trPr>
          <w:trHeight w:val="413"/>
        </w:trPr>
        <w:tc>
          <w:tcPr>
            <w:tcW w:w="2693" w:type="dxa"/>
            <w:vAlign w:val="center"/>
          </w:tcPr>
          <w:p w:rsidR="00F111C6" w:rsidRDefault="00F111C6" w:rsidP="00F111C6">
            <w:pPr>
              <w:pStyle w:val="ListParagraph"/>
              <w:ind w:left="0"/>
              <w:jc w:val="center"/>
            </w:pPr>
            <w:r>
              <w:t>Figure 2</w:t>
            </w:r>
          </w:p>
        </w:tc>
        <w:tc>
          <w:tcPr>
            <w:tcW w:w="6783" w:type="dxa"/>
            <w:vAlign w:val="center"/>
          </w:tcPr>
          <w:p w:rsidR="00F111C6" w:rsidRDefault="00F111C6" w:rsidP="00F111C6">
            <w:pPr>
              <w:pStyle w:val="ListParagraph"/>
              <w:ind w:left="0"/>
            </w:pPr>
            <w:r>
              <w:t>Verrucous carcinoma</w:t>
            </w:r>
          </w:p>
        </w:tc>
      </w:tr>
      <w:tr w:rsidR="00F111C6" w:rsidTr="00F111C6">
        <w:trPr>
          <w:trHeight w:val="433"/>
        </w:trPr>
        <w:tc>
          <w:tcPr>
            <w:tcW w:w="2693" w:type="dxa"/>
            <w:vAlign w:val="center"/>
          </w:tcPr>
          <w:p w:rsidR="00F111C6" w:rsidRDefault="00F111C6" w:rsidP="00F111C6">
            <w:pPr>
              <w:pStyle w:val="ListParagraph"/>
              <w:ind w:left="0"/>
              <w:jc w:val="center"/>
            </w:pPr>
            <w:r>
              <w:t>Figure 3</w:t>
            </w:r>
          </w:p>
        </w:tc>
        <w:tc>
          <w:tcPr>
            <w:tcW w:w="6783" w:type="dxa"/>
            <w:vAlign w:val="center"/>
          </w:tcPr>
          <w:p w:rsidR="00F111C6" w:rsidRDefault="00F111C6" w:rsidP="00F111C6">
            <w:pPr>
              <w:pStyle w:val="ListParagraph"/>
              <w:ind w:left="0"/>
            </w:pPr>
            <w:r>
              <w:t>Basaloid squamous cell carcinoma</w:t>
            </w:r>
          </w:p>
        </w:tc>
      </w:tr>
      <w:tr w:rsidR="00F111C6" w:rsidTr="00F111C6">
        <w:trPr>
          <w:trHeight w:val="413"/>
        </w:trPr>
        <w:tc>
          <w:tcPr>
            <w:tcW w:w="2693" w:type="dxa"/>
            <w:vAlign w:val="center"/>
          </w:tcPr>
          <w:p w:rsidR="00F111C6" w:rsidRDefault="00F111C6" w:rsidP="00F111C6">
            <w:pPr>
              <w:pStyle w:val="ListParagraph"/>
              <w:ind w:left="0"/>
              <w:jc w:val="center"/>
            </w:pPr>
            <w:r>
              <w:t>Figure 4</w:t>
            </w:r>
          </w:p>
        </w:tc>
        <w:tc>
          <w:tcPr>
            <w:tcW w:w="6783" w:type="dxa"/>
            <w:vAlign w:val="center"/>
          </w:tcPr>
          <w:p w:rsidR="00F111C6" w:rsidRDefault="00F111C6" w:rsidP="00F111C6">
            <w:pPr>
              <w:pStyle w:val="ListParagraph"/>
              <w:ind w:left="0"/>
            </w:pPr>
            <w:r>
              <w:t>Spindle cell carcinoma</w:t>
            </w:r>
          </w:p>
        </w:tc>
      </w:tr>
      <w:tr w:rsidR="00F111C6" w:rsidTr="00F111C6">
        <w:trPr>
          <w:trHeight w:val="413"/>
        </w:trPr>
        <w:tc>
          <w:tcPr>
            <w:tcW w:w="2693" w:type="dxa"/>
            <w:vAlign w:val="center"/>
          </w:tcPr>
          <w:p w:rsidR="00F111C6" w:rsidRDefault="00F111C6" w:rsidP="00F111C6">
            <w:pPr>
              <w:pStyle w:val="ListParagraph"/>
              <w:ind w:left="0"/>
              <w:jc w:val="center"/>
            </w:pPr>
            <w:r>
              <w:t>Figure 5</w:t>
            </w:r>
          </w:p>
        </w:tc>
        <w:tc>
          <w:tcPr>
            <w:tcW w:w="6783" w:type="dxa"/>
            <w:vAlign w:val="center"/>
          </w:tcPr>
          <w:p w:rsidR="00F111C6" w:rsidRDefault="00F111C6" w:rsidP="00F111C6">
            <w:pPr>
              <w:pStyle w:val="ListParagraph"/>
              <w:ind w:left="0"/>
            </w:pPr>
            <w:r>
              <w:t>Papillary squamous cell carcinoma</w:t>
            </w:r>
          </w:p>
        </w:tc>
      </w:tr>
      <w:tr w:rsidR="00F111C6" w:rsidTr="00F111C6">
        <w:trPr>
          <w:trHeight w:val="433"/>
        </w:trPr>
        <w:tc>
          <w:tcPr>
            <w:tcW w:w="2693" w:type="dxa"/>
            <w:vAlign w:val="center"/>
          </w:tcPr>
          <w:p w:rsidR="00F111C6" w:rsidRDefault="00F111C6" w:rsidP="00F111C6">
            <w:pPr>
              <w:pStyle w:val="ListParagraph"/>
              <w:ind w:left="0"/>
              <w:jc w:val="center"/>
            </w:pPr>
            <w:r>
              <w:t>Figure 6</w:t>
            </w:r>
          </w:p>
        </w:tc>
        <w:tc>
          <w:tcPr>
            <w:tcW w:w="6783" w:type="dxa"/>
            <w:vAlign w:val="center"/>
          </w:tcPr>
          <w:p w:rsidR="00F111C6" w:rsidRDefault="00F111C6" w:rsidP="00F111C6">
            <w:pPr>
              <w:pStyle w:val="ListParagraph"/>
              <w:ind w:left="0"/>
            </w:pPr>
            <w:r>
              <w:t>Adeno-squamous carcinoma</w:t>
            </w:r>
          </w:p>
        </w:tc>
      </w:tr>
    </w:tbl>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6B7791">
      <w:pPr>
        <w:pStyle w:val="ListParagraph"/>
        <w:jc w:val="both"/>
      </w:pPr>
    </w:p>
    <w:p w:rsidR="00B11111" w:rsidRDefault="00B11111" w:rsidP="00F111C6">
      <w:pPr>
        <w:jc w:val="both"/>
      </w:pPr>
    </w:p>
    <w:p w:rsidR="00F111C6" w:rsidRDefault="00F111C6" w:rsidP="00FC10E8">
      <w:pPr>
        <w:autoSpaceDE w:val="0"/>
        <w:autoSpaceDN w:val="0"/>
        <w:adjustRightInd w:val="0"/>
        <w:spacing w:after="0" w:line="240" w:lineRule="auto"/>
        <w:rPr>
          <w:rFonts w:ascii="Times New Roman" w:eastAsia="Times New Roman" w:hAnsi="Times New Roman" w:cs="Times New Roman"/>
          <w:sz w:val="24"/>
          <w:szCs w:val="24"/>
          <w:lang w:val="en-GB"/>
        </w:rPr>
      </w:pPr>
    </w:p>
    <w:p w:rsidR="0093143C" w:rsidRPr="0012096B" w:rsidRDefault="0093143C" w:rsidP="00FC10E8">
      <w:pPr>
        <w:autoSpaceDE w:val="0"/>
        <w:autoSpaceDN w:val="0"/>
        <w:adjustRightInd w:val="0"/>
        <w:spacing w:after="0" w:line="240" w:lineRule="auto"/>
        <w:rPr>
          <w:rFonts w:ascii="Times New Roman" w:hAnsi="Times New Roman" w:cs="Times New Roman"/>
          <w:b/>
          <w:bCs/>
          <w:sz w:val="24"/>
          <w:szCs w:val="18"/>
          <w:vertAlign w:val="superscript"/>
        </w:rPr>
      </w:pPr>
      <w:r>
        <w:rPr>
          <w:rFonts w:ascii="Times New Roman" w:hAnsi="Times New Roman" w:cs="Times New Roman"/>
          <w:b/>
          <w:bCs/>
          <w:sz w:val="24"/>
          <w:szCs w:val="18"/>
        </w:rPr>
        <w:t xml:space="preserve">Table 1.  </w:t>
      </w:r>
      <w:r w:rsidR="000E14FA">
        <w:rPr>
          <w:rFonts w:ascii="Times New Roman" w:hAnsi="Times New Roman" w:cs="Times New Roman"/>
          <w:b/>
          <w:bCs/>
          <w:sz w:val="24"/>
          <w:szCs w:val="18"/>
        </w:rPr>
        <w:t xml:space="preserve">: </w:t>
      </w:r>
      <w:r w:rsidRPr="0023480E">
        <w:rPr>
          <w:rFonts w:ascii="Times New Roman" w:hAnsi="Times New Roman" w:cs="Times New Roman"/>
          <w:b/>
          <w:bCs/>
          <w:sz w:val="24"/>
          <w:szCs w:val="18"/>
        </w:rPr>
        <w:t>Differential Diagnoses</w:t>
      </w:r>
      <w:r w:rsidR="00AB0321">
        <w:rPr>
          <w:rFonts w:ascii="Times New Roman" w:hAnsi="Times New Roman" w:cs="Times New Roman"/>
          <w:b/>
          <w:bCs/>
          <w:sz w:val="24"/>
          <w:szCs w:val="18"/>
        </w:rPr>
        <w:t xml:space="preserve"> of</w:t>
      </w:r>
      <w:r w:rsidR="00AB0321" w:rsidRPr="00AB0321">
        <w:rPr>
          <w:rFonts w:ascii="Times New Roman" w:hAnsi="Times New Roman" w:cs="Times New Roman"/>
          <w:b/>
          <w:bCs/>
          <w:sz w:val="24"/>
          <w:szCs w:val="18"/>
        </w:rPr>
        <w:t xml:space="preserve"> </w:t>
      </w:r>
      <w:r w:rsidR="00AB0321">
        <w:rPr>
          <w:rFonts w:ascii="Times New Roman" w:hAnsi="Times New Roman" w:cs="Times New Roman"/>
          <w:b/>
          <w:bCs/>
          <w:sz w:val="24"/>
          <w:szCs w:val="18"/>
        </w:rPr>
        <w:t>O</w:t>
      </w:r>
      <w:r w:rsidR="00AB0321" w:rsidRPr="0023480E">
        <w:rPr>
          <w:rFonts w:ascii="Times New Roman" w:hAnsi="Times New Roman" w:cs="Times New Roman"/>
          <w:b/>
          <w:bCs/>
          <w:sz w:val="24"/>
          <w:szCs w:val="18"/>
        </w:rPr>
        <w:t xml:space="preserve">SCC Variants </w:t>
      </w:r>
    </w:p>
    <w:p w:rsidR="0093143C" w:rsidRDefault="0093143C" w:rsidP="006B7791">
      <w:pPr>
        <w:autoSpaceDE w:val="0"/>
        <w:autoSpaceDN w:val="0"/>
        <w:adjustRightInd w:val="0"/>
        <w:spacing w:after="0" w:line="240" w:lineRule="auto"/>
        <w:jc w:val="both"/>
        <w:rPr>
          <w:rFonts w:ascii="Times New Roman" w:hAnsi="Times New Roman" w:cs="Times New Roman"/>
          <w:b/>
          <w:bCs/>
          <w:sz w:val="24"/>
          <w:szCs w:val="18"/>
        </w:rPr>
      </w:pPr>
    </w:p>
    <w:p w:rsidR="0093143C" w:rsidRDefault="0093143C" w:rsidP="006B7791">
      <w:pPr>
        <w:autoSpaceDE w:val="0"/>
        <w:autoSpaceDN w:val="0"/>
        <w:adjustRightInd w:val="0"/>
        <w:spacing w:after="0" w:line="240" w:lineRule="auto"/>
        <w:jc w:val="both"/>
        <w:rPr>
          <w:rFonts w:ascii="Times New Roman" w:hAnsi="Times New Roman" w:cs="Times New Roman"/>
          <w:b/>
          <w:bCs/>
          <w:sz w:val="24"/>
          <w:szCs w:val="18"/>
        </w:rPr>
      </w:pPr>
    </w:p>
    <w:tbl>
      <w:tblPr>
        <w:tblStyle w:val="TableGrid"/>
        <w:tblW w:w="10584" w:type="dxa"/>
        <w:tblInd w:w="-522" w:type="dxa"/>
        <w:tblLook w:val="04A0"/>
      </w:tblPr>
      <w:tblGrid>
        <w:gridCol w:w="3960"/>
        <w:gridCol w:w="6624"/>
      </w:tblGrid>
      <w:tr w:rsidR="0093143C" w:rsidRPr="00B36DE3" w:rsidTr="00FC10E8">
        <w:trPr>
          <w:trHeight w:val="270"/>
        </w:trPr>
        <w:tc>
          <w:tcPr>
            <w:tcW w:w="3960" w:type="dxa"/>
            <w:vAlign w:val="center"/>
          </w:tcPr>
          <w:p w:rsidR="0093143C" w:rsidRPr="00B36DE3" w:rsidRDefault="00AB0321" w:rsidP="00FC10E8">
            <w:pPr>
              <w:autoSpaceDE w:val="0"/>
              <w:autoSpaceDN w:val="0"/>
              <w:adjustRightInd w:val="0"/>
              <w:jc w:val="center"/>
              <w:rPr>
                <w:rFonts w:ascii="Times New Roman" w:hAnsi="Times New Roman" w:cs="Times New Roman"/>
                <w:b/>
                <w:bCs/>
                <w:sz w:val="20"/>
                <w:szCs w:val="16"/>
              </w:rPr>
            </w:pPr>
            <w:r>
              <w:rPr>
                <w:rFonts w:ascii="Times New Roman" w:hAnsi="Times New Roman" w:cs="Times New Roman"/>
                <w:b/>
                <w:bCs/>
                <w:sz w:val="20"/>
                <w:szCs w:val="16"/>
              </w:rPr>
              <w:t xml:space="preserve">Oral </w:t>
            </w:r>
            <w:r w:rsidR="0093143C" w:rsidRPr="00B36DE3">
              <w:rPr>
                <w:rFonts w:ascii="Times New Roman" w:hAnsi="Times New Roman" w:cs="Times New Roman"/>
                <w:b/>
                <w:bCs/>
                <w:sz w:val="20"/>
                <w:szCs w:val="16"/>
              </w:rPr>
              <w:t>Squamous Cell Carcinoma</w:t>
            </w:r>
            <w:r w:rsidR="00FC10E8">
              <w:rPr>
                <w:rFonts w:ascii="Times New Roman" w:hAnsi="Times New Roman" w:cs="Times New Roman"/>
                <w:b/>
                <w:bCs/>
                <w:sz w:val="20"/>
                <w:szCs w:val="16"/>
              </w:rPr>
              <w:t xml:space="preserve"> Variants</w:t>
            </w:r>
          </w:p>
          <w:p w:rsidR="0093143C" w:rsidRPr="00B36DE3" w:rsidRDefault="0093143C" w:rsidP="00FC10E8">
            <w:pPr>
              <w:autoSpaceDE w:val="0"/>
              <w:autoSpaceDN w:val="0"/>
              <w:adjustRightInd w:val="0"/>
              <w:jc w:val="center"/>
              <w:rPr>
                <w:rFonts w:ascii="Times New Roman" w:hAnsi="Times New Roman" w:cs="Times New Roman"/>
                <w:b/>
                <w:bCs/>
                <w:sz w:val="20"/>
                <w:szCs w:val="18"/>
              </w:rPr>
            </w:pPr>
          </w:p>
        </w:tc>
        <w:tc>
          <w:tcPr>
            <w:tcW w:w="6624" w:type="dxa"/>
            <w:vAlign w:val="center"/>
          </w:tcPr>
          <w:p w:rsidR="0093143C" w:rsidRPr="00B36DE3" w:rsidRDefault="0093143C" w:rsidP="00FC10E8">
            <w:pPr>
              <w:autoSpaceDE w:val="0"/>
              <w:autoSpaceDN w:val="0"/>
              <w:adjustRightInd w:val="0"/>
              <w:jc w:val="center"/>
              <w:rPr>
                <w:rFonts w:ascii="Times New Roman" w:hAnsi="Times New Roman" w:cs="Times New Roman"/>
                <w:b/>
                <w:bCs/>
                <w:sz w:val="20"/>
                <w:szCs w:val="18"/>
              </w:rPr>
            </w:pPr>
            <w:r w:rsidRPr="00B36DE3">
              <w:rPr>
                <w:rFonts w:ascii="Times New Roman" w:hAnsi="Times New Roman" w:cs="Times New Roman"/>
                <w:b/>
                <w:bCs/>
                <w:sz w:val="20"/>
                <w:szCs w:val="16"/>
              </w:rPr>
              <w:t>Differential Diagnosis</w:t>
            </w:r>
          </w:p>
        </w:tc>
      </w:tr>
      <w:tr w:rsidR="0093143C" w:rsidRPr="00B36DE3" w:rsidTr="00FC10E8">
        <w:trPr>
          <w:trHeight w:val="827"/>
        </w:trPr>
        <w:tc>
          <w:tcPr>
            <w:tcW w:w="3960" w:type="dxa"/>
            <w:vAlign w:val="center"/>
          </w:tcPr>
          <w:p w:rsidR="0093143C" w:rsidRPr="00FC10E8" w:rsidRDefault="0093143C" w:rsidP="00AB0321">
            <w:pPr>
              <w:autoSpaceDE w:val="0"/>
              <w:autoSpaceDN w:val="0"/>
              <w:adjustRightInd w:val="0"/>
              <w:jc w:val="center"/>
              <w:rPr>
                <w:b/>
                <w:bCs/>
                <w:sz w:val="20"/>
                <w:szCs w:val="18"/>
              </w:rPr>
            </w:pPr>
            <w:r w:rsidRPr="00FC10E8">
              <w:rPr>
                <w:b/>
                <w:sz w:val="20"/>
                <w:szCs w:val="16"/>
              </w:rPr>
              <w:t>Verrucous carcinoma</w:t>
            </w:r>
          </w:p>
        </w:tc>
        <w:tc>
          <w:tcPr>
            <w:tcW w:w="6624" w:type="dxa"/>
            <w:vAlign w:val="center"/>
          </w:tcPr>
          <w:p w:rsidR="0093143C" w:rsidRPr="00B36DE3" w:rsidRDefault="0093143C" w:rsidP="00AB0321">
            <w:pPr>
              <w:autoSpaceDE w:val="0"/>
              <w:autoSpaceDN w:val="0"/>
              <w:adjustRightInd w:val="0"/>
              <w:rPr>
                <w:rFonts w:ascii="Times New Roman" w:hAnsi="Times New Roman" w:cs="Times New Roman"/>
                <w:sz w:val="20"/>
                <w:szCs w:val="16"/>
              </w:rPr>
            </w:pPr>
            <w:r w:rsidRPr="00B36DE3">
              <w:rPr>
                <w:rFonts w:ascii="Times New Roman" w:hAnsi="Times New Roman" w:cs="Times New Roman"/>
                <w:sz w:val="20"/>
                <w:szCs w:val="16"/>
              </w:rPr>
              <w:t>Verruca Vulgaris; Verrucous hyperplasia; conventional-type SCC; papillary SCC.</w:t>
            </w:r>
          </w:p>
          <w:p w:rsidR="0093143C" w:rsidRPr="00B36DE3" w:rsidRDefault="0093143C" w:rsidP="00AB0321">
            <w:pPr>
              <w:autoSpaceDE w:val="0"/>
              <w:autoSpaceDN w:val="0"/>
              <w:adjustRightInd w:val="0"/>
              <w:rPr>
                <w:rFonts w:ascii="Times New Roman" w:hAnsi="Times New Roman" w:cs="Times New Roman"/>
                <w:b/>
                <w:bCs/>
                <w:sz w:val="20"/>
                <w:szCs w:val="18"/>
              </w:rPr>
            </w:pPr>
          </w:p>
        </w:tc>
      </w:tr>
      <w:tr w:rsidR="0093143C" w:rsidRPr="00B36DE3" w:rsidTr="00FC10E8">
        <w:trPr>
          <w:trHeight w:val="827"/>
        </w:trPr>
        <w:tc>
          <w:tcPr>
            <w:tcW w:w="3960" w:type="dxa"/>
            <w:vAlign w:val="center"/>
          </w:tcPr>
          <w:p w:rsidR="0093143C" w:rsidRPr="00FC10E8" w:rsidRDefault="0093143C" w:rsidP="00AB0321">
            <w:pPr>
              <w:autoSpaceDE w:val="0"/>
              <w:autoSpaceDN w:val="0"/>
              <w:adjustRightInd w:val="0"/>
              <w:jc w:val="center"/>
              <w:rPr>
                <w:b/>
                <w:bCs/>
                <w:sz w:val="20"/>
                <w:szCs w:val="18"/>
              </w:rPr>
            </w:pPr>
            <w:r w:rsidRPr="00FC10E8">
              <w:rPr>
                <w:b/>
                <w:sz w:val="20"/>
                <w:szCs w:val="16"/>
              </w:rPr>
              <w:t>Basaloid SCC</w:t>
            </w:r>
          </w:p>
        </w:tc>
        <w:tc>
          <w:tcPr>
            <w:tcW w:w="6624" w:type="dxa"/>
            <w:vAlign w:val="center"/>
          </w:tcPr>
          <w:p w:rsidR="0093143C" w:rsidRPr="00B36DE3" w:rsidRDefault="0093143C" w:rsidP="00AB0321">
            <w:pPr>
              <w:autoSpaceDE w:val="0"/>
              <w:autoSpaceDN w:val="0"/>
              <w:adjustRightInd w:val="0"/>
              <w:rPr>
                <w:rFonts w:ascii="Times New Roman" w:hAnsi="Times New Roman" w:cs="Times New Roman"/>
                <w:b/>
                <w:bCs/>
                <w:sz w:val="20"/>
                <w:szCs w:val="18"/>
              </w:rPr>
            </w:pPr>
            <w:r w:rsidRPr="00B36DE3">
              <w:rPr>
                <w:rFonts w:ascii="Times New Roman" w:hAnsi="Times New Roman" w:cs="Times New Roman"/>
                <w:sz w:val="20"/>
                <w:szCs w:val="16"/>
              </w:rPr>
              <w:t>Adenoid cystic carcinoma; basal cell Adenocarcinoma; other Basaloid salivary gland-type neoplasms.</w:t>
            </w:r>
          </w:p>
        </w:tc>
      </w:tr>
      <w:tr w:rsidR="0093143C" w:rsidRPr="00B36DE3" w:rsidTr="00FC10E8">
        <w:trPr>
          <w:trHeight w:val="541"/>
        </w:trPr>
        <w:tc>
          <w:tcPr>
            <w:tcW w:w="3960" w:type="dxa"/>
            <w:vAlign w:val="center"/>
          </w:tcPr>
          <w:p w:rsidR="0093143C" w:rsidRPr="00FC10E8" w:rsidRDefault="0093143C" w:rsidP="00AB0321">
            <w:pPr>
              <w:autoSpaceDE w:val="0"/>
              <w:autoSpaceDN w:val="0"/>
              <w:adjustRightInd w:val="0"/>
              <w:jc w:val="center"/>
              <w:rPr>
                <w:b/>
                <w:bCs/>
                <w:sz w:val="20"/>
                <w:szCs w:val="18"/>
              </w:rPr>
            </w:pPr>
            <w:r w:rsidRPr="00FC10E8">
              <w:rPr>
                <w:b/>
                <w:sz w:val="20"/>
                <w:szCs w:val="16"/>
              </w:rPr>
              <w:t>Spindle cell carcinoma</w:t>
            </w:r>
          </w:p>
        </w:tc>
        <w:tc>
          <w:tcPr>
            <w:tcW w:w="6624" w:type="dxa"/>
            <w:vAlign w:val="center"/>
          </w:tcPr>
          <w:p w:rsidR="0093143C" w:rsidRPr="00B36DE3" w:rsidRDefault="0093143C" w:rsidP="00AB0321">
            <w:pPr>
              <w:autoSpaceDE w:val="0"/>
              <w:autoSpaceDN w:val="0"/>
              <w:adjustRightInd w:val="0"/>
              <w:rPr>
                <w:rFonts w:ascii="Times New Roman" w:hAnsi="Times New Roman" w:cs="Times New Roman"/>
                <w:b/>
                <w:bCs/>
                <w:sz w:val="20"/>
                <w:szCs w:val="18"/>
              </w:rPr>
            </w:pPr>
            <w:r w:rsidRPr="00B36DE3">
              <w:rPr>
                <w:rFonts w:ascii="Times New Roman" w:hAnsi="Times New Roman" w:cs="Times New Roman"/>
                <w:sz w:val="20"/>
                <w:szCs w:val="16"/>
              </w:rPr>
              <w:t>Benign and malignant mesenchymal lesions; melanoma.</w:t>
            </w:r>
          </w:p>
        </w:tc>
      </w:tr>
      <w:tr w:rsidR="0093143C" w:rsidRPr="00B36DE3" w:rsidTr="00FC10E8">
        <w:trPr>
          <w:trHeight w:val="1043"/>
        </w:trPr>
        <w:tc>
          <w:tcPr>
            <w:tcW w:w="3960" w:type="dxa"/>
            <w:vAlign w:val="center"/>
          </w:tcPr>
          <w:p w:rsidR="0093143C" w:rsidRPr="00FC10E8" w:rsidRDefault="0093143C" w:rsidP="00AB0321">
            <w:pPr>
              <w:autoSpaceDE w:val="0"/>
              <w:autoSpaceDN w:val="0"/>
              <w:adjustRightInd w:val="0"/>
              <w:jc w:val="center"/>
              <w:rPr>
                <w:b/>
                <w:bCs/>
                <w:sz w:val="20"/>
                <w:szCs w:val="18"/>
              </w:rPr>
            </w:pPr>
            <w:r w:rsidRPr="00FC10E8">
              <w:rPr>
                <w:b/>
                <w:sz w:val="20"/>
                <w:szCs w:val="16"/>
              </w:rPr>
              <w:t>Papillary SCC</w:t>
            </w:r>
          </w:p>
        </w:tc>
        <w:tc>
          <w:tcPr>
            <w:tcW w:w="6624" w:type="dxa"/>
            <w:vAlign w:val="center"/>
          </w:tcPr>
          <w:p w:rsidR="0093143C" w:rsidRPr="00B36DE3" w:rsidRDefault="0093143C" w:rsidP="00AB0321">
            <w:pPr>
              <w:autoSpaceDE w:val="0"/>
              <w:autoSpaceDN w:val="0"/>
              <w:adjustRightInd w:val="0"/>
              <w:rPr>
                <w:rFonts w:ascii="Times New Roman" w:hAnsi="Times New Roman" w:cs="Times New Roman"/>
                <w:sz w:val="20"/>
                <w:szCs w:val="16"/>
              </w:rPr>
            </w:pPr>
            <w:r w:rsidRPr="00B36DE3">
              <w:rPr>
                <w:rFonts w:ascii="Times New Roman" w:hAnsi="Times New Roman" w:cs="Times New Roman"/>
                <w:sz w:val="20"/>
                <w:szCs w:val="16"/>
              </w:rPr>
              <w:t>Benign squamous papilloma (eg, laryngeal papilloma, sinonasal papilloma); Verrucous SCC; exophytic</w:t>
            </w:r>
          </w:p>
          <w:p w:rsidR="0093143C" w:rsidRPr="00B36DE3" w:rsidRDefault="0093143C" w:rsidP="00AB0321">
            <w:pPr>
              <w:autoSpaceDE w:val="0"/>
              <w:autoSpaceDN w:val="0"/>
              <w:adjustRightInd w:val="0"/>
              <w:rPr>
                <w:rFonts w:ascii="Times New Roman" w:hAnsi="Times New Roman" w:cs="Times New Roman"/>
                <w:sz w:val="20"/>
                <w:szCs w:val="16"/>
              </w:rPr>
            </w:pPr>
            <w:r w:rsidRPr="00B36DE3">
              <w:rPr>
                <w:rFonts w:ascii="Times New Roman" w:hAnsi="Times New Roman" w:cs="Times New Roman"/>
                <w:sz w:val="20"/>
                <w:szCs w:val="16"/>
              </w:rPr>
              <w:t>Conventional-type SCC.</w:t>
            </w:r>
          </w:p>
          <w:p w:rsidR="0093143C" w:rsidRPr="00B36DE3" w:rsidRDefault="0093143C" w:rsidP="00AB0321">
            <w:pPr>
              <w:autoSpaceDE w:val="0"/>
              <w:autoSpaceDN w:val="0"/>
              <w:adjustRightInd w:val="0"/>
              <w:rPr>
                <w:rFonts w:ascii="Times New Roman" w:hAnsi="Times New Roman" w:cs="Times New Roman"/>
                <w:b/>
                <w:bCs/>
                <w:sz w:val="20"/>
                <w:szCs w:val="18"/>
              </w:rPr>
            </w:pPr>
          </w:p>
        </w:tc>
      </w:tr>
    </w:tbl>
    <w:p w:rsidR="0093143C" w:rsidRPr="0023480E" w:rsidRDefault="0093143C" w:rsidP="006B7791">
      <w:pPr>
        <w:autoSpaceDE w:val="0"/>
        <w:autoSpaceDN w:val="0"/>
        <w:adjustRightInd w:val="0"/>
        <w:spacing w:after="0" w:line="240" w:lineRule="auto"/>
        <w:jc w:val="both"/>
        <w:rPr>
          <w:rFonts w:ascii="Times New Roman" w:hAnsi="Times New Roman" w:cs="Times New Roman"/>
          <w:b/>
          <w:bCs/>
          <w:sz w:val="24"/>
          <w:szCs w:val="18"/>
        </w:rPr>
      </w:pPr>
    </w:p>
    <w:p w:rsidR="00BD3DAD" w:rsidRDefault="00BD3DAD" w:rsidP="006B7791">
      <w:pPr>
        <w:autoSpaceDE w:val="0"/>
        <w:autoSpaceDN w:val="0"/>
        <w:adjustRightInd w:val="0"/>
        <w:spacing w:after="0" w:line="240" w:lineRule="auto"/>
        <w:jc w:val="both"/>
        <w:rPr>
          <w:rFonts w:ascii="Times New Roman" w:hAnsi="Times New Roman" w:cs="Times New Roman"/>
          <w:b/>
          <w:color w:val="000000"/>
          <w:sz w:val="24"/>
          <w:szCs w:val="18"/>
        </w:rPr>
      </w:pPr>
    </w:p>
    <w:p w:rsidR="00C629FE" w:rsidRDefault="00C629FE" w:rsidP="00C629FE">
      <w:pPr>
        <w:autoSpaceDE w:val="0"/>
        <w:autoSpaceDN w:val="0"/>
        <w:adjustRightInd w:val="0"/>
        <w:spacing w:after="0" w:line="240" w:lineRule="auto"/>
        <w:jc w:val="both"/>
        <w:rPr>
          <w:rFonts w:ascii="Times New Roman" w:hAnsi="Times New Roman" w:cs="Times New Roman"/>
          <w:b/>
          <w:color w:val="000000"/>
          <w:sz w:val="24"/>
          <w:szCs w:val="18"/>
        </w:rPr>
      </w:pPr>
    </w:p>
    <w:p w:rsidR="00C629FE" w:rsidRDefault="00C629FE" w:rsidP="00C629FE">
      <w:pPr>
        <w:autoSpaceDE w:val="0"/>
        <w:autoSpaceDN w:val="0"/>
        <w:adjustRightInd w:val="0"/>
        <w:spacing w:after="0" w:line="240" w:lineRule="auto"/>
        <w:jc w:val="both"/>
        <w:rPr>
          <w:rFonts w:ascii="Times New Roman" w:hAnsi="Times New Roman" w:cs="Times New Roman"/>
          <w:b/>
          <w:color w:val="000000"/>
          <w:sz w:val="24"/>
          <w:szCs w:val="18"/>
        </w:rPr>
      </w:pPr>
    </w:p>
    <w:p w:rsidR="00C629FE" w:rsidRDefault="00C629FE" w:rsidP="00C629FE">
      <w:pPr>
        <w:autoSpaceDE w:val="0"/>
        <w:autoSpaceDN w:val="0"/>
        <w:adjustRightInd w:val="0"/>
        <w:spacing w:after="0" w:line="240" w:lineRule="auto"/>
        <w:jc w:val="both"/>
        <w:rPr>
          <w:rFonts w:ascii="Times New Roman" w:hAnsi="Times New Roman" w:cs="Times New Roman"/>
          <w:b/>
          <w:color w:val="000000"/>
          <w:sz w:val="24"/>
          <w:szCs w:val="18"/>
        </w:rPr>
      </w:pPr>
    </w:p>
    <w:p w:rsidR="0093143C" w:rsidRPr="00C629FE" w:rsidRDefault="0093143C" w:rsidP="00C629FE">
      <w:pPr>
        <w:autoSpaceDE w:val="0"/>
        <w:autoSpaceDN w:val="0"/>
        <w:adjustRightInd w:val="0"/>
        <w:spacing w:after="0" w:line="240" w:lineRule="auto"/>
        <w:jc w:val="both"/>
        <w:rPr>
          <w:rFonts w:ascii="Times New Roman" w:hAnsi="Times New Roman" w:cs="Times New Roman"/>
          <w:b/>
          <w:color w:val="000000"/>
          <w:sz w:val="24"/>
          <w:szCs w:val="18"/>
          <w:vertAlign w:val="superscript"/>
        </w:rPr>
      </w:pPr>
      <w:r>
        <w:rPr>
          <w:rFonts w:ascii="Times New Roman" w:hAnsi="Times New Roman" w:cs="Times New Roman"/>
          <w:b/>
          <w:color w:val="000000"/>
          <w:sz w:val="24"/>
          <w:szCs w:val="18"/>
        </w:rPr>
        <w:t xml:space="preserve">Table 2. </w:t>
      </w:r>
      <w:r w:rsidR="000E14FA">
        <w:rPr>
          <w:rFonts w:ascii="Times New Roman" w:hAnsi="Times New Roman" w:cs="Times New Roman"/>
          <w:b/>
          <w:color w:val="000000"/>
          <w:sz w:val="24"/>
          <w:szCs w:val="18"/>
        </w:rPr>
        <w:t xml:space="preserve">: </w:t>
      </w:r>
      <w:r w:rsidRPr="001A6FCA">
        <w:rPr>
          <w:rFonts w:ascii="Times New Roman" w:hAnsi="Times New Roman" w:cs="Times New Roman"/>
          <w:b/>
          <w:color w:val="000000"/>
          <w:sz w:val="24"/>
          <w:szCs w:val="18"/>
        </w:rPr>
        <w:t xml:space="preserve">Comparison of </w:t>
      </w:r>
      <w:r w:rsidR="000E14FA">
        <w:rPr>
          <w:rFonts w:ascii="Times New Roman" w:hAnsi="Times New Roman" w:cs="Times New Roman"/>
          <w:b/>
          <w:color w:val="000000"/>
          <w:sz w:val="24"/>
          <w:szCs w:val="18"/>
        </w:rPr>
        <w:t>clinic-</w:t>
      </w:r>
      <w:r w:rsidRPr="001A6FCA">
        <w:rPr>
          <w:rFonts w:ascii="Times New Roman" w:hAnsi="Times New Roman" w:cs="Times New Roman"/>
          <w:b/>
          <w:color w:val="000000"/>
          <w:sz w:val="24"/>
          <w:szCs w:val="18"/>
        </w:rPr>
        <w:t xml:space="preserve">pathologic </w:t>
      </w:r>
      <w:r w:rsidR="000E14FA">
        <w:rPr>
          <w:rFonts w:ascii="Times New Roman" w:hAnsi="Times New Roman" w:cs="Times New Roman"/>
          <w:b/>
          <w:color w:val="000000"/>
          <w:sz w:val="24"/>
          <w:szCs w:val="18"/>
        </w:rPr>
        <w:t>relevance</w:t>
      </w:r>
      <w:r w:rsidR="00E91201">
        <w:rPr>
          <w:rFonts w:ascii="Times New Roman" w:hAnsi="Times New Roman" w:cs="Times New Roman"/>
          <w:b/>
          <w:color w:val="000000"/>
          <w:sz w:val="24"/>
          <w:szCs w:val="18"/>
        </w:rPr>
        <w:t xml:space="preserve"> </w:t>
      </w:r>
      <w:r w:rsidR="000E14FA">
        <w:rPr>
          <w:rFonts w:ascii="Times New Roman" w:hAnsi="Times New Roman" w:cs="Times New Roman"/>
          <w:b/>
          <w:color w:val="000000"/>
          <w:sz w:val="24"/>
          <w:szCs w:val="18"/>
        </w:rPr>
        <w:t>among OSCC Variants</w:t>
      </w:r>
    </w:p>
    <w:tbl>
      <w:tblPr>
        <w:tblStyle w:val="TableGrid"/>
        <w:tblpPr w:leftFromText="180" w:rightFromText="180" w:vertAnchor="page" w:horzAnchor="margin" w:tblpXSpec="center" w:tblpY="8038"/>
        <w:tblW w:w="10322" w:type="dxa"/>
        <w:tblLook w:val="04A0"/>
      </w:tblPr>
      <w:tblGrid>
        <w:gridCol w:w="2538"/>
        <w:gridCol w:w="2610"/>
        <w:gridCol w:w="2679"/>
        <w:gridCol w:w="2495"/>
      </w:tblGrid>
      <w:tr w:rsidR="00FC10E8" w:rsidRPr="00B36DE3" w:rsidTr="00FC10E8">
        <w:trPr>
          <w:trHeight w:val="458"/>
        </w:trPr>
        <w:tc>
          <w:tcPr>
            <w:tcW w:w="2538" w:type="dxa"/>
            <w:vAlign w:val="center"/>
          </w:tcPr>
          <w:p w:rsidR="00FC10E8" w:rsidRDefault="00FC10E8" w:rsidP="00FC10E8">
            <w:pPr>
              <w:autoSpaceDE w:val="0"/>
              <w:autoSpaceDN w:val="0"/>
              <w:adjustRightInd w:val="0"/>
              <w:jc w:val="center"/>
              <w:rPr>
                <w:rFonts w:ascii="Times New Roman" w:hAnsi="Times New Roman" w:cs="Times New Roman"/>
                <w:b/>
                <w:bCs/>
                <w:color w:val="0C0C0D"/>
                <w:szCs w:val="18"/>
              </w:rPr>
            </w:pPr>
          </w:p>
          <w:p w:rsidR="00FC10E8" w:rsidRDefault="00FC10E8" w:rsidP="00FC10E8">
            <w:pPr>
              <w:autoSpaceDE w:val="0"/>
              <w:autoSpaceDN w:val="0"/>
              <w:adjustRightInd w:val="0"/>
              <w:jc w:val="center"/>
              <w:rPr>
                <w:rFonts w:ascii="Times New Roman" w:hAnsi="Times New Roman" w:cs="Times New Roman"/>
                <w:b/>
                <w:bCs/>
                <w:color w:val="0C0C0D"/>
                <w:szCs w:val="18"/>
              </w:rPr>
            </w:pPr>
          </w:p>
          <w:p w:rsidR="00FC10E8" w:rsidRPr="00B36DE3" w:rsidRDefault="00FC10E8" w:rsidP="00FC10E8">
            <w:pPr>
              <w:autoSpaceDE w:val="0"/>
              <w:autoSpaceDN w:val="0"/>
              <w:adjustRightInd w:val="0"/>
              <w:rPr>
                <w:rFonts w:ascii="Times New Roman" w:hAnsi="Times New Roman" w:cs="Times New Roman"/>
                <w:b/>
                <w:bCs/>
                <w:color w:val="0C0C0D"/>
                <w:szCs w:val="18"/>
              </w:rPr>
            </w:pPr>
          </w:p>
        </w:tc>
        <w:tc>
          <w:tcPr>
            <w:tcW w:w="2610" w:type="dxa"/>
            <w:vAlign w:val="center"/>
          </w:tcPr>
          <w:p w:rsidR="00FC10E8" w:rsidRPr="00FC10E8" w:rsidRDefault="000E14FA" w:rsidP="000E14FA">
            <w:pPr>
              <w:autoSpaceDE w:val="0"/>
              <w:autoSpaceDN w:val="0"/>
              <w:adjustRightInd w:val="0"/>
              <w:jc w:val="center"/>
              <w:rPr>
                <w:rFonts w:ascii="Times New Roman" w:hAnsi="Times New Roman" w:cs="Times New Roman"/>
                <w:b/>
                <w:color w:val="0C0C0D"/>
                <w:sz w:val="24"/>
                <w:szCs w:val="24"/>
              </w:rPr>
            </w:pPr>
            <w:r>
              <w:rPr>
                <w:rFonts w:ascii="Times New Roman" w:hAnsi="Times New Roman" w:cs="Times New Roman"/>
                <w:b/>
                <w:color w:val="000000"/>
                <w:sz w:val="24"/>
                <w:szCs w:val="18"/>
              </w:rPr>
              <w:t>conventional S</w:t>
            </w:r>
            <w:r w:rsidRPr="001A6FCA">
              <w:rPr>
                <w:rFonts w:ascii="Times New Roman" w:hAnsi="Times New Roman" w:cs="Times New Roman"/>
                <w:b/>
                <w:color w:val="000000"/>
                <w:sz w:val="24"/>
                <w:szCs w:val="18"/>
              </w:rPr>
              <w:t>quamous cell carcinoma</w:t>
            </w:r>
          </w:p>
        </w:tc>
        <w:tc>
          <w:tcPr>
            <w:tcW w:w="2679" w:type="dxa"/>
            <w:vAlign w:val="center"/>
          </w:tcPr>
          <w:p w:rsidR="00FC10E8" w:rsidRPr="00FC10E8" w:rsidRDefault="000E14FA" w:rsidP="000E14FA">
            <w:pPr>
              <w:autoSpaceDE w:val="0"/>
              <w:autoSpaceDN w:val="0"/>
              <w:adjustRightInd w:val="0"/>
              <w:jc w:val="center"/>
              <w:rPr>
                <w:rFonts w:ascii="Times New Roman" w:hAnsi="Times New Roman" w:cs="Times New Roman"/>
                <w:b/>
                <w:color w:val="0C0C0D"/>
                <w:sz w:val="24"/>
                <w:szCs w:val="24"/>
              </w:rPr>
            </w:pPr>
            <w:r>
              <w:rPr>
                <w:rFonts w:ascii="Times New Roman" w:hAnsi="Times New Roman" w:cs="Times New Roman"/>
                <w:b/>
                <w:color w:val="000000"/>
                <w:sz w:val="24"/>
                <w:szCs w:val="18"/>
              </w:rPr>
              <w:t>Verrucous carcinoma</w:t>
            </w:r>
          </w:p>
        </w:tc>
        <w:tc>
          <w:tcPr>
            <w:tcW w:w="2495" w:type="dxa"/>
            <w:vAlign w:val="center"/>
          </w:tcPr>
          <w:p w:rsidR="00FC10E8" w:rsidRPr="000E14FA" w:rsidRDefault="000E14FA" w:rsidP="000E14FA">
            <w:pPr>
              <w:autoSpaceDE w:val="0"/>
              <w:autoSpaceDN w:val="0"/>
              <w:adjustRightInd w:val="0"/>
              <w:jc w:val="center"/>
              <w:rPr>
                <w:rFonts w:ascii="Times New Roman" w:hAnsi="Times New Roman" w:cs="Times New Roman"/>
                <w:b/>
                <w:color w:val="000000"/>
                <w:sz w:val="24"/>
                <w:szCs w:val="18"/>
                <w:vertAlign w:val="superscript"/>
              </w:rPr>
            </w:pPr>
            <w:r>
              <w:rPr>
                <w:rFonts w:ascii="Times New Roman" w:hAnsi="Times New Roman" w:cs="Times New Roman"/>
                <w:b/>
                <w:color w:val="000000"/>
                <w:sz w:val="24"/>
                <w:szCs w:val="18"/>
              </w:rPr>
              <w:t xml:space="preserve">Basaloid </w:t>
            </w:r>
            <w:r w:rsidRPr="001A6FCA">
              <w:rPr>
                <w:rFonts w:ascii="Times New Roman" w:hAnsi="Times New Roman" w:cs="Times New Roman"/>
                <w:b/>
                <w:color w:val="000000"/>
                <w:sz w:val="24"/>
                <w:szCs w:val="18"/>
              </w:rPr>
              <w:t>squamous cell carcinoma</w:t>
            </w:r>
          </w:p>
        </w:tc>
      </w:tr>
      <w:tr w:rsidR="00BD3DAD" w:rsidRPr="00B36DE3" w:rsidTr="00FC10E8">
        <w:trPr>
          <w:trHeight w:val="458"/>
        </w:trPr>
        <w:tc>
          <w:tcPr>
            <w:tcW w:w="2538" w:type="dxa"/>
            <w:vAlign w:val="center"/>
          </w:tcPr>
          <w:p w:rsidR="00BD3DAD" w:rsidRPr="00B36DE3" w:rsidRDefault="00BD3DAD" w:rsidP="00FC10E8">
            <w:pPr>
              <w:autoSpaceDE w:val="0"/>
              <w:autoSpaceDN w:val="0"/>
              <w:adjustRightInd w:val="0"/>
              <w:jc w:val="center"/>
              <w:rPr>
                <w:rFonts w:ascii="Times New Roman" w:hAnsi="Times New Roman" w:cs="Times New Roman"/>
                <w:b/>
                <w:color w:val="000000"/>
                <w:szCs w:val="18"/>
              </w:rPr>
            </w:pPr>
            <w:r w:rsidRPr="00B36DE3">
              <w:rPr>
                <w:rFonts w:ascii="Times New Roman" w:hAnsi="Times New Roman" w:cs="Times New Roman"/>
                <w:b/>
                <w:bCs/>
                <w:color w:val="0C0C0D"/>
                <w:szCs w:val="18"/>
              </w:rPr>
              <w:t>Clinical features</w:t>
            </w:r>
          </w:p>
        </w:tc>
        <w:tc>
          <w:tcPr>
            <w:tcW w:w="2610" w:type="dxa"/>
            <w:vAlign w:val="center"/>
          </w:tcPr>
          <w:p w:rsidR="00BD3DAD" w:rsidRPr="00B36DE3" w:rsidRDefault="00BD3DAD" w:rsidP="00FC10E8">
            <w:pPr>
              <w:autoSpaceDE w:val="0"/>
              <w:autoSpaceDN w:val="0"/>
              <w:adjustRightInd w:val="0"/>
              <w:jc w:val="center"/>
              <w:rPr>
                <w:rFonts w:ascii="Times New Roman" w:hAnsi="Times New Roman" w:cs="Times New Roman"/>
                <w:b/>
                <w:color w:val="000000"/>
                <w:szCs w:val="18"/>
              </w:rPr>
            </w:pPr>
            <w:r w:rsidRPr="00B36DE3">
              <w:rPr>
                <w:rFonts w:ascii="Times New Roman" w:hAnsi="Times New Roman" w:cs="Times New Roman"/>
                <w:color w:val="0C0C0D"/>
                <w:szCs w:val="18"/>
              </w:rPr>
              <w:t>Ulcerated appearance</w:t>
            </w:r>
          </w:p>
        </w:tc>
        <w:tc>
          <w:tcPr>
            <w:tcW w:w="2679" w:type="dxa"/>
            <w:vAlign w:val="center"/>
          </w:tcPr>
          <w:p w:rsidR="00BD3DAD" w:rsidRPr="00B36DE3" w:rsidRDefault="00BD3DAD" w:rsidP="00FC10E8">
            <w:pPr>
              <w:autoSpaceDE w:val="0"/>
              <w:autoSpaceDN w:val="0"/>
              <w:adjustRightInd w:val="0"/>
              <w:jc w:val="center"/>
              <w:rPr>
                <w:rFonts w:ascii="Times New Roman" w:hAnsi="Times New Roman" w:cs="Times New Roman"/>
                <w:b/>
                <w:color w:val="000000"/>
                <w:szCs w:val="18"/>
              </w:rPr>
            </w:pPr>
            <w:r w:rsidRPr="00B36DE3">
              <w:rPr>
                <w:rFonts w:ascii="Times New Roman" w:hAnsi="Times New Roman" w:cs="Times New Roman"/>
                <w:color w:val="0C0C0D"/>
                <w:szCs w:val="18"/>
              </w:rPr>
              <w:t>Cauliflower-like appearance</w:t>
            </w:r>
          </w:p>
        </w:tc>
        <w:tc>
          <w:tcPr>
            <w:tcW w:w="2495" w:type="dxa"/>
            <w:vAlign w:val="center"/>
          </w:tcPr>
          <w:p w:rsidR="00BD3DAD" w:rsidRPr="00B36DE3" w:rsidRDefault="00BD3DAD" w:rsidP="00FC10E8">
            <w:pPr>
              <w:autoSpaceDE w:val="0"/>
              <w:autoSpaceDN w:val="0"/>
              <w:adjustRightInd w:val="0"/>
              <w:jc w:val="center"/>
              <w:rPr>
                <w:rFonts w:ascii="Times New Roman" w:hAnsi="Times New Roman" w:cs="Times New Roman"/>
                <w:b/>
                <w:color w:val="000000"/>
                <w:szCs w:val="18"/>
              </w:rPr>
            </w:pPr>
            <w:r w:rsidRPr="00B36DE3">
              <w:rPr>
                <w:rFonts w:ascii="Times New Roman" w:hAnsi="Times New Roman" w:cs="Times New Roman"/>
                <w:color w:val="0C0C0D"/>
                <w:szCs w:val="18"/>
              </w:rPr>
              <w:t>Ulcerated appearance</w:t>
            </w:r>
          </w:p>
        </w:tc>
      </w:tr>
      <w:tr w:rsidR="00BD3DAD" w:rsidRPr="00B36DE3" w:rsidTr="00FC10E8">
        <w:trPr>
          <w:trHeight w:val="696"/>
        </w:trPr>
        <w:tc>
          <w:tcPr>
            <w:tcW w:w="2538" w:type="dxa"/>
            <w:vAlign w:val="center"/>
          </w:tcPr>
          <w:p w:rsidR="00BD3DAD" w:rsidRPr="00B36DE3" w:rsidRDefault="00BD3DAD" w:rsidP="00FC10E8">
            <w:pPr>
              <w:autoSpaceDE w:val="0"/>
              <w:autoSpaceDN w:val="0"/>
              <w:adjustRightInd w:val="0"/>
              <w:jc w:val="center"/>
              <w:rPr>
                <w:rFonts w:ascii="Times New Roman" w:hAnsi="Times New Roman" w:cs="Times New Roman"/>
                <w:b/>
                <w:color w:val="000000"/>
                <w:szCs w:val="18"/>
              </w:rPr>
            </w:pPr>
            <w:r w:rsidRPr="00B36DE3">
              <w:rPr>
                <w:rFonts w:ascii="Times New Roman" w:hAnsi="Times New Roman" w:cs="Times New Roman"/>
                <w:b/>
                <w:bCs/>
                <w:color w:val="000000"/>
                <w:szCs w:val="18"/>
              </w:rPr>
              <w:t>Preferential sites</w:t>
            </w:r>
          </w:p>
        </w:tc>
        <w:tc>
          <w:tcPr>
            <w:tcW w:w="2610" w:type="dxa"/>
            <w:vAlign w:val="center"/>
          </w:tcPr>
          <w:p w:rsidR="00BD3DAD" w:rsidRPr="00B36DE3" w:rsidRDefault="00BD3DAD" w:rsidP="00FC10E8">
            <w:pPr>
              <w:autoSpaceDE w:val="0"/>
              <w:autoSpaceDN w:val="0"/>
              <w:adjustRightInd w:val="0"/>
              <w:jc w:val="center"/>
              <w:rPr>
                <w:rFonts w:ascii="Times New Roman" w:hAnsi="Times New Roman" w:cs="Times New Roman"/>
                <w:color w:val="000000"/>
                <w:szCs w:val="18"/>
              </w:rPr>
            </w:pPr>
            <w:r w:rsidRPr="00B36DE3">
              <w:rPr>
                <w:rFonts w:ascii="Times New Roman" w:hAnsi="Times New Roman" w:cs="Times New Roman"/>
                <w:color w:val="000000"/>
                <w:szCs w:val="18"/>
              </w:rPr>
              <w:t>Tongue</w:t>
            </w:r>
          </w:p>
          <w:p w:rsidR="00BD3DAD" w:rsidRPr="00B36DE3" w:rsidRDefault="00BD3DAD" w:rsidP="00FC10E8">
            <w:pPr>
              <w:autoSpaceDE w:val="0"/>
              <w:autoSpaceDN w:val="0"/>
              <w:adjustRightInd w:val="0"/>
              <w:jc w:val="center"/>
              <w:rPr>
                <w:rFonts w:ascii="Times New Roman" w:hAnsi="Times New Roman" w:cs="Times New Roman"/>
                <w:color w:val="000000"/>
                <w:szCs w:val="18"/>
              </w:rPr>
            </w:pPr>
            <w:r w:rsidRPr="00B36DE3">
              <w:rPr>
                <w:rFonts w:ascii="Times New Roman" w:hAnsi="Times New Roman" w:cs="Times New Roman"/>
                <w:color w:val="000000"/>
                <w:szCs w:val="18"/>
              </w:rPr>
              <w:t>Floor of the mouth</w:t>
            </w:r>
          </w:p>
          <w:p w:rsidR="00BD3DAD" w:rsidRPr="00B36DE3" w:rsidRDefault="00BD3DAD" w:rsidP="00FC10E8">
            <w:pPr>
              <w:autoSpaceDE w:val="0"/>
              <w:autoSpaceDN w:val="0"/>
              <w:adjustRightInd w:val="0"/>
              <w:jc w:val="center"/>
              <w:rPr>
                <w:rFonts w:ascii="Times New Roman" w:hAnsi="Times New Roman" w:cs="Times New Roman"/>
                <w:b/>
                <w:color w:val="000000"/>
                <w:szCs w:val="18"/>
              </w:rPr>
            </w:pPr>
          </w:p>
        </w:tc>
        <w:tc>
          <w:tcPr>
            <w:tcW w:w="2679" w:type="dxa"/>
            <w:vAlign w:val="center"/>
          </w:tcPr>
          <w:p w:rsidR="00BD3DAD" w:rsidRPr="00B36DE3" w:rsidRDefault="00BD3DAD" w:rsidP="00FC10E8">
            <w:pPr>
              <w:autoSpaceDE w:val="0"/>
              <w:autoSpaceDN w:val="0"/>
              <w:adjustRightInd w:val="0"/>
              <w:jc w:val="center"/>
              <w:rPr>
                <w:rFonts w:ascii="Times New Roman" w:hAnsi="Times New Roman" w:cs="Times New Roman"/>
                <w:color w:val="000000"/>
                <w:szCs w:val="18"/>
              </w:rPr>
            </w:pPr>
            <w:r w:rsidRPr="00B36DE3">
              <w:rPr>
                <w:rFonts w:ascii="Times New Roman" w:hAnsi="Times New Roman" w:cs="Times New Roman"/>
                <w:color w:val="000000"/>
                <w:szCs w:val="18"/>
              </w:rPr>
              <w:t>Buccal mucosa</w:t>
            </w:r>
          </w:p>
          <w:p w:rsidR="00BD3DAD" w:rsidRPr="00B36DE3" w:rsidRDefault="00BD3DAD" w:rsidP="00FC10E8">
            <w:pPr>
              <w:autoSpaceDE w:val="0"/>
              <w:autoSpaceDN w:val="0"/>
              <w:adjustRightInd w:val="0"/>
              <w:jc w:val="center"/>
              <w:rPr>
                <w:rFonts w:ascii="Times New Roman" w:hAnsi="Times New Roman" w:cs="Times New Roman"/>
                <w:color w:val="000000"/>
                <w:szCs w:val="18"/>
              </w:rPr>
            </w:pPr>
            <w:r w:rsidRPr="00B36DE3">
              <w:rPr>
                <w:rFonts w:ascii="Times New Roman" w:hAnsi="Times New Roman" w:cs="Times New Roman"/>
                <w:color w:val="000000"/>
                <w:szCs w:val="18"/>
              </w:rPr>
              <w:t>Hard palate</w:t>
            </w:r>
          </w:p>
          <w:p w:rsidR="00BD3DAD" w:rsidRPr="00B36DE3" w:rsidRDefault="00BD3DAD" w:rsidP="00FC10E8">
            <w:pPr>
              <w:autoSpaceDE w:val="0"/>
              <w:autoSpaceDN w:val="0"/>
              <w:adjustRightInd w:val="0"/>
              <w:jc w:val="center"/>
              <w:rPr>
                <w:rFonts w:ascii="Times New Roman" w:hAnsi="Times New Roman" w:cs="Times New Roman"/>
                <w:b/>
                <w:color w:val="000000"/>
                <w:szCs w:val="18"/>
              </w:rPr>
            </w:pPr>
          </w:p>
        </w:tc>
        <w:tc>
          <w:tcPr>
            <w:tcW w:w="2495" w:type="dxa"/>
            <w:vAlign w:val="center"/>
          </w:tcPr>
          <w:p w:rsidR="00BD3DAD" w:rsidRPr="00B36DE3" w:rsidRDefault="00BD3DAD" w:rsidP="00FC10E8">
            <w:pPr>
              <w:autoSpaceDE w:val="0"/>
              <w:autoSpaceDN w:val="0"/>
              <w:adjustRightInd w:val="0"/>
              <w:jc w:val="center"/>
              <w:rPr>
                <w:rFonts w:ascii="Times New Roman" w:hAnsi="Times New Roman" w:cs="Times New Roman"/>
                <w:color w:val="000000"/>
                <w:szCs w:val="18"/>
              </w:rPr>
            </w:pPr>
            <w:r w:rsidRPr="00B36DE3">
              <w:rPr>
                <w:rFonts w:ascii="Times New Roman" w:hAnsi="Times New Roman" w:cs="Times New Roman"/>
                <w:color w:val="000000"/>
                <w:szCs w:val="18"/>
              </w:rPr>
              <w:t>Base of the tongue</w:t>
            </w:r>
          </w:p>
          <w:p w:rsidR="00BD3DAD" w:rsidRPr="00B36DE3" w:rsidRDefault="00BD3DAD" w:rsidP="00FC10E8">
            <w:pPr>
              <w:autoSpaceDE w:val="0"/>
              <w:autoSpaceDN w:val="0"/>
              <w:adjustRightInd w:val="0"/>
              <w:jc w:val="center"/>
              <w:rPr>
                <w:rFonts w:ascii="Times New Roman" w:hAnsi="Times New Roman" w:cs="Times New Roman"/>
                <w:color w:val="000000"/>
                <w:szCs w:val="18"/>
              </w:rPr>
            </w:pPr>
            <w:r w:rsidRPr="00B36DE3">
              <w:rPr>
                <w:rFonts w:ascii="Times New Roman" w:hAnsi="Times New Roman" w:cs="Times New Roman"/>
                <w:color w:val="000000"/>
                <w:szCs w:val="18"/>
              </w:rPr>
              <w:t>Floor of the mouth</w:t>
            </w:r>
          </w:p>
          <w:p w:rsidR="00BD3DAD" w:rsidRPr="00B36DE3" w:rsidRDefault="00BD3DAD" w:rsidP="00FC10E8">
            <w:pPr>
              <w:autoSpaceDE w:val="0"/>
              <w:autoSpaceDN w:val="0"/>
              <w:adjustRightInd w:val="0"/>
              <w:jc w:val="center"/>
              <w:rPr>
                <w:rFonts w:ascii="Times New Roman" w:hAnsi="Times New Roman" w:cs="Times New Roman"/>
                <w:b/>
                <w:color w:val="000000"/>
                <w:szCs w:val="18"/>
              </w:rPr>
            </w:pPr>
          </w:p>
        </w:tc>
      </w:tr>
      <w:tr w:rsidR="00BD3DAD" w:rsidRPr="00B36DE3" w:rsidTr="00FC10E8">
        <w:trPr>
          <w:trHeight w:val="1154"/>
        </w:trPr>
        <w:tc>
          <w:tcPr>
            <w:tcW w:w="2538" w:type="dxa"/>
            <w:vAlign w:val="center"/>
          </w:tcPr>
          <w:p w:rsidR="00BD3DAD" w:rsidRPr="00B36DE3" w:rsidRDefault="00BD3DAD" w:rsidP="00FC10E8">
            <w:pPr>
              <w:autoSpaceDE w:val="0"/>
              <w:autoSpaceDN w:val="0"/>
              <w:adjustRightInd w:val="0"/>
              <w:jc w:val="center"/>
              <w:rPr>
                <w:rFonts w:ascii="Times New Roman" w:hAnsi="Times New Roman" w:cs="Times New Roman"/>
                <w:b/>
                <w:bCs/>
                <w:color w:val="0C0C0D"/>
                <w:szCs w:val="18"/>
              </w:rPr>
            </w:pPr>
            <w:r w:rsidRPr="00B36DE3">
              <w:rPr>
                <w:rFonts w:ascii="Times New Roman" w:hAnsi="Times New Roman" w:cs="Times New Roman"/>
                <w:b/>
                <w:bCs/>
                <w:color w:val="0C0C0D"/>
                <w:szCs w:val="18"/>
              </w:rPr>
              <w:t>Histopathologic</w:t>
            </w:r>
          </w:p>
          <w:p w:rsidR="00BD3DAD" w:rsidRPr="00B36DE3" w:rsidRDefault="00BD3DAD" w:rsidP="00FC10E8">
            <w:pPr>
              <w:autoSpaceDE w:val="0"/>
              <w:autoSpaceDN w:val="0"/>
              <w:adjustRightInd w:val="0"/>
              <w:jc w:val="center"/>
              <w:rPr>
                <w:rFonts w:ascii="Times New Roman" w:hAnsi="Times New Roman" w:cs="Times New Roman"/>
                <w:b/>
                <w:bCs/>
                <w:color w:val="0C0C0D"/>
                <w:szCs w:val="18"/>
              </w:rPr>
            </w:pPr>
            <w:r w:rsidRPr="00B36DE3">
              <w:rPr>
                <w:rFonts w:ascii="Times New Roman" w:hAnsi="Times New Roman" w:cs="Times New Roman"/>
                <w:b/>
                <w:bCs/>
                <w:color w:val="0C0C0D"/>
                <w:szCs w:val="18"/>
              </w:rPr>
              <w:t>features</w:t>
            </w:r>
          </w:p>
          <w:p w:rsidR="00BD3DAD" w:rsidRPr="00B36DE3" w:rsidRDefault="00BD3DAD" w:rsidP="00FC10E8">
            <w:pPr>
              <w:autoSpaceDE w:val="0"/>
              <w:autoSpaceDN w:val="0"/>
              <w:adjustRightInd w:val="0"/>
              <w:jc w:val="center"/>
              <w:rPr>
                <w:rFonts w:ascii="Times New Roman" w:hAnsi="Times New Roman" w:cs="Times New Roman"/>
                <w:b/>
                <w:color w:val="000000"/>
                <w:szCs w:val="18"/>
              </w:rPr>
            </w:pPr>
          </w:p>
        </w:tc>
        <w:tc>
          <w:tcPr>
            <w:tcW w:w="2610" w:type="dxa"/>
            <w:vAlign w:val="center"/>
          </w:tcPr>
          <w:p w:rsidR="00BD3DAD" w:rsidRPr="00B36DE3" w:rsidRDefault="00BD3DAD" w:rsidP="000E14FA">
            <w:pPr>
              <w:autoSpaceDE w:val="0"/>
              <w:autoSpaceDN w:val="0"/>
              <w:adjustRightInd w:val="0"/>
              <w:rPr>
                <w:rFonts w:ascii="Times New Roman" w:hAnsi="Times New Roman" w:cs="Times New Roman"/>
                <w:color w:val="0C0C0D"/>
                <w:szCs w:val="18"/>
              </w:rPr>
            </w:pPr>
            <w:r w:rsidRPr="00B36DE3">
              <w:rPr>
                <w:rFonts w:ascii="Times New Roman" w:hAnsi="Times New Roman" w:cs="Times New Roman"/>
                <w:color w:val="0C0C0D"/>
                <w:szCs w:val="18"/>
              </w:rPr>
              <w:t>Variable degree of</w:t>
            </w:r>
          </w:p>
          <w:p w:rsidR="00BD3DAD" w:rsidRPr="000E14FA" w:rsidRDefault="000E14FA" w:rsidP="000E14FA">
            <w:pPr>
              <w:autoSpaceDE w:val="0"/>
              <w:autoSpaceDN w:val="0"/>
              <w:adjustRightInd w:val="0"/>
              <w:rPr>
                <w:rFonts w:ascii="Times New Roman" w:hAnsi="Times New Roman" w:cs="Times New Roman"/>
                <w:color w:val="0C0C0D"/>
                <w:szCs w:val="18"/>
              </w:rPr>
            </w:pPr>
            <w:r>
              <w:rPr>
                <w:rFonts w:ascii="Times New Roman" w:hAnsi="Times New Roman" w:cs="Times New Roman"/>
                <w:color w:val="0C0C0D"/>
                <w:szCs w:val="18"/>
              </w:rPr>
              <w:t xml:space="preserve">keratinization, </w:t>
            </w:r>
            <w:r w:rsidR="00BD3DAD" w:rsidRPr="00B36DE3">
              <w:rPr>
                <w:rFonts w:ascii="Times New Roman" w:hAnsi="Times New Roman" w:cs="Times New Roman"/>
                <w:color w:val="0C0C0D"/>
                <w:szCs w:val="18"/>
              </w:rPr>
              <w:t>pleomorphism</w:t>
            </w:r>
            <w:r>
              <w:rPr>
                <w:rFonts w:ascii="Times New Roman" w:hAnsi="Times New Roman" w:cs="Times New Roman"/>
                <w:color w:val="0C0C0D"/>
                <w:szCs w:val="18"/>
              </w:rPr>
              <w:t xml:space="preserve"> </w:t>
            </w:r>
            <w:r w:rsidR="00BD3DAD" w:rsidRPr="00B36DE3">
              <w:rPr>
                <w:rFonts w:ascii="Times New Roman" w:hAnsi="Times New Roman" w:cs="Times New Roman"/>
                <w:color w:val="0C0C0D"/>
                <w:szCs w:val="18"/>
              </w:rPr>
              <w:t>and mitotic activity</w:t>
            </w:r>
          </w:p>
        </w:tc>
        <w:tc>
          <w:tcPr>
            <w:tcW w:w="2679" w:type="dxa"/>
            <w:vAlign w:val="center"/>
          </w:tcPr>
          <w:p w:rsidR="00BD3DAD" w:rsidRPr="00B36DE3" w:rsidRDefault="00BD3DAD" w:rsidP="000E14FA">
            <w:pPr>
              <w:autoSpaceDE w:val="0"/>
              <w:autoSpaceDN w:val="0"/>
              <w:adjustRightInd w:val="0"/>
              <w:rPr>
                <w:rFonts w:ascii="Times New Roman" w:hAnsi="Times New Roman" w:cs="Times New Roman"/>
                <w:color w:val="0C0C0D"/>
                <w:szCs w:val="18"/>
              </w:rPr>
            </w:pPr>
            <w:r w:rsidRPr="00B36DE3">
              <w:rPr>
                <w:rFonts w:ascii="Times New Roman" w:hAnsi="Times New Roman" w:cs="Times New Roman"/>
                <w:color w:val="0C0C0D"/>
                <w:szCs w:val="18"/>
              </w:rPr>
              <w:t>Intense keratinization,</w:t>
            </w:r>
          </w:p>
          <w:p w:rsidR="00BD3DAD" w:rsidRPr="00B36DE3" w:rsidRDefault="00BD3DAD" w:rsidP="000E14FA">
            <w:pPr>
              <w:autoSpaceDE w:val="0"/>
              <w:autoSpaceDN w:val="0"/>
              <w:adjustRightInd w:val="0"/>
              <w:rPr>
                <w:rFonts w:ascii="Times New Roman" w:hAnsi="Times New Roman" w:cs="Times New Roman"/>
                <w:color w:val="0C0C0D"/>
                <w:szCs w:val="18"/>
              </w:rPr>
            </w:pPr>
            <w:r w:rsidRPr="00B36DE3">
              <w:rPr>
                <w:rFonts w:ascii="Times New Roman" w:hAnsi="Times New Roman" w:cs="Times New Roman"/>
                <w:color w:val="0C0C0D"/>
                <w:szCs w:val="18"/>
              </w:rPr>
              <w:t>compressive pattern and</w:t>
            </w:r>
          </w:p>
          <w:p w:rsidR="00BD3DAD" w:rsidRPr="000E14FA" w:rsidRDefault="00BD3DAD" w:rsidP="000E14FA">
            <w:pPr>
              <w:autoSpaceDE w:val="0"/>
              <w:autoSpaceDN w:val="0"/>
              <w:adjustRightInd w:val="0"/>
              <w:rPr>
                <w:rFonts w:ascii="Times New Roman" w:hAnsi="Times New Roman" w:cs="Times New Roman"/>
                <w:color w:val="0C0C0D"/>
                <w:szCs w:val="18"/>
              </w:rPr>
            </w:pPr>
            <w:r w:rsidRPr="00B36DE3">
              <w:rPr>
                <w:rFonts w:ascii="Times New Roman" w:hAnsi="Times New Roman" w:cs="Times New Roman"/>
                <w:color w:val="0C0C0D"/>
                <w:szCs w:val="18"/>
              </w:rPr>
              <w:t>minimal atypia</w:t>
            </w:r>
          </w:p>
        </w:tc>
        <w:tc>
          <w:tcPr>
            <w:tcW w:w="2495" w:type="dxa"/>
            <w:vAlign w:val="center"/>
          </w:tcPr>
          <w:p w:rsidR="00BD3DAD" w:rsidRPr="000E14FA" w:rsidRDefault="00BD3DAD" w:rsidP="000E14FA">
            <w:pPr>
              <w:autoSpaceDE w:val="0"/>
              <w:autoSpaceDN w:val="0"/>
              <w:adjustRightInd w:val="0"/>
              <w:rPr>
                <w:rFonts w:ascii="Times New Roman" w:hAnsi="Times New Roman" w:cs="Times New Roman"/>
                <w:color w:val="0C0C0D"/>
                <w:szCs w:val="18"/>
              </w:rPr>
            </w:pPr>
            <w:r w:rsidRPr="00B36DE3">
              <w:rPr>
                <w:rFonts w:ascii="Times New Roman" w:hAnsi="Times New Roman" w:cs="Times New Roman"/>
                <w:color w:val="0C0C0D"/>
                <w:szCs w:val="18"/>
              </w:rPr>
              <w:t>Basaloid pattern in intimate</w:t>
            </w:r>
            <w:r w:rsidR="000E14FA">
              <w:rPr>
                <w:rFonts w:ascii="Times New Roman" w:hAnsi="Times New Roman" w:cs="Times New Roman"/>
                <w:color w:val="0C0C0D"/>
                <w:szCs w:val="18"/>
              </w:rPr>
              <w:t xml:space="preserve"> </w:t>
            </w:r>
            <w:r w:rsidRPr="00B36DE3">
              <w:rPr>
                <w:rFonts w:ascii="Times New Roman" w:hAnsi="Times New Roman" w:cs="Times New Roman"/>
                <w:color w:val="0C0C0D"/>
                <w:szCs w:val="18"/>
              </w:rPr>
              <w:t>association with a squamous</w:t>
            </w:r>
            <w:r w:rsidR="000E14FA">
              <w:rPr>
                <w:rFonts w:ascii="Times New Roman" w:hAnsi="Times New Roman" w:cs="Times New Roman"/>
                <w:color w:val="0C0C0D"/>
                <w:szCs w:val="18"/>
              </w:rPr>
              <w:t xml:space="preserve"> </w:t>
            </w:r>
            <w:r w:rsidRPr="00B36DE3">
              <w:rPr>
                <w:rFonts w:ascii="Times New Roman" w:hAnsi="Times New Roman" w:cs="Times New Roman"/>
                <w:color w:val="0C0C0D"/>
                <w:szCs w:val="18"/>
              </w:rPr>
              <w:t>component</w:t>
            </w:r>
          </w:p>
        </w:tc>
      </w:tr>
      <w:tr w:rsidR="00BD3DAD" w:rsidRPr="00B36DE3" w:rsidTr="00FC10E8">
        <w:trPr>
          <w:trHeight w:val="679"/>
        </w:trPr>
        <w:tc>
          <w:tcPr>
            <w:tcW w:w="2538" w:type="dxa"/>
            <w:vAlign w:val="center"/>
          </w:tcPr>
          <w:p w:rsidR="00BD3DAD" w:rsidRPr="00B36DE3" w:rsidRDefault="00BD3DAD" w:rsidP="00FC10E8">
            <w:pPr>
              <w:autoSpaceDE w:val="0"/>
              <w:autoSpaceDN w:val="0"/>
              <w:adjustRightInd w:val="0"/>
              <w:jc w:val="center"/>
              <w:rPr>
                <w:rFonts w:ascii="Times New Roman" w:hAnsi="Times New Roman" w:cs="Times New Roman"/>
                <w:b/>
                <w:color w:val="000000"/>
                <w:szCs w:val="18"/>
              </w:rPr>
            </w:pPr>
            <w:r w:rsidRPr="00B36DE3">
              <w:rPr>
                <w:rFonts w:ascii="Times New Roman" w:hAnsi="Times New Roman" w:cs="Times New Roman"/>
                <w:b/>
                <w:bCs/>
                <w:color w:val="000000"/>
                <w:szCs w:val="18"/>
              </w:rPr>
              <w:t>Metastatic potential</w:t>
            </w:r>
          </w:p>
        </w:tc>
        <w:tc>
          <w:tcPr>
            <w:tcW w:w="2610" w:type="dxa"/>
            <w:vAlign w:val="center"/>
          </w:tcPr>
          <w:p w:rsidR="00BD3DAD" w:rsidRPr="00B36DE3" w:rsidRDefault="00BD3DAD" w:rsidP="00FC10E8">
            <w:pPr>
              <w:autoSpaceDE w:val="0"/>
              <w:autoSpaceDN w:val="0"/>
              <w:adjustRightInd w:val="0"/>
              <w:jc w:val="center"/>
              <w:rPr>
                <w:rFonts w:ascii="Times New Roman" w:hAnsi="Times New Roman" w:cs="Times New Roman"/>
                <w:b/>
                <w:color w:val="000000"/>
                <w:szCs w:val="18"/>
              </w:rPr>
            </w:pPr>
            <w:r w:rsidRPr="00B36DE3">
              <w:rPr>
                <w:rFonts w:ascii="Times New Roman" w:hAnsi="Times New Roman" w:cs="Times New Roman"/>
                <w:color w:val="000000"/>
                <w:szCs w:val="18"/>
              </w:rPr>
              <w:t>High</w:t>
            </w:r>
          </w:p>
        </w:tc>
        <w:tc>
          <w:tcPr>
            <w:tcW w:w="2679" w:type="dxa"/>
            <w:vAlign w:val="center"/>
          </w:tcPr>
          <w:p w:rsidR="00BD3DAD" w:rsidRPr="00B36DE3" w:rsidRDefault="00BD3DAD" w:rsidP="00FC10E8">
            <w:pPr>
              <w:autoSpaceDE w:val="0"/>
              <w:autoSpaceDN w:val="0"/>
              <w:adjustRightInd w:val="0"/>
              <w:jc w:val="center"/>
              <w:rPr>
                <w:rFonts w:ascii="Times New Roman" w:hAnsi="Times New Roman" w:cs="Times New Roman"/>
                <w:b/>
                <w:color w:val="000000"/>
                <w:szCs w:val="18"/>
              </w:rPr>
            </w:pPr>
            <w:r w:rsidRPr="00B36DE3">
              <w:rPr>
                <w:rFonts w:ascii="Times New Roman" w:hAnsi="Times New Roman" w:cs="Times New Roman"/>
                <w:color w:val="000000"/>
                <w:szCs w:val="18"/>
              </w:rPr>
              <w:t>Absent</w:t>
            </w:r>
          </w:p>
        </w:tc>
        <w:tc>
          <w:tcPr>
            <w:tcW w:w="2495" w:type="dxa"/>
            <w:vAlign w:val="center"/>
          </w:tcPr>
          <w:p w:rsidR="00BD3DAD" w:rsidRPr="00B36DE3" w:rsidRDefault="00BD3DAD" w:rsidP="00FC10E8">
            <w:pPr>
              <w:autoSpaceDE w:val="0"/>
              <w:autoSpaceDN w:val="0"/>
              <w:adjustRightInd w:val="0"/>
              <w:jc w:val="center"/>
              <w:rPr>
                <w:rFonts w:ascii="Times New Roman" w:hAnsi="Times New Roman" w:cs="Times New Roman"/>
                <w:color w:val="000000"/>
                <w:szCs w:val="18"/>
              </w:rPr>
            </w:pPr>
            <w:r w:rsidRPr="00B36DE3">
              <w:rPr>
                <w:rFonts w:ascii="Times New Roman" w:hAnsi="Times New Roman" w:cs="Times New Roman"/>
                <w:color w:val="000000"/>
                <w:szCs w:val="18"/>
              </w:rPr>
              <w:t>High (similar to poorly</w:t>
            </w:r>
          </w:p>
          <w:p w:rsidR="00BD3DAD" w:rsidRPr="00B36DE3" w:rsidRDefault="00BD3DAD" w:rsidP="00FC10E8">
            <w:pPr>
              <w:autoSpaceDE w:val="0"/>
              <w:autoSpaceDN w:val="0"/>
              <w:adjustRightInd w:val="0"/>
              <w:jc w:val="center"/>
              <w:rPr>
                <w:rFonts w:ascii="Times New Roman" w:hAnsi="Times New Roman" w:cs="Times New Roman"/>
                <w:color w:val="000000"/>
                <w:szCs w:val="18"/>
              </w:rPr>
            </w:pPr>
            <w:r w:rsidRPr="00B36DE3">
              <w:rPr>
                <w:rFonts w:ascii="Times New Roman" w:hAnsi="Times New Roman" w:cs="Times New Roman"/>
                <w:color w:val="000000"/>
                <w:szCs w:val="18"/>
              </w:rPr>
              <w:t xml:space="preserve">differentiated </w:t>
            </w:r>
            <w:r w:rsidR="000E14FA">
              <w:rPr>
                <w:rFonts w:ascii="Times New Roman" w:hAnsi="Times New Roman" w:cs="Times New Roman"/>
                <w:color w:val="000000"/>
                <w:szCs w:val="18"/>
              </w:rPr>
              <w:t>O</w:t>
            </w:r>
            <w:r w:rsidRPr="00B36DE3">
              <w:rPr>
                <w:rFonts w:ascii="Times New Roman" w:hAnsi="Times New Roman" w:cs="Times New Roman"/>
                <w:color w:val="000000"/>
                <w:szCs w:val="18"/>
              </w:rPr>
              <w:t>SCC)</w:t>
            </w:r>
          </w:p>
          <w:p w:rsidR="00BD3DAD" w:rsidRPr="00B36DE3" w:rsidRDefault="00BD3DAD" w:rsidP="00FC10E8">
            <w:pPr>
              <w:autoSpaceDE w:val="0"/>
              <w:autoSpaceDN w:val="0"/>
              <w:adjustRightInd w:val="0"/>
              <w:jc w:val="center"/>
              <w:rPr>
                <w:rFonts w:ascii="Times New Roman" w:hAnsi="Times New Roman" w:cs="Times New Roman"/>
                <w:b/>
                <w:color w:val="000000"/>
                <w:szCs w:val="18"/>
              </w:rPr>
            </w:pPr>
          </w:p>
        </w:tc>
      </w:tr>
      <w:tr w:rsidR="00BD3DAD" w:rsidRPr="00B36DE3" w:rsidTr="00FC10E8">
        <w:trPr>
          <w:trHeight w:val="712"/>
        </w:trPr>
        <w:tc>
          <w:tcPr>
            <w:tcW w:w="2538" w:type="dxa"/>
            <w:vAlign w:val="center"/>
          </w:tcPr>
          <w:p w:rsidR="00BD3DAD" w:rsidRPr="00B36DE3" w:rsidRDefault="00BD3DAD" w:rsidP="00FC10E8">
            <w:pPr>
              <w:autoSpaceDE w:val="0"/>
              <w:autoSpaceDN w:val="0"/>
              <w:adjustRightInd w:val="0"/>
              <w:jc w:val="center"/>
              <w:rPr>
                <w:rFonts w:ascii="Times New Roman" w:hAnsi="Times New Roman" w:cs="Times New Roman"/>
                <w:b/>
                <w:color w:val="000000"/>
                <w:szCs w:val="18"/>
              </w:rPr>
            </w:pPr>
            <w:r w:rsidRPr="00B36DE3">
              <w:rPr>
                <w:rFonts w:ascii="Times New Roman" w:hAnsi="Times New Roman" w:cs="Times New Roman"/>
                <w:b/>
                <w:bCs/>
                <w:color w:val="0C0C0D"/>
                <w:szCs w:val="18"/>
              </w:rPr>
              <w:t>Prognosis</w:t>
            </w:r>
          </w:p>
        </w:tc>
        <w:tc>
          <w:tcPr>
            <w:tcW w:w="2610" w:type="dxa"/>
            <w:vAlign w:val="center"/>
          </w:tcPr>
          <w:p w:rsidR="00BD3DAD" w:rsidRPr="00B36DE3" w:rsidRDefault="00BD3DAD" w:rsidP="00FC10E8">
            <w:pPr>
              <w:autoSpaceDE w:val="0"/>
              <w:autoSpaceDN w:val="0"/>
              <w:adjustRightInd w:val="0"/>
              <w:jc w:val="center"/>
              <w:rPr>
                <w:rFonts w:ascii="Times New Roman" w:hAnsi="Times New Roman" w:cs="Times New Roman"/>
                <w:b/>
                <w:color w:val="000000"/>
                <w:szCs w:val="18"/>
              </w:rPr>
            </w:pPr>
            <w:r w:rsidRPr="00B36DE3">
              <w:rPr>
                <w:rFonts w:ascii="Times New Roman" w:hAnsi="Times New Roman" w:cs="Times New Roman"/>
                <w:color w:val="0C0C0D"/>
                <w:szCs w:val="18"/>
              </w:rPr>
              <w:t>Poor</w:t>
            </w:r>
          </w:p>
        </w:tc>
        <w:tc>
          <w:tcPr>
            <w:tcW w:w="2679" w:type="dxa"/>
            <w:vAlign w:val="center"/>
          </w:tcPr>
          <w:p w:rsidR="00BD3DAD" w:rsidRPr="00B36DE3" w:rsidRDefault="00BD3DAD" w:rsidP="00FC10E8">
            <w:pPr>
              <w:autoSpaceDE w:val="0"/>
              <w:autoSpaceDN w:val="0"/>
              <w:adjustRightInd w:val="0"/>
              <w:jc w:val="center"/>
              <w:rPr>
                <w:rFonts w:ascii="Times New Roman" w:hAnsi="Times New Roman" w:cs="Times New Roman"/>
                <w:b/>
                <w:color w:val="000000"/>
                <w:szCs w:val="18"/>
              </w:rPr>
            </w:pPr>
            <w:r w:rsidRPr="00B36DE3">
              <w:rPr>
                <w:rFonts w:ascii="Times New Roman" w:hAnsi="Times New Roman" w:cs="Times New Roman"/>
                <w:color w:val="0C0C0D"/>
                <w:szCs w:val="18"/>
              </w:rPr>
              <w:t>Excellent</w:t>
            </w:r>
          </w:p>
        </w:tc>
        <w:tc>
          <w:tcPr>
            <w:tcW w:w="2495" w:type="dxa"/>
            <w:vAlign w:val="center"/>
          </w:tcPr>
          <w:p w:rsidR="00BD3DAD" w:rsidRPr="00B36DE3" w:rsidRDefault="00BD3DAD" w:rsidP="00FC10E8">
            <w:pPr>
              <w:autoSpaceDE w:val="0"/>
              <w:autoSpaceDN w:val="0"/>
              <w:adjustRightInd w:val="0"/>
              <w:jc w:val="center"/>
              <w:rPr>
                <w:rFonts w:ascii="Times New Roman" w:hAnsi="Times New Roman" w:cs="Times New Roman"/>
                <w:color w:val="0C0C0D"/>
                <w:szCs w:val="18"/>
              </w:rPr>
            </w:pPr>
            <w:r w:rsidRPr="00B36DE3">
              <w:rPr>
                <w:rFonts w:ascii="Times New Roman" w:hAnsi="Times New Roman" w:cs="Times New Roman"/>
                <w:color w:val="0C0C0D"/>
                <w:szCs w:val="18"/>
              </w:rPr>
              <w:t>Poor (similar to poorly</w:t>
            </w:r>
          </w:p>
          <w:p w:rsidR="00BD3DAD" w:rsidRPr="00B36DE3" w:rsidRDefault="000E14FA" w:rsidP="00FC10E8">
            <w:pPr>
              <w:jc w:val="center"/>
              <w:rPr>
                <w:rFonts w:ascii="Times New Roman" w:hAnsi="Times New Roman" w:cs="Times New Roman"/>
                <w:b/>
                <w:szCs w:val="28"/>
              </w:rPr>
            </w:pPr>
            <w:r>
              <w:rPr>
                <w:rFonts w:ascii="Times New Roman" w:hAnsi="Times New Roman" w:cs="Times New Roman"/>
                <w:color w:val="0C0C0D"/>
                <w:szCs w:val="18"/>
              </w:rPr>
              <w:t>differentiated O</w:t>
            </w:r>
            <w:r w:rsidR="00BD3DAD" w:rsidRPr="00B36DE3">
              <w:rPr>
                <w:rFonts w:ascii="Times New Roman" w:hAnsi="Times New Roman" w:cs="Times New Roman"/>
                <w:color w:val="0C0C0D"/>
                <w:szCs w:val="18"/>
              </w:rPr>
              <w:t>SCC)</w:t>
            </w:r>
          </w:p>
          <w:p w:rsidR="00BD3DAD" w:rsidRPr="00B36DE3" w:rsidRDefault="00BD3DAD" w:rsidP="00FC10E8">
            <w:pPr>
              <w:autoSpaceDE w:val="0"/>
              <w:autoSpaceDN w:val="0"/>
              <w:adjustRightInd w:val="0"/>
              <w:jc w:val="center"/>
              <w:rPr>
                <w:rFonts w:ascii="Times New Roman" w:hAnsi="Times New Roman" w:cs="Times New Roman"/>
                <w:b/>
                <w:color w:val="000000"/>
                <w:szCs w:val="18"/>
              </w:rPr>
            </w:pPr>
          </w:p>
        </w:tc>
      </w:tr>
    </w:tbl>
    <w:p w:rsidR="0093143C" w:rsidRDefault="0093143C" w:rsidP="006B7791">
      <w:pPr>
        <w:jc w:val="both"/>
        <w:rPr>
          <w:b/>
          <w:sz w:val="28"/>
          <w:szCs w:val="28"/>
        </w:rPr>
      </w:pPr>
    </w:p>
    <w:p w:rsidR="00BD3DAD" w:rsidRDefault="00BD3DAD" w:rsidP="006B7791">
      <w:pPr>
        <w:jc w:val="both"/>
        <w:rPr>
          <w:b/>
          <w:sz w:val="28"/>
          <w:szCs w:val="28"/>
        </w:rPr>
      </w:pPr>
    </w:p>
    <w:p w:rsidR="00FC10E8" w:rsidRDefault="00FC10E8" w:rsidP="006B7791">
      <w:pPr>
        <w:jc w:val="both"/>
        <w:rPr>
          <w:b/>
          <w:sz w:val="28"/>
          <w:szCs w:val="28"/>
        </w:rPr>
      </w:pPr>
    </w:p>
    <w:p w:rsidR="0093143C" w:rsidRDefault="0093143C" w:rsidP="006B7791">
      <w:pPr>
        <w:jc w:val="both"/>
        <w:rPr>
          <w:b/>
          <w:sz w:val="28"/>
          <w:szCs w:val="28"/>
        </w:rPr>
      </w:pPr>
      <w:r w:rsidRPr="004B025D">
        <w:rPr>
          <w:b/>
          <w:sz w:val="28"/>
          <w:szCs w:val="28"/>
        </w:rPr>
        <w:lastRenderedPageBreak/>
        <w:t>References</w:t>
      </w:r>
    </w:p>
    <w:p w:rsidR="0093143C" w:rsidRPr="00FE5E7E" w:rsidRDefault="0093143C" w:rsidP="006B7791">
      <w:pPr>
        <w:pStyle w:val="ListParagraph"/>
        <w:numPr>
          <w:ilvl w:val="0"/>
          <w:numId w:val="3"/>
        </w:numPr>
        <w:autoSpaceDE w:val="0"/>
        <w:autoSpaceDN w:val="0"/>
        <w:adjustRightInd w:val="0"/>
        <w:jc w:val="both"/>
      </w:pPr>
      <w:r w:rsidRPr="00FE5E7E">
        <w:t xml:space="preserve">Scully C, Newman L, Bagan JV. The role of the dental team in preventing and diagnosing cancer: 2. Oral cancer risk factors. </w:t>
      </w:r>
      <w:r w:rsidRPr="00FE5E7E">
        <w:rPr>
          <w:iCs/>
        </w:rPr>
        <w:t xml:space="preserve">Dent Update </w:t>
      </w:r>
      <w:r w:rsidRPr="00FE5E7E">
        <w:t>2005;32(5):261–2, 264–6, 269–70.</w:t>
      </w:r>
    </w:p>
    <w:p w:rsidR="0093143C" w:rsidRPr="00FE5E7E" w:rsidRDefault="0093143C" w:rsidP="006B7791">
      <w:pPr>
        <w:pStyle w:val="ListParagraph"/>
        <w:numPr>
          <w:ilvl w:val="0"/>
          <w:numId w:val="3"/>
        </w:numPr>
        <w:autoSpaceDE w:val="0"/>
        <w:autoSpaceDN w:val="0"/>
        <w:adjustRightInd w:val="0"/>
        <w:jc w:val="both"/>
        <w:rPr>
          <w:iCs/>
        </w:rPr>
      </w:pPr>
      <w:r w:rsidRPr="00FE5E7E">
        <w:t xml:space="preserve">Neville BW, Day TA. Oral cancer and precancerous lesions. </w:t>
      </w:r>
      <w:r w:rsidRPr="00FE5E7E">
        <w:rPr>
          <w:iCs/>
        </w:rPr>
        <w:t xml:space="preserve">CA Cancer J Clin </w:t>
      </w:r>
      <w:r w:rsidRPr="00FE5E7E">
        <w:t>2002; 52(4):195–215.</w:t>
      </w:r>
    </w:p>
    <w:p w:rsidR="0093143C" w:rsidRPr="00FE5E7E" w:rsidRDefault="0093143C" w:rsidP="006B7791">
      <w:pPr>
        <w:pStyle w:val="ListParagraph"/>
        <w:numPr>
          <w:ilvl w:val="0"/>
          <w:numId w:val="3"/>
        </w:numPr>
        <w:autoSpaceDE w:val="0"/>
        <w:autoSpaceDN w:val="0"/>
        <w:adjustRightInd w:val="0"/>
        <w:jc w:val="both"/>
        <w:rPr>
          <w:iCs/>
        </w:rPr>
      </w:pPr>
      <w:r w:rsidRPr="00FE5E7E">
        <w:t>L.D.R Thompson. Squamous cell carcinoma variants of the head and neck. Current Daignostic pathology(2003) 9, 384-396.</w:t>
      </w:r>
    </w:p>
    <w:p w:rsidR="0093143C" w:rsidRPr="00FE5E7E" w:rsidRDefault="0093143C" w:rsidP="006B7791">
      <w:pPr>
        <w:pStyle w:val="ListParagraph"/>
        <w:numPr>
          <w:ilvl w:val="0"/>
          <w:numId w:val="3"/>
        </w:numPr>
        <w:autoSpaceDE w:val="0"/>
        <w:autoSpaceDN w:val="0"/>
        <w:adjustRightInd w:val="0"/>
        <w:jc w:val="both"/>
        <w:rPr>
          <w:iCs/>
        </w:rPr>
      </w:pPr>
      <w:r w:rsidRPr="00FE5E7E">
        <w:t>Nevill book</w:t>
      </w:r>
    </w:p>
    <w:p w:rsidR="0093143C" w:rsidRPr="00FE5E7E" w:rsidRDefault="0093143C" w:rsidP="006B7791">
      <w:pPr>
        <w:pStyle w:val="ListParagraph"/>
        <w:numPr>
          <w:ilvl w:val="0"/>
          <w:numId w:val="3"/>
        </w:numPr>
        <w:autoSpaceDE w:val="0"/>
        <w:autoSpaceDN w:val="0"/>
        <w:adjustRightInd w:val="0"/>
        <w:jc w:val="both"/>
      </w:pPr>
      <w:r w:rsidRPr="00FE5E7E">
        <w:t>Brennan J A, Mao L, Hruban R H et al. Molecular assessment of histopathological staging in squamous-cell carcinoma of the head and neck. N Engl J Med 1995; 332: 429--435.</w:t>
      </w:r>
    </w:p>
    <w:p w:rsidR="0093143C" w:rsidRPr="00FE5E7E" w:rsidRDefault="0093143C" w:rsidP="006B7791">
      <w:pPr>
        <w:pStyle w:val="ListParagraph"/>
        <w:numPr>
          <w:ilvl w:val="0"/>
          <w:numId w:val="3"/>
        </w:numPr>
        <w:autoSpaceDE w:val="0"/>
        <w:autoSpaceDN w:val="0"/>
        <w:adjustRightInd w:val="0"/>
        <w:jc w:val="both"/>
      </w:pPr>
      <w:r w:rsidRPr="00FE5E7E">
        <w:t>Barnes E L, Verbin R S, Guggenheimer J. Cancer of the oral cavity and oropharynx. In: Barnes L. Surgical Pathology of the Head and Neck, 2nd edn. New York: Marcel Dekker, Inc., 2001: 369--438.</w:t>
      </w:r>
    </w:p>
    <w:p w:rsidR="0093143C" w:rsidRPr="00FE5E7E" w:rsidRDefault="0093143C" w:rsidP="006B7791">
      <w:pPr>
        <w:pStyle w:val="ListParagraph"/>
        <w:numPr>
          <w:ilvl w:val="0"/>
          <w:numId w:val="3"/>
        </w:numPr>
        <w:autoSpaceDE w:val="0"/>
        <w:autoSpaceDN w:val="0"/>
        <w:adjustRightInd w:val="0"/>
        <w:jc w:val="both"/>
      </w:pPr>
      <w:r w:rsidRPr="00FE5E7E">
        <w:t>Barnes L. Diseases of the larynx, hypopharynx, and esophagus. In: Barnes L. Surgical Pathology of the Head and Neck, 2nd edn. New York: Marcel Dekker, Inc., 2001: 127--237.</w:t>
      </w:r>
    </w:p>
    <w:p w:rsidR="0093143C" w:rsidRPr="00FE5E7E" w:rsidRDefault="0093143C" w:rsidP="006B7791">
      <w:pPr>
        <w:pStyle w:val="ListParagraph"/>
        <w:numPr>
          <w:ilvl w:val="0"/>
          <w:numId w:val="3"/>
        </w:numPr>
        <w:autoSpaceDE w:val="0"/>
        <w:autoSpaceDN w:val="0"/>
        <w:adjustRightInd w:val="0"/>
        <w:jc w:val="both"/>
      </w:pPr>
      <w:r w:rsidRPr="00FE5E7E">
        <w:t>Goepfert H, Dichtel W J, Medina J E, Lindberg R D, Luna M D. Perineural invasion in squamous cell skin carcinoma of the head and neck. Am J Surg 1984; 148: 542--547.</w:t>
      </w:r>
    </w:p>
    <w:p w:rsidR="0093143C" w:rsidRPr="00FE5E7E" w:rsidRDefault="0093143C" w:rsidP="006B7791">
      <w:pPr>
        <w:pStyle w:val="ListParagraph"/>
        <w:numPr>
          <w:ilvl w:val="0"/>
          <w:numId w:val="3"/>
        </w:numPr>
        <w:autoSpaceDE w:val="0"/>
        <w:autoSpaceDN w:val="0"/>
        <w:adjustRightInd w:val="0"/>
        <w:jc w:val="both"/>
      </w:pPr>
      <w:r w:rsidRPr="00FE5E7E">
        <w:t xml:space="preserve">Ackerman LV. Verrucous carcinoma of the oral cavity. </w:t>
      </w:r>
      <w:r w:rsidRPr="00FE5E7E">
        <w:rPr>
          <w:iCs/>
        </w:rPr>
        <w:t xml:space="preserve">Surgery. </w:t>
      </w:r>
      <w:r w:rsidRPr="00FE5E7E">
        <w:t>1948;23:670-678.</w:t>
      </w:r>
    </w:p>
    <w:p w:rsidR="0093143C" w:rsidRPr="00FE5E7E" w:rsidRDefault="0093143C" w:rsidP="006B7791">
      <w:pPr>
        <w:pStyle w:val="ListParagraph"/>
        <w:numPr>
          <w:ilvl w:val="0"/>
          <w:numId w:val="3"/>
        </w:numPr>
        <w:autoSpaceDE w:val="0"/>
        <w:autoSpaceDN w:val="0"/>
        <w:adjustRightInd w:val="0"/>
        <w:jc w:val="both"/>
      </w:pPr>
      <w:r w:rsidRPr="00FE5E7E">
        <w:t xml:space="preserve">Medina JE, Dichtel W, Luna MA. Verrucous-squamous carcinomas of the oral cavity: a clinicopathologic study of 104 cases. </w:t>
      </w:r>
      <w:r w:rsidRPr="00FE5E7E">
        <w:rPr>
          <w:iCs/>
        </w:rPr>
        <w:t xml:space="preserve">Arch Otolaryngol. </w:t>
      </w:r>
      <w:r w:rsidRPr="00FE5E7E">
        <w:t>1984;110:437-440.</w:t>
      </w:r>
    </w:p>
    <w:p w:rsidR="0093143C" w:rsidRPr="00FE5E7E" w:rsidRDefault="0093143C" w:rsidP="006B7791">
      <w:pPr>
        <w:pStyle w:val="ListParagraph"/>
        <w:numPr>
          <w:ilvl w:val="0"/>
          <w:numId w:val="3"/>
        </w:numPr>
        <w:autoSpaceDE w:val="0"/>
        <w:autoSpaceDN w:val="0"/>
        <w:adjustRightInd w:val="0"/>
        <w:jc w:val="both"/>
      </w:pPr>
      <w:r w:rsidRPr="00FE5E7E">
        <w:t xml:space="preserve">Rajendran R, Varghese I, Sugathan CK, et al. Ackerman’s tumour (verrucous carcinoma) of the oral cavity: a clinicoepidemiologic study of 426 cases. </w:t>
      </w:r>
      <w:r w:rsidRPr="00FE5E7E">
        <w:rPr>
          <w:iCs/>
        </w:rPr>
        <w:t xml:space="preserve">Aust Dent J. </w:t>
      </w:r>
      <w:r w:rsidRPr="00FE5E7E">
        <w:t>1988;33:295-298.</w:t>
      </w:r>
    </w:p>
    <w:p w:rsidR="0093143C" w:rsidRPr="00FE5E7E" w:rsidRDefault="0093143C" w:rsidP="006B7791">
      <w:pPr>
        <w:pStyle w:val="ListParagraph"/>
        <w:numPr>
          <w:ilvl w:val="0"/>
          <w:numId w:val="3"/>
        </w:numPr>
        <w:autoSpaceDE w:val="0"/>
        <w:autoSpaceDN w:val="0"/>
        <w:adjustRightInd w:val="0"/>
        <w:jc w:val="both"/>
      </w:pPr>
      <w:r w:rsidRPr="00FE5E7E">
        <w:t xml:space="preserve">Spiro RH. Verrucous carcinoma, then and now. </w:t>
      </w:r>
      <w:r w:rsidRPr="00FE5E7E">
        <w:rPr>
          <w:iCs/>
        </w:rPr>
        <w:t xml:space="preserve">Am J Surg </w:t>
      </w:r>
      <w:r w:rsidRPr="00FE5E7E">
        <w:t>1998; 176(5):393–7.</w:t>
      </w:r>
    </w:p>
    <w:p w:rsidR="0093143C" w:rsidRPr="00FE5E7E" w:rsidRDefault="0093143C" w:rsidP="006B7791">
      <w:pPr>
        <w:pStyle w:val="ListParagraph"/>
        <w:numPr>
          <w:ilvl w:val="0"/>
          <w:numId w:val="3"/>
        </w:numPr>
        <w:autoSpaceDE w:val="0"/>
        <w:autoSpaceDN w:val="0"/>
        <w:adjustRightInd w:val="0"/>
        <w:jc w:val="both"/>
      </w:pPr>
      <w:r w:rsidRPr="00FE5E7E">
        <w:t xml:space="preserve">Kaugars GE, Abbey LM, Burns JC, Page DG, Svirsky JA. Oral Verrucous carcinoma. </w:t>
      </w:r>
      <w:r w:rsidRPr="00FE5E7E">
        <w:rPr>
          <w:iCs/>
        </w:rPr>
        <w:t xml:space="preserve">Oral Surg Oral Med Oral Pathol Oral Radiol Endod </w:t>
      </w:r>
      <w:r w:rsidRPr="00FE5E7E">
        <w:t>1999; 87(3):268–9.</w:t>
      </w:r>
    </w:p>
    <w:p w:rsidR="0093143C" w:rsidRPr="00FE5E7E" w:rsidRDefault="0093143C" w:rsidP="006B7791">
      <w:pPr>
        <w:pStyle w:val="ListParagraph"/>
        <w:numPr>
          <w:ilvl w:val="0"/>
          <w:numId w:val="3"/>
        </w:numPr>
        <w:autoSpaceDE w:val="0"/>
        <w:autoSpaceDN w:val="0"/>
        <w:adjustRightInd w:val="0"/>
        <w:jc w:val="both"/>
      </w:pPr>
      <w:r w:rsidRPr="00FE5E7E">
        <w:t>Batsakis J G, Hybels R, Crissman J D, Rice D H. The pathology of head and neck tumours: verrucous carcinoma, Part 15. Head Neck Surg 1982; 5: 29--38.</w:t>
      </w:r>
    </w:p>
    <w:p w:rsidR="0093143C" w:rsidRPr="00FE5E7E" w:rsidRDefault="0093143C" w:rsidP="006B7791">
      <w:pPr>
        <w:pStyle w:val="ListParagraph"/>
        <w:numPr>
          <w:ilvl w:val="0"/>
          <w:numId w:val="3"/>
        </w:numPr>
        <w:autoSpaceDE w:val="0"/>
        <w:autoSpaceDN w:val="0"/>
        <w:adjustRightInd w:val="0"/>
        <w:jc w:val="both"/>
      </w:pPr>
      <w:r w:rsidRPr="00FE5E7E">
        <w:t xml:space="preserve">Wain SL, Kier R, Vollmer RT, Bossen EH. Basaloid-squamous carcinoma of the tongue, hypopharynx, and larynx: report of 10 cases. </w:t>
      </w:r>
      <w:r w:rsidRPr="00FE5E7E">
        <w:rPr>
          <w:iCs/>
        </w:rPr>
        <w:t xml:space="preserve">Hum Pathol </w:t>
      </w:r>
      <w:r w:rsidRPr="00FE5E7E">
        <w:t>1986; 17(11):1158–66.</w:t>
      </w:r>
    </w:p>
    <w:p w:rsidR="0093143C" w:rsidRPr="00FE5E7E" w:rsidRDefault="0093143C" w:rsidP="006B7791">
      <w:pPr>
        <w:pStyle w:val="ListParagraph"/>
        <w:numPr>
          <w:ilvl w:val="0"/>
          <w:numId w:val="3"/>
        </w:numPr>
        <w:autoSpaceDE w:val="0"/>
        <w:autoSpaceDN w:val="0"/>
        <w:adjustRightInd w:val="0"/>
        <w:jc w:val="both"/>
      </w:pPr>
      <w:r w:rsidRPr="00FE5E7E">
        <w:t xml:space="preserve">Banks ER, Frierson HF Jr, Mills SE, et al. Basaloid squamous cell carcinoma of the head and neck: a clinicopathologic and immunohistochemical study of 40 cases. </w:t>
      </w:r>
      <w:r w:rsidRPr="00FE5E7E">
        <w:rPr>
          <w:iCs/>
        </w:rPr>
        <w:t>Am J Surg Pathol.</w:t>
      </w:r>
      <w:r w:rsidRPr="00FE5E7E">
        <w:t>1992;16:939-946.</w:t>
      </w:r>
    </w:p>
    <w:p w:rsidR="0093143C" w:rsidRPr="00FE5E7E" w:rsidRDefault="0093143C" w:rsidP="006B7791">
      <w:pPr>
        <w:pStyle w:val="ListParagraph"/>
        <w:numPr>
          <w:ilvl w:val="0"/>
          <w:numId w:val="3"/>
        </w:numPr>
        <w:autoSpaceDE w:val="0"/>
        <w:autoSpaceDN w:val="0"/>
        <w:adjustRightInd w:val="0"/>
        <w:jc w:val="both"/>
      </w:pPr>
      <w:r w:rsidRPr="00FE5E7E">
        <w:t xml:space="preserve">Ferlito A, Altavilla G, Rinaldo A, et al. Basaloid squamous cell carcinoma of the larynx and hypopharynx. </w:t>
      </w:r>
      <w:r w:rsidRPr="00FE5E7E">
        <w:rPr>
          <w:iCs/>
        </w:rPr>
        <w:t xml:space="preserve">Ann Otol Rhinol Laryngol. </w:t>
      </w:r>
      <w:r w:rsidRPr="00FE5E7E">
        <w:t>1997;106:1024-1035.</w:t>
      </w:r>
    </w:p>
    <w:p w:rsidR="0093143C" w:rsidRPr="00FE5E7E" w:rsidRDefault="0093143C" w:rsidP="006B7791">
      <w:pPr>
        <w:pStyle w:val="ListParagraph"/>
        <w:numPr>
          <w:ilvl w:val="0"/>
          <w:numId w:val="3"/>
        </w:numPr>
        <w:autoSpaceDE w:val="0"/>
        <w:autoSpaceDN w:val="0"/>
        <w:adjustRightInd w:val="0"/>
        <w:jc w:val="both"/>
      </w:pPr>
      <w:r w:rsidRPr="00FE5E7E">
        <w:t xml:space="preserve">Barnes L, Ferlito A, Altavilla G, et al. Basaloid squamous cell carcinoma of the head and neck: clinicopathological features and differential diagnosis. </w:t>
      </w:r>
      <w:r w:rsidRPr="00FE5E7E">
        <w:rPr>
          <w:iCs/>
        </w:rPr>
        <w:t xml:space="preserve">Ann Otol Rhinol Laryngol. </w:t>
      </w:r>
      <w:r w:rsidRPr="00FE5E7E">
        <w:t>1996;105:75-82.</w:t>
      </w:r>
    </w:p>
    <w:p w:rsidR="0093143C" w:rsidRPr="00FE5E7E" w:rsidRDefault="0093143C" w:rsidP="006B7791">
      <w:pPr>
        <w:pStyle w:val="ListParagraph"/>
        <w:numPr>
          <w:ilvl w:val="0"/>
          <w:numId w:val="3"/>
        </w:numPr>
        <w:autoSpaceDE w:val="0"/>
        <w:autoSpaceDN w:val="0"/>
        <w:adjustRightInd w:val="0"/>
        <w:jc w:val="both"/>
      </w:pPr>
      <w:r w:rsidRPr="00FE5E7E">
        <w:t xml:space="preserve">Sampaio-Goes FC, Oliveira DT, Dorta RG, Nonogaki S, Landman G, Nishimoto IN, and other. Expression of PCNA, p53, Bax and Bcl-X in oral poorly differentiated and basaloid squamous cell carcinoma: relationships with prognosis. </w:t>
      </w:r>
      <w:r w:rsidRPr="00FE5E7E">
        <w:rPr>
          <w:iCs/>
        </w:rPr>
        <w:t xml:space="preserve">Head Neck </w:t>
      </w:r>
      <w:r w:rsidRPr="00FE5E7E">
        <w:t>2005; 27(11):982–9.</w:t>
      </w:r>
    </w:p>
    <w:p w:rsidR="0093143C" w:rsidRPr="00FE5E7E" w:rsidRDefault="0093143C" w:rsidP="006B7791">
      <w:pPr>
        <w:pStyle w:val="ListParagraph"/>
        <w:numPr>
          <w:ilvl w:val="0"/>
          <w:numId w:val="3"/>
        </w:numPr>
        <w:autoSpaceDE w:val="0"/>
        <w:autoSpaceDN w:val="0"/>
        <w:adjustRightInd w:val="0"/>
        <w:jc w:val="both"/>
      </w:pPr>
      <w:r w:rsidRPr="00FE5E7E">
        <w:lastRenderedPageBreak/>
        <w:t xml:space="preserve">Altavilla G, Mannara GM, Rinaldo A, Ferlito A. Basaloid squamous cell carcinoma of the oral cavity and oropharynx. </w:t>
      </w:r>
      <w:r w:rsidRPr="00FE5E7E">
        <w:rPr>
          <w:iCs/>
        </w:rPr>
        <w:t xml:space="preserve">ORL J Otorhinolaryngol Relat Spec </w:t>
      </w:r>
      <w:r w:rsidRPr="00FE5E7E">
        <w:t>1999; 61(3):169–73.</w:t>
      </w:r>
    </w:p>
    <w:p w:rsidR="0093143C" w:rsidRPr="00FE5E7E" w:rsidRDefault="0093143C" w:rsidP="006B7791">
      <w:pPr>
        <w:pStyle w:val="ListParagraph"/>
        <w:numPr>
          <w:ilvl w:val="0"/>
          <w:numId w:val="3"/>
        </w:numPr>
        <w:autoSpaceDE w:val="0"/>
        <w:autoSpaceDN w:val="0"/>
        <w:adjustRightInd w:val="0"/>
        <w:jc w:val="both"/>
      </w:pPr>
      <w:r w:rsidRPr="00FE5E7E">
        <w:t xml:space="preserve">de Sampaio Goes FC, Oliveira DT, Dorta RG, Nishimoto IN, Landman G, Kowalski LP. Prognoses of oral basaloid squamous cell carcinoma and squamous cell carcinoma: a comparison. </w:t>
      </w:r>
      <w:r w:rsidRPr="00FE5E7E">
        <w:rPr>
          <w:iCs/>
        </w:rPr>
        <w:t xml:space="preserve">Arch Otolaryngol Head Neck Surg </w:t>
      </w:r>
      <w:r w:rsidRPr="00FE5E7E">
        <w:t>2004; 130(1):83–6.</w:t>
      </w:r>
    </w:p>
    <w:p w:rsidR="0093143C" w:rsidRPr="00FE5E7E" w:rsidRDefault="0093143C" w:rsidP="006B7791">
      <w:pPr>
        <w:pStyle w:val="ListParagraph"/>
        <w:numPr>
          <w:ilvl w:val="0"/>
          <w:numId w:val="3"/>
        </w:numPr>
        <w:autoSpaceDE w:val="0"/>
        <w:autoSpaceDN w:val="0"/>
        <w:adjustRightInd w:val="0"/>
        <w:jc w:val="both"/>
      </w:pPr>
      <w:r w:rsidRPr="00FE5E7E">
        <w:t>Stelow EB, Mills SE. Squamous cell carcinoma variants of the upper aerodigestive tract. Am J Clin Pathol 2005;124(SUPPL 1):S96-S109.</w:t>
      </w:r>
    </w:p>
    <w:p w:rsidR="0093143C" w:rsidRPr="00FE5E7E" w:rsidRDefault="0093143C" w:rsidP="006B7791">
      <w:pPr>
        <w:pStyle w:val="ListParagraph"/>
        <w:numPr>
          <w:ilvl w:val="0"/>
          <w:numId w:val="3"/>
        </w:numPr>
        <w:autoSpaceDE w:val="0"/>
        <w:autoSpaceDN w:val="0"/>
        <w:adjustRightInd w:val="0"/>
        <w:jc w:val="both"/>
      </w:pPr>
      <w:r w:rsidRPr="00FE5E7E">
        <w:t xml:space="preserve">Jayakrishnan A, Elmalah I, Hussain K, et al. Basal cell adenocarcinoma in minor salivary glands. </w:t>
      </w:r>
      <w:r w:rsidRPr="00FE5E7E">
        <w:rPr>
          <w:iCs/>
        </w:rPr>
        <w:t xml:space="preserve">Histopathology. </w:t>
      </w:r>
      <w:r w:rsidRPr="00FE5E7E">
        <w:t>2003;42:610-614.</w:t>
      </w:r>
    </w:p>
    <w:p w:rsidR="0093143C" w:rsidRPr="00FE5E7E" w:rsidRDefault="0093143C" w:rsidP="006B7791">
      <w:pPr>
        <w:pStyle w:val="ListParagraph"/>
        <w:numPr>
          <w:ilvl w:val="0"/>
          <w:numId w:val="3"/>
        </w:numPr>
        <w:autoSpaceDE w:val="0"/>
        <w:autoSpaceDN w:val="0"/>
        <w:adjustRightInd w:val="0"/>
        <w:jc w:val="both"/>
      </w:pPr>
      <w:r w:rsidRPr="00FE5E7E">
        <w:t xml:space="preserve">Coletta RD, Cotrim P, Almeida OP, et al. Basaloid squamous carcinoma of oral cavity: a histologic and immunohistochemical study. </w:t>
      </w:r>
      <w:r w:rsidRPr="00FE5E7E">
        <w:rPr>
          <w:iCs/>
        </w:rPr>
        <w:t xml:space="preserve">Oral Oncol. </w:t>
      </w:r>
      <w:r w:rsidRPr="00FE5E7E">
        <w:t>2002;38:723-729.</w:t>
      </w:r>
    </w:p>
    <w:p w:rsidR="0093143C" w:rsidRPr="00FE5E7E" w:rsidRDefault="0093143C" w:rsidP="006B7791">
      <w:pPr>
        <w:pStyle w:val="ListParagraph"/>
        <w:numPr>
          <w:ilvl w:val="0"/>
          <w:numId w:val="3"/>
        </w:numPr>
        <w:autoSpaceDE w:val="0"/>
        <w:autoSpaceDN w:val="0"/>
        <w:adjustRightInd w:val="0"/>
        <w:jc w:val="both"/>
      </w:pPr>
      <w:r w:rsidRPr="00FE5E7E">
        <w:t xml:space="preserve">Fonseca I, Soares J. Basal cell adenocarcinoma of minor salivary and seromucous glands of the head and neck region. </w:t>
      </w:r>
      <w:r w:rsidRPr="00FE5E7E">
        <w:rPr>
          <w:iCs/>
        </w:rPr>
        <w:t xml:space="preserve">Semin Diagn Pathol. </w:t>
      </w:r>
      <w:r w:rsidRPr="00FE5E7E">
        <w:t>1996;13:128-137.</w:t>
      </w:r>
    </w:p>
    <w:p w:rsidR="0093143C" w:rsidRPr="00FE5E7E" w:rsidRDefault="0093143C" w:rsidP="006B7791">
      <w:pPr>
        <w:pStyle w:val="ListParagraph"/>
        <w:numPr>
          <w:ilvl w:val="0"/>
          <w:numId w:val="3"/>
        </w:numPr>
        <w:autoSpaceDE w:val="0"/>
        <w:autoSpaceDN w:val="0"/>
        <w:adjustRightInd w:val="0"/>
        <w:jc w:val="both"/>
      </w:pPr>
      <w:r w:rsidRPr="00FE5E7E">
        <w:t>Klijanienko J, el Naggar A, Ponzio-Prion A et al. Basaloid squamous carcinoma of the head and neck. Immunohistochemical comparison with adenoid cystic carcinoma and squamous cell carcinoma. Arch Otolaryngol Head Neck Surg 1993; 119: 887--890.</w:t>
      </w:r>
    </w:p>
    <w:p w:rsidR="0093143C" w:rsidRPr="00FE5E7E" w:rsidRDefault="0093143C" w:rsidP="006B7791">
      <w:pPr>
        <w:pStyle w:val="ListParagraph"/>
        <w:numPr>
          <w:ilvl w:val="0"/>
          <w:numId w:val="3"/>
        </w:numPr>
        <w:autoSpaceDE w:val="0"/>
        <w:autoSpaceDN w:val="0"/>
        <w:adjustRightInd w:val="0"/>
        <w:jc w:val="both"/>
      </w:pPr>
      <w:r w:rsidRPr="00FE5E7E">
        <w:t>Morice W G, Ferreiro J A. Distinction of basaloid squamous cell carcinoma from adenoid cystic and small cell undifferentiated carcinoma by immunohistochemistry. Hum Pathol 1998; 29: 609--612.</w:t>
      </w:r>
    </w:p>
    <w:p w:rsidR="0093143C" w:rsidRPr="00FE5E7E" w:rsidRDefault="0093143C" w:rsidP="006B7791">
      <w:pPr>
        <w:pStyle w:val="ListParagraph"/>
        <w:numPr>
          <w:ilvl w:val="0"/>
          <w:numId w:val="3"/>
        </w:numPr>
        <w:autoSpaceDE w:val="0"/>
        <w:autoSpaceDN w:val="0"/>
        <w:adjustRightInd w:val="0"/>
        <w:jc w:val="both"/>
      </w:pPr>
      <w:r w:rsidRPr="00FE5E7E">
        <w:t>Wan S K, Chan J K, Lau W H, Yip T T. Basaloid-squamous carcinoma of the nasopharynx. An Epstein-Barr virus-associated neoplasm compared with morphologically identical tumours occurring in other sites. Cancer 1995; 76: 1689--1693.</w:t>
      </w:r>
    </w:p>
    <w:p w:rsidR="0093143C" w:rsidRPr="00FE5E7E" w:rsidRDefault="0093143C" w:rsidP="006B7791">
      <w:pPr>
        <w:pStyle w:val="ListParagraph"/>
        <w:numPr>
          <w:ilvl w:val="0"/>
          <w:numId w:val="3"/>
        </w:numPr>
        <w:autoSpaceDE w:val="0"/>
        <w:autoSpaceDN w:val="0"/>
        <w:adjustRightInd w:val="0"/>
        <w:jc w:val="both"/>
      </w:pPr>
      <w:r w:rsidRPr="00FE5E7E">
        <w:t xml:space="preserve">Abiko Y, Muramatsu T, Tanaka Y, Ohuchi T, Satoh M, Okumura K, and others. Basaloid-squamous cell carcinoma of the oral mucosa: report of two cases and study of the proliferative activity. </w:t>
      </w:r>
      <w:r w:rsidRPr="00FE5E7E">
        <w:rPr>
          <w:iCs/>
        </w:rPr>
        <w:t xml:space="preserve">Pathol Int </w:t>
      </w:r>
      <w:r w:rsidRPr="00FE5E7E">
        <w:t>1998; 48(6):460–6.</w:t>
      </w:r>
    </w:p>
    <w:p w:rsidR="0093143C" w:rsidRPr="00FE5E7E" w:rsidRDefault="0093143C" w:rsidP="006B7791">
      <w:pPr>
        <w:pStyle w:val="ListParagraph"/>
        <w:numPr>
          <w:ilvl w:val="0"/>
          <w:numId w:val="3"/>
        </w:numPr>
        <w:autoSpaceDE w:val="0"/>
        <w:autoSpaceDN w:val="0"/>
        <w:adjustRightInd w:val="0"/>
        <w:jc w:val="both"/>
      </w:pPr>
      <w:r w:rsidRPr="00FE5E7E">
        <w:t xml:space="preserve">Raslan WF, Barnes L, Krause JR, Contis L, Killeen R, Kapadia SB. Basaloid squamous cell carcinoma of the head and neck: a clinicopathologic and flow cytometric study of 10 new cases with review of English literature. </w:t>
      </w:r>
      <w:r w:rsidRPr="00FE5E7E">
        <w:rPr>
          <w:iCs/>
        </w:rPr>
        <w:t xml:space="preserve">Am J Otolaryngol </w:t>
      </w:r>
      <w:r w:rsidRPr="00FE5E7E">
        <w:t>1994; 15(3):204–11.</w:t>
      </w:r>
    </w:p>
    <w:p w:rsidR="0093143C" w:rsidRPr="00FE5E7E" w:rsidRDefault="0093143C" w:rsidP="006B7791">
      <w:pPr>
        <w:pStyle w:val="ListParagraph"/>
        <w:numPr>
          <w:ilvl w:val="0"/>
          <w:numId w:val="3"/>
        </w:numPr>
        <w:autoSpaceDE w:val="0"/>
        <w:autoSpaceDN w:val="0"/>
        <w:adjustRightInd w:val="0"/>
        <w:jc w:val="both"/>
      </w:pPr>
      <w:r w:rsidRPr="00FE5E7E">
        <w:t>Barnes L, Eveson JW, Reichart P, Sidransky D. Oral cavity and oropharynx. In: Barnes L, Everson JW, Reichart P, Sidransky D, editors. World Health Organization classification of tumours. Pathology and genetics of head and neck tumours. Lyon: International Agency for Research on Cancer Press; 2005. p. 164–208.</w:t>
      </w:r>
    </w:p>
    <w:p w:rsidR="0093143C" w:rsidRPr="00FE5E7E" w:rsidRDefault="0093143C" w:rsidP="006B7791">
      <w:pPr>
        <w:pStyle w:val="ListParagraph"/>
        <w:numPr>
          <w:ilvl w:val="0"/>
          <w:numId w:val="3"/>
        </w:numPr>
        <w:autoSpaceDE w:val="0"/>
        <w:autoSpaceDN w:val="0"/>
        <w:adjustRightInd w:val="0"/>
        <w:jc w:val="both"/>
      </w:pPr>
      <w:r w:rsidRPr="00FE5E7E">
        <w:t>Nappi O, Wick M R. Sarcomatoid neoplasms of the respiratory tract. Semin Diagn Pathol 1993; 10: 137--147.</w:t>
      </w:r>
    </w:p>
    <w:p w:rsidR="0093143C" w:rsidRPr="00FE5E7E" w:rsidRDefault="0093143C" w:rsidP="006B7791">
      <w:pPr>
        <w:pStyle w:val="ListParagraph"/>
        <w:numPr>
          <w:ilvl w:val="0"/>
          <w:numId w:val="3"/>
        </w:numPr>
        <w:autoSpaceDE w:val="0"/>
        <w:autoSpaceDN w:val="0"/>
        <w:adjustRightInd w:val="0"/>
        <w:jc w:val="both"/>
      </w:pPr>
      <w:r w:rsidRPr="00FE5E7E">
        <w:t>Lewis J E, Olsen K D, Sebo T J. Spindle cell carcinoma of the larynx: review of 26 cases including DNA content and immunohistochemistry. Hum Pathol 1997; 28: 664--673.</w:t>
      </w:r>
    </w:p>
    <w:p w:rsidR="0093143C" w:rsidRPr="00FE5E7E" w:rsidRDefault="0093143C" w:rsidP="006B7791">
      <w:pPr>
        <w:pStyle w:val="ListParagraph"/>
        <w:numPr>
          <w:ilvl w:val="0"/>
          <w:numId w:val="3"/>
        </w:numPr>
        <w:autoSpaceDE w:val="0"/>
        <w:autoSpaceDN w:val="0"/>
        <w:adjustRightInd w:val="0"/>
        <w:jc w:val="both"/>
      </w:pPr>
      <w:r w:rsidRPr="00FE5E7E">
        <w:t xml:space="preserve">Thompson LD, Wieneke JA, Miettinen M, et al. Spindle cell (sarcomatoid) carcinomas of the larynx: a clinicopathologic study of 187 cases. </w:t>
      </w:r>
      <w:r w:rsidRPr="00FE5E7E">
        <w:rPr>
          <w:iCs/>
        </w:rPr>
        <w:t xml:space="preserve">Am J Surg Pathol. </w:t>
      </w:r>
      <w:r w:rsidRPr="00FE5E7E">
        <w:t>2002;26:153-170.</w:t>
      </w:r>
    </w:p>
    <w:p w:rsidR="0093143C" w:rsidRPr="00FE5E7E" w:rsidRDefault="0093143C" w:rsidP="006B7791">
      <w:pPr>
        <w:pStyle w:val="ListParagraph"/>
        <w:numPr>
          <w:ilvl w:val="0"/>
          <w:numId w:val="3"/>
        </w:numPr>
        <w:autoSpaceDE w:val="0"/>
        <w:autoSpaceDN w:val="0"/>
        <w:adjustRightInd w:val="0"/>
        <w:jc w:val="both"/>
      </w:pPr>
      <w:r w:rsidRPr="00FE5E7E">
        <w:t xml:space="preserve">Batsakis JG, Rice DH, Howard DR. The pathology of head and neck tumors: spindle cell lesions (sarcomatoid carcinomas, nodular fasciitis, and fibrosarcoma) of the aerodigestive tracts, part 14. </w:t>
      </w:r>
      <w:r w:rsidRPr="00FE5E7E">
        <w:rPr>
          <w:iCs/>
        </w:rPr>
        <w:t xml:space="preserve">Head Neck Surg. </w:t>
      </w:r>
      <w:r w:rsidRPr="00FE5E7E">
        <w:t>1982;4:499-513.</w:t>
      </w:r>
    </w:p>
    <w:p w:rsidR="0093143C" w:rsidRPr="00FE5E7E" w:rsidRDefault="0093143C" w:rsidP="006B7791">
      <w:pPr>
        <w:pStyle w:val="ListParagraph"/>
        <w:numPr>
          <w:ilvl w:val="0"/>
          <w:numId w:val="3"/>
        </w:numPr>
        <w:autoSpaceDE w:val="0"/>
        <w:autoSpaceDN w:val="0"/>
        <w:adjustRightInd w:val="0"/>
        <w:jc w:val="both"/>
      </w:pPr>
      <w:r w:rsidRPr="00FE5E7E">
        <w:t xml:space="preserve">Olsen KD, Lewis JE, Suman VJ. Spindle cell carcinoma of the larynx and hypopharynx. </w:t>
      </w:r>
      <w:r w:rsidRPr="00FE5E7E">
        <w:rPr>
          <w:iCs/>
        </w:rPr>
        <w:t xml:space="preserve">Otolaryngol Head Neck Surg. </w:t>
      </w:r>
      <w:r w:rsidRPr="00FE5E7E">
        <w:t>1997;116:47-52.</w:t>
      </w:r>
    </w:p>
    <w:p w:rsidR="0093143C" w:rsidRPr="00FE5E7E" w:rsidRDefault="0093143C" w:rsidP="006B7791">
      <w:pPr>
        <w:pStyle w:val="ListParagraph"/>
        <w:numPr>
          <w:ilvl w:val="0"/>
          <w:numId w:val="3"/>
        </w:numPr>
        <w:autoSpaceDE w:val="0"/>
        <w:autoSpaceDN w:val="0"/>
        <w:adjustRightInd w:val="0"/>
        <w:jc w:val="both"/>
      </w:pPr>
      <w:r w:rsidRPr="00FE5E7E">
        <w:t xml:space="preserve">Keelawat S, Liu CZ, Roehm PC, et al. Adenosquamous carcinoma of the upper aerodigestive tract: a clinicopathologic study of 12 cases and review of the literature. </w:t>
      </w:r>
      <w:r w:rsidRPr="00FE5E7E">
        <w:rPr>
          <w:iCs/>
        </w:rPr>
        <w:t xml:space="preserve">Am J Otolaryngol. </w:t>
      </w:r>
      <w:r w:rsidRPr="00FE5E7E">
        <w:t>2002;23:160-168.</w:t>
      </w:r>
    </w:p>
    <w:p w:rsidR="0093143C" w:rsidRPr="00FE5E7E" w:rsidRDefault="0093143C" w:rsidP="006B7791">
      <w:pPr>
        <w:pStyle w:val="ListParagraph"/>
        <w:numPr>
          <w:ilvl w:val="0"/>
          <w:numId w:val="3"/>
        </w:numPr>
        <w:autoSpaceDE w:val="0"/>
        <w:autoSpaceDN w:val="0"/>
        <w:adjustRightInd w:val="0"/>
        <w:jc w:val="both"/>
      </w:pPr>
      <w:r w:rsidRPr="00FE5E7E">
        <w:lastRenderedPageBreak/>
        <w:t xml:space="preserve">Alos L, Castillo M, Nadal A, et al. Adenosquamous carcinoma of the head and neck: criteria for diagnosis in a study of 12 cases. </w:t>
      </w:r>
      <w:r w:rsidRPr="00FE5E7E">
        <w:rPr>
          <w:iCs/>
        </w:rPr>
        <w:t xml:space="preserve">Histopathology. </w:t>
      </w:r>
      <w:r w:rsidRPr="00FE5E7E">
        <w:t>2004;44:570-579.</w:t>
      </w:r>
    </w:p>
    <w:p w:rsidR="0093143C" w:rsidRPr="00FE5E7E" w:rsidRDefault="0093143C" w:rsidP="006B7791">
      <w:pPr>
        <w:pStyle w:val="ListParagraph"/>
        <w:numPr>
          <w:ilvl w:val="0"/>
          <w:numId w:val="3"/>
        </w:numPr>
        <w:autoSpaceDE w:val="0"/>
        <w:autoSpaceDN w:val="0"/>
        <w:adjustRightInd w:val="0"/>
        <w:jc w:val="both"/>
      </w:pPr>
      <w:r w:rsidRPr="00FE5E7E">
        <w:t xml:space="preserve">Friedberg SA, Stagman R, Hass GM. Papillary lesions of the larynx in adults: a pathologic study. </w:t>
      </w:r>
      <w:r w:rsidRPr="00FE5E7E">
        <w:rPr>
          <w:iCs/>
        </w:rPr>
        <w:t xml:space="preserve">Ann Otol Rhinol Laryngol. </w:t>
      </w:r>
      <w:r w:rsidRPr="00FE5E7E">
        <w:t>1971;80:683-692.</w:t>
      </w:r>
    </w:p>
    <w:p w:rsidR="0093143C" w:rsidRPr="00FE5E7E" w:rsidRDefault="0093143C" w:rsidP="006B7791">
      <w:pPr>
        <w:pStyle w:val="ListParagraph"/>
        <w:numPr>
          <w:ilvl w:val="0"/>
          <w:numId w:val="3"/>
        </w:numPr>
        <w:autoSpaceDE w:val="0"/>
        <w:autoSpaceDN w:val="0"/>
        <w:adjustRightInd w:val="0"/>
        <w:jc w:val="both"/>
      </w:pPr>
      <w:r w:rsidRPr="00FE5E7E">
        <w:t xml:space="preserve">Ferrer MJ, Estelles E, Villanueva A, et al. Papillary squamous cell carcinoma of the oropharynx. </w:t>
      </w:r>
      <w:r w:rsidRPr="00FE5E7E">
        <w:rPr>
          <w:iCs/>
        </w:rPr>
        <w:t xml:space="preserve">Eur Arch Otorhinolaryngol. </w:t>
      </w:r>
      <w:r w:rsidRPr="00FE5E7E">
        <w:t>2003;260:444-445.</w:t>
      </w:r>
    </w:p>
    <w:p w:rsidR="0093143C" w:rsidRPr="00FE5E7E" w:rsidRDefault="0093143C" w:rsidP="006B7791">
      <w:pPr>
        <w:pStyle w:val="ListParagraph"/>
        <w:numPr>
          <w:ilvl w:val="0"/>
          <w:numId w:val="3"/>
        </w:numPr>
        <w:autoSpaceDE w:val="0"/>
        <w:autoSpaceDN w:val="0"/>
        <w:adjustRightInd w:val="0"/>
        <w:jc w:val="both"/>
      </w:pPr>
      <w:r w:rsidRPr="00FE5E7E">
        <w:t xml:space="preserve">Ferlito A, Devaney KO, Rinaldo A, et al. Papillary squamous cell carcinoma versus verrucous squamous cell carcinoma of the head and neck. </w:t>
      </w:r>
      <w:r w:rsidRPr="00FE5E7E">
        <w:rPr>
          <w:iCs/>
        </w:rPr>
        <w:t xml:space="preserve">Ann Otol Rhinol Laryngol. </w:t>
      </w:r>
      <w:r w:rsidRPr="00FE5E7E">
        <w:t>1999;108:318- 322.</w:t>
      </w:r>
    </w:p>
    <w:p w:rsidR="0093143C" w:rsidRPr="00FE5E7E" w:rsidRDefault="0093143C" w:rsidP="006B7791">
      <w:pPr>
        <w:pStyle w:val="ListParagraph"/>
        <w:numPr>
          <w:ilvl w:val="0"/>
          <w:numId w:val="3"/>
        </w:numPr>
        <w:autoSpaceDE w:val="0"/>
        <w:autoSpaceDN w:val="0"/>
        <w:adjustRightInd w:val="0"/>
        <w:jc w:val="both"/>
      </w:pPr>
      <w:r w:rsidRPr="00FE5E7E">
        <w:t>Banks E R, Frierson H F, Mills S E et al. Basaloid squamous cell carcinoma of the head and neck. A clinicopathologic and immunohistochemical study of 40 cases. Am J Surg Pathol 1992; 16: 939--946.</w:t>
      </w:r>
    </w:p>
    <w:p w:rsidR="004F66F9" w:rsidRDefault="002A4741" w:rsidP="004F66F9">
      <w:pPr>
        <w:pStyle w:val="ListParagraph"/>
        <w:numPr>
          <w:ilvl w:val="0"/>
          <w:numId w:val="3"/>
        </w:numPr>
        <w:autoSpaceDE w:val="0"/>
        <w:autoSpaceDN w:val="0"/>
        <w:adjustRightInd w:val="0"/>
        <w:jc w:val="both"/>
      </w:pPr>
      <w:r w:rsidRPr="002A4741">
        <w:t>Gerughty R M, Hennigar G R, Brown F M. Adenosquamous</w:t>
      </w:r>
      <w:r>
        <w:t xml:space="preserve"> </w:t>
      </w:r>
      <w:r w:rsidRPr="002A4741">
        <w:t>carcinoma of the nasal, oral and laryngeal cavities.</w:t>
      </w:r>
      <w:r>
        <w:t xml:space="preserve"> </w:t>
      </w:r>
      <w:r w:rsidRPr="002A4741">
        <w:t>A clinicopathologic survey of ten cases. Cancer 1968; 22:</w:t>
      </w:r>
      <w:r>
        <w:t xml:space="preserve"> 1140-</w:t>
      </w:r>
      <w:r w:rsidRPr="002A4741">
        <w:t>55.</w:t>
      </w:r>
    </w:p>
    <w:p w:rsidR="004F66F9" w:rsidRDefault="004F66F9" w:rsidP="004F66F9">
      <w:pPr>
        <w:pStyle w:val="ListParagraph"/>
        <w:numPr>
          <w:ilvl w:val="0"/>
          <w:numId w:val="3"/>
        </w:numPr>
        <w:autoSpaceDE w:val="0"/>
        <w:autoSpaceDN w:val="0"/>
        <w:adjustRightInd w:val="0"/>
        <w:jc w:val="both"/>
      </w:pPr>
      <w:r w:rsidRPr="004F66F9">
        <w:t>Keelawat S, Liu C Z, Roehm P C, Barnes L. Adenosquamous</w:t>
      </w:r>
      <w:r>
        <w:t xml:space="preserve"> </w:t>
      </w:r>
      <w:r w:rsidRPr="004F66F9">
        <w:t>carcinoma of the upper aerodigestive tract: a clinicopathologic</w:t>
      </w:r>
      <w:r>
        <w:t xml:space="preserve"> </w:t>
      </w:r>
      <w:r w:rsidRPr="004F66F9">
        <w:t>study of 12 cases and review of the literature. Am J Otolaryngol</w:t>
      </w:r>
      <w:r>
        <w:t xml:space="preserve"> </w:t>
      </w:r>
      <w:r w:rsidRPr="004F66F9">
        <w:t>2002; 23: 160--168.</w:t>
      </w:r>
    </w:p>
    <w:p w:rsidR="0093143C" w:rsidRDefault="004F66F9" w:rsidP="006B7791">
      <w:pPr>
        <w:pStyle w:val="ListParagraph"/>
        <w:numPr>
          <w:ilvl w:val="0"/>
          <w:numId w:val="3"/>
        </w:numPr>
        <w:autoSpaceDE w:val="0"/>
        <w:autoSpaceDN w:val="0"/>
        <w:adjustRightInd w:val="0"/>
        <w:jc w:val="both"/>
      </w:pPr>
      <w:r w:rsidRPr="004F66F9">
        <w:t>Damiani J M, Damiani K K, Hauck K, Hyams V J. Mucoepidermoid</w:t>
      </w:r>
      <w:r>
        <w:t xml:space="preserve"> </w:t>
      </w:r>
      <w:r w:rsidRPr="004F66F9">
        <w:t>adenosquamous</w:t>
      </w:r>
      <w:r>
        <w:t xml:space="preserve"> </w:t>
      </w:r>
      <w:r w:rsidRPr="004F66F9">
        <w:t>carcinoma of the larynx and hypopharynx: a</w:t>
      </w:r>
      <w:r>
        <w:t xml:space="preserve"> </w:t>
      </w:r>
      <w:r w:rsidRPr="004F66F9">
        <w:t>report of 21 cases and a review of the literature. Otolaryngol</w:t>
      </w:r>
      <w:r>
        <w:t xml:space="preserve"> </w:t>
      </w:r>
      <w:r w:rsidRPr="004F66F9">
        <w:t>Head Neck Surg 1981; 89: 235--243.</w:t>
      </w:r>
    </w:p>
    <w:sectPr w:rsidR="0093143C" w:rsidSect="008172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vT11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1C27"/>
    <w:multiLevelType w:val="hybridMultilevel"/>
    <w:tmpl w:val="3064D84E"/>
    <w:lvl w:ilvl="0" w:tplc="B06469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658DF"/>
    <w:multiLevelType w:val="hybridMultilevel"/>
    <w:tmpl w:val="23A27758"/>
    <w:lvl w:ilvl="0" w:tplc="C2723574">
      <w:start w:val="1"/>
      <w:numFmt w:val="decimal"/>
      <w:lvlText w:val="%1."/>
      <w:lvlJc w:val="left"/>
      <w:pPr>
        <w:ind w:left="720" w:hanging="360"/>
      </w:pPr>
      <w:rPr>
        <w:rFonts w:ascii="Univers-Light" w:hAnsi="Univers-Light" w:cs="Univers-Light"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77460"/>
    <w:multiLevelType w:val="hybridMultilevel"/>
    <w:tmpl w:val="4CFCB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14F52"/>
    <w:multiLevelType w:val="hybridMultilevel"/>
    <w:tmpl w:val="3064D84E"/>
    <w:lvl w:ilvl="0" w:tplc="B06469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926419"/>
    <w:multiLevelType w:val="hybridMultilevel"/>
    <w:tmpl w:val="0834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209A0"/>
    <w:multiLevelType w:val="hybridMultilevel"/>
    <w:tmpl w:val="3064D84E"/>
    <w:lvl w:ilvl="0" w:tplc="B06469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3141C4"/>
    <w:multiLevelType w:val="hybridMultilevel"/>
    <w:tmpl w:val="3064D84E"/>
    <w:lvl w:ilvl="0" w:tplc="B06469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3143C"/>
    <w:rsid w:val="00010490"/>
    <w:rsid w:val="00052F8B"/>
    <w:rsid w:val="000B18AD"/>
    <w:rsid w:val="000E14FA"/>
    <w:rsid w:val="000F2122"/>
    <w:rsid w:val="0011652B"/>
    <w:rsid w:val="001F459C"/>
    <w:rsid w:val="002A4741"/>
    <w:rsid w:val="00351F0C"/>
    <w:rsid w:val="00402B04"/>
    <w:rsid w:val="0047292B"/>
    <w:rsid w:val="004F66F9"/>
    <w:rsid w:val="00565043"/>
    <w:rsid w:val="005B3B65"/>
    <w:rsid w:val="005F685A"/>
    <w:rsid w:val="006312D2"/>
    <w:rsid w:val="00632837"/>
    <w:rsid w:val="006B7791"/>
    <w:rsid w:val="00714610"/>
    <w:rsid w:val="00774E31"/>
    <w:rsid w:val="007D00AE"/>
    <w:rsid w:val="0083628E"/>
    <w:rsid w:val="0084744F"/>
    <w:rsid w:val="0093143C"/>
    <w:rsid w:val="009B4A3F"/>
    <w:rsid w:val="00AB0321"/>
    <w:rsid w:val="00B11111"/>
    <w:rsid w:val="00BC01EB"/>
    <w:rsid w:val="00BC2685"/>
    <w:rsid w:val="00BD27A9"/>
    <w:rsid w:val="00BD3DAD"/>
    <w:rsid w:val="00C629FE"/>
    <w:rsid w:val="00D21C1E"/>
    <w:rsid w:val="00D934E9"/>
    <w:rsid w:val="00E91201"/>
    <w:rsid w:val="00F111C6"/>
    <w:rsid w:val="00F80864"/>
    <w:rsid w:val="00FC10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43C"/>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59"/>
    <w:rsid w:val="009314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12</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SAI</cp:lastModifiedBy>
  <cp:revision>31</cp:revision>
  <dcterms:created xsi:type="dcterms:W3CDTF">2014-04-19T04:02:00Z</dcterms:created>
  <dcterms:modified xsi:type="dcterms:W3CDTF">2014-06-28T08:17:00Z</dcterms:modified>
</cp:coreProperties>
</file>