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929AD" w:rsidRDefault="00E929AD" w:rsidP="00E929AD">
      <w:pPr>
        <w:spacing w:line="360" w:lineRule="auto"/>
        <w:jc w:val="center"/>
        <w:rPr>
          <w:rFonts w:asciiTheme="majorBidi" w:hAnsiTheme="majorBidi" w:cstheme="majorBidi"/>
          <w:b/>
          <w:bCs/>
          <w:sz w:val="48"/>
          <w:szCs w:val="48"/>
        </w:rPr>
      </w:pPr>
      <w:r w:rsidRPr="00E929AD">
        <w:rPr>
          <w:rFonts w:asciiTheme="majorBidi" w:hAnsiTheme="majorBidi" w:cstheme="majorBidi"/>
          <w:b/>
          <w:bCs/>
          <w:sz w:val="48"/>
          <w:szCs w:val="48"/>
        </w:rPr>
        <w:t xml:space="preserve">Assessment of </w:t>
      </w:r>
      <w:proofErr w:type="spellStart"/>
      <w:r w:rsidRPr="00E929AD">
        <w:rPr>
          <w:rFonts w:asciiTheme="majorBidi" w:hAnsiTheme="majorBidi" w:cstheme="majorBidi"/>
          <w:b/>
          <w:bCs/>
          <w:sz w:val="48"/>
          <w:szCs w:val="48"/>
        </w:rPr>
        <w:t>osteogenic</w:t>
      </w:r>
      <w:proofErr w:type="spellEnd"/>
      <w:r w:rsidRPr="00E929AD">
        <w:rPr>
          <w:rFonts w:asciiTheme="majorBidi" w:hAnsiTheme="majorBidi" w:cstheme="majorBidi"/>
          <w:b/>
          <w:bCs/>
          <w:sz w:val="48"/>
          <w:szCs w:val="48"/>
        </w:rPr>
        <w:t xml:space="preserve"> material with and without low intensity laser activation in acceleration of healing intra-bony defects</w:t>
      </w:r>
    </w:p>
    <w:p w:rsidR="00AB5D57" w:rsidRDefault="002F2751" w:rsidP="00E929AD">
      <w:pPr>
        <w:rPr>
          <w:rFonts w:asciiTheme="majorBidi" w:hAnsiTheme="majorBidi" w:cstheme="majorBidi"/>
          <w:sz w:val="28"/>
          <w:szCs w:val="28"/>
          <w:lang w:bidi="ar-EG"/>
        </w:rPr>
      </w:pPr>
      <w:r>
        <w:rPr>
          <w:rFonts w:asciiTheme="majorBidi" w:hAnsiTheme="majorBidi" w:cstheme="majorBidi"/>
          <w:sz w:val="28"/>
          <w:szCs w:val="28"/>
          <w:lang w:bidi="ar-EG"/>
        </w:rPr>
        <w:t>I</w:t>
      </w:r>
      <w:r w:rsidR="0019669F">
        <w:rPr>
          <w:rFonts w:asciiTheme="majorBidi" w:hAnsiTheme="majorBidi" w:cstheme="majorBidi"/>
          <w:sz w:val="28"/>
          <w:szCs w:val="28"/>
          <w:lang w:bidi="ar-EG"/>
        </w:rPr>
        <w:t>.</w:t>
      </w:r>
      <w:r>
        <w:rPr>
          <w:rFonts w:asciiTheme="majorBidi" w:hAnsiTheme="majorBidi" w:cstheme="majorBidi"/>
          <w:sz w:val="28"/>
          <w:szCs w:val="28"/>
          <w:lang w:bidi="ar-EG"/>
        </w:rPr>
        <w:t xml:space="preserve"> </w:t>
      </w:r>
      <w:proofErr w:type="spellStart"/>
      <w:r w:rsidR="00C03F0E">
        <w:rPr>
          <w:rFonts w:asciiTheme="majorBidi" w:hAnsiTheme="majorBidi" w:cstheme="majorBidi"/>
          <w:sz w:val="28"/>
          <w:szCs w:val="28"/>
          <w:lang w:bidi="ar-EG"/>
        </w:rPr>
        <w:t>Muhammed</w:t>
      </w:r>
      <w:proofErr w:type="spellEnd"/>
      <w:r w:rsidR="00C03F0E">
        <w:rPr>
          <w:rFonts w:asciiTheme="majorBidi" w:hAnsiTheme="majorBidi" w:cstheme="majorBidi"/>
          <w:sz w:val="28"/>
          <w:szCs w:val="28"/>
          <w:lang w:bidi="ar-EG"/>
        </w:rPr>
        <w:t xml:space="preserve">. A. </w:t>
      </w:r>
      <w:proofErr w:type="spellStart"/>
      <w:r w:rsidR="00356793">
        <w:rPr>
          <w:rFonts w:asciiTheme="majorBidi" w:hAnsiTheme="majorBidi" w:cstheme="majorBidi"/>
          <w:sz w:val="28"/>
          <w:szCs w:val="28"/>
          <w:lang w:bidi="ar-EG"/>
        </w:rPr>
        <w:t>Abouel</w:t>
      </w:r>
      <w:proofErr w:type="spellEnd"/>
      <w:r w:rsidR="00356793">
        <w:rPr>
          <w:rFonts w:asciiTheme="majorBidi" w:hAnsiTheme="majorBidi" w:cstheme="majorBidi"/>
          <w:sz w:val="28"/>
          <w:szCs w:val="28"/>
          <w:lang w:bidi="ar-EG"/>
        </w:rPr>
        <w:t xml:space="preserve"> </w:t>
      </w:r>
      <w:proofErr w:type="spellStart"/>
      <w:r w:rsidR="00356793">
        <w:rPr>
          <w:rFonts w:asciiTheme="majorBidi" w:hAnsiTheme="majorBidi" w:cstheme="majorBidi"/>
          <w:sz w:val="28"/>
          <w:szCs w:val="28"/>
          <w:lang w:bidi="ar-EG"/>
        </w:rPr>
        <w:t>seoud</w:t>
      </w:r>
      <w:proofErr w:type="spellEnd"/>
      <w:r w:rsidR="00356793">
        <w:rPr>
          <w:rFonts w:asciiTheme="majorBidi" w:hAnsiTheme="majorBidi" w:cstheme="majorBidi"/>
          <w:sz w:val="28"/>
          <w:szCs w:val="28"/>
          <w:lang w:bidi="ar-EG"/>
        </w:rPr>
        <w:t xml:space="preserve">, </w:t>
      </w:r>
      <w:proofErr w:type="spellStart"/>
      <w:r>
        <w:rPr>
          <w:rFonts w:asciiTheme="majorBidi" w:hAnsiTheme="majorBidi" w:cstheme="majorBidi"/>
          <w:sz w:val="28"/>
          <w:szCs w:val="28"/>
          <w:lang w:bidi="ar-EG"/>
        </w:rPr>
        <w:t>II</w:t>
      </w:r>
      <w:r w:rsidR="0019669F">
        <w:rPr>
          <w:rFonts w:asciiTheme="majorBidi" w:hAnsiTheme="majorBidi" w:cstheme="majorBidi"/>
          <w:sz w:val="28"/>
          <w:szCs w:val="28"/>
          <w:lang w:bidi="ar-EG"/>
        </w:rPr>
        <w:t>.</w:t>
      </w:r>
      <w:r w:rsidR="00356793">
        <w:rPr>
          <w:rFonts w:asciiTheme="majorBidi" w:hAnsiTheme="majorBidi" w:cstheme="majorBidi"/>
          <w:sz w:val="28"/>
          <w:szCs w:val="28"/>
          <w:lang w:bidi="ar-EG"/>
        </w:rPr>
        <w:t>Adel</w:t>
      </w:r>
      <w:proofErr w:type="spellEnd"/>
      <w:r w:rsidR="00356793">
        <w:rPr>
          <w:rFonts w:asciiTheme="majorBidi" w:hAnsiTheme="majorBidi" w:cstheme="majorBidi"/>
          <w:sz w:val="28"/>
          <w:szCs w:val="28"/>
          <w:lang w:bidi="ar-EG"/>
        </w:rPr>
        <w:t xml:space="preserve">. H. </w:t>
      </w:r>
      <w:proofErr w:type="spellStart"/>
      <w:r w:rsidR="00356793">
        <w:rPr>
          <w:rFonts w:asciiTheme="majorBidi" w:hAnsiTheme="majorBidi" w:cstheme="majorBidi"/>
          <w:sz w:val="28"/>
          <w:szCs w:val="28"/>
          <w:lang w:bidi="ar-EG"/>
        </w:rPr>
        <w:t>Abouel</w:t>
      </w:r>
      <w:proofErr w:type="spellEnd"/>
      <w:r w:rsidR="00356793">
        <w:rPr>
          <w:rFonts w:asciiTheme="majorBidi" w:hAnsiTheme="majorBidi" w:cstheme="majorBidi"/>
          <w:sz w:val="28"/>
          <w:szCs w:val="28"/>
          <w:lang w:bidi="ar-EG"/>
        </w:rPr>
        <w:t xml:space="preserve"> </w:t>
      </w:r>
      <w:proofErr w:type="spellStart"/>
      <w:r w:rsidR="00356793">
        <w:rPr>
          <w:rFonts w:asciiTheme="majorBidi" w:hAnsiTheme="majorBidi" w:cstheme="majorBidi"/>
          <w:sz w:val="28"/>
          <w:szCs w:val="28"/>
          <w:lang w:bidi="ar-EG"/>
        </w:rPr>
        <w:t>fa</w:t>
      </w:r>
      <w:r w:rsidR="00C03F0E">
        <w:rPr>
          <w:rFonts w:asciiTheme="majorBidi" w:hAnsiTheme="majorBidi" w:cstheme="majorBidi"/>
          <w:sz w:val="28"/>
          <w:szCs w:val="28"/>
          <w:lang w:bidi="ar-EG"/>
        </w:rPr>
        <w:t>t</w:t>
      </w:r>
      <w:r w:rsidR="00356793">
        <w:rPr>
          <w:rFonts w:asciiTheme="majorBidi" w:hAnsiTheme="majorBidi" w:cstheme="majorBidi"/>
          <w:sz w:val="28"/>
          <w:szCs w:val="28"/>
          <w:lang w:bidi="ar-EG"/>
        </w:rPr>
        <w:t>t</w:t>
      </w:r>
      <w:r w:rsidR="00C03F0E">
        <w:rPr>
          <w:rFonts w:asciiTheme="majorBidi" w:hAnsiTheme="majorBidi" w:cstheme="majorBidi"/>
          <w:sz w:val="28"/>
          <w:szCs w:val="28"/>
          <w:lang w:bidi="ar-EG"/>
        </w:rPr>
        <w:t>ouh</w:t>
      </w:r>
      <w:proofErr w:type="spellEnd"/>
      <w:r w:rsidR="00356793">
        <w:rPr>
          <w:rFonts w:asciiTheme="majorBidi" w:hAnsiTheme="majorBidi" w:cstheme="majorBidi"/>
          <w:sz w:val="28"/>
          <w:szCs w:val="28"/>
          <w:lang w:bidi="ar-EG"/>
        </w:rPr>
        <w:t>,</w:t>
      </w:r>
      <w:r>
        <w:rPr>
          <w:rFonts w:asciiTheme="majorBidi" w:hAnsiTheme="majorBidi" w:cstheme="majorBidi"/>
          <w:sz w:val="28"/>
          <w:szCs w:val="28"/>
          <w:lang w:bidi="ar-EG"/>
        </w:rPr>
        <w:t xml:space="preserve"> III</w:t>
      </w:r>
      <w:r w:rsidR="0019669F">
        <w:rPr>
          <w:rFonts w:asciiTheme="majorBidi" w:hAnsiTheme="majorBidi" w:cstheme="majorBidi"/>
          <w:sz w:val="28"/>
          <w:szCs w:val="28"/>
          <w:lang w:bidi="ar-EG"/>
        </w:rPr>
        <w:t>.</w:t>
      </w:r>
      <w:r>
        <w:rPr>
          <w:rFonts w:asciiTheme="majorBidi" w:hAnsiTheme="majorBidi" w:cstheme="majorBidi"/>
          <w:sz w:val="28"/>
          <w:szCs w:val="28"/>
          <w:lang w:bidi="ar-EG"/>
        </w:rPr>
        <w:t xml:space="preserve"> </w:t>
      </w:r>
      <w:r w:rsidR="00356793">
        <w:rPr>
          <w:rFonts w:asciiTheme="majorBidi" w:hAnsiTheme="majorBidi" w:cstheme="majorBidi"/>
          <w:sz w:val="28"/>
          <w:szCs w:val="28"/>
          <w:lang w:bidi="ar-EG"/>
        </w:rPr>
        <w:t xml:space="preserve"> </w:t>
      </w:r>
      <w:proofErr w:type="spellStart"/>
      <w:proofErr w:type="gramStart"/>
      <w:r w:rsidR="00356793">
        <w:rPr>
          <w:rFonts w:asciiTheme="majorBidi" w:hAnsiTheme="majorBidi" w:cstheme="majorBidi"/>
          <w:sz w:val="28"/>
          <w:szCs w:val="28"/>
          <w:lang w:bidi="ar-EG"/>
        </w:rPr>
        <w:t>Magdy</w:t>
      </w:r>
      <w:proofErr w:type="spellEnd"/>
      <w:proofErr w:type="gramEnd"/>
      <w:r w:rsidR="00356793">
        <w:rPr>
          <w:rFonts w:asciiTheme="majorBidi" w:hAnsiTheme="majorBidi" w:cstheme="majorBidi"/>
          <w:sz w:val="28"/>
          <w:szCs w:val="28"/>
          <w:lang w:bidi="ar-EG"/>
        </w:rPr>
        <w:t xml:space="preserve">. </w:t>
      </w:r>
      <w:r>
        <w:rPr>
          <w:rFonts w:asciiTheme="majorBidi" w:hAnsiTheme="majorBidi" w:cstheme="majorBidi"/>
          <w:sz w:val="28"/>
          <w:szCs w:val="28"/>
          <w:lang w:bidi="ar-EG"/>
        </w:rPr>
        <w:t>IV</w:t>
      </w:r>
      <w:r w:rsidR="0019669F">
        <w:rPr>
          <w:rFonts w:asciiTheme="majorBidi" w:hAnsiTheme="majorBidi" w:cstheme="majorBidi"/>
          <w:sz w:val="28"/>
          <w:szCs w:val="28"/>
          <w:lang w:bidi="ar-EG"/>
        </w:rPr>
        <w:t>.</w:t>
      </w:r>
      <w:r>
        <w:rPr>
          <w:rFonts w:asciiTheme="majorBidi" w:hAnsiTheme="majorBidi" w:cstheme="majorBidi"/>
          <w:sz w:val="28"/>
          <w:szCs w:val="28"/>
          <w:lang w:bidi="ar-EG"/>
        </w:rPr>
        <w:t xml:space="preserve"> </w:t>
      </w:r>
      <w:r w:rsidR="00356793">
        <w:rPr>
          <w:rFonts w:asciiTheme="majorBidi" w:hAnsiTheme="majorBidi" w:cstheme="majorBidi"/>
          <w:sz w:val="28"/>
          <w:szCs w:val="28"/>
          <w:lang w:bidi="ar-EG"/>
        </w:rPr>
        <w:t xml:space="preserve">M. Ali, </w:t>
      </w:r>
      <w:proofErr w:type="spellStart"/>
      <w:r w:rsidR="00356793">
        <w:rPr>
          <w:rFonts w:asciiTheme="majorBidi" w:hAnsiTheme="majorBidi" w:cstheme="majorBidi"/>
          <w:sz w:val="28"/>
          <w:szCs w:val="28"/>
          <w:lang w:bidi="ar-EG"/>
        </w:rPr>
        <w:t>Medhat</w:t>
      </w:r>
      <w:proofErr w:type="spellEnd"/>
      <w:r w:rsidR="00356793">
        <w:rPr>
          <w:rFonts w:asciiTheme="majorBidi" w:hAnsiTheme="majorBidi" w:cstheme="majorBidi"/>
          <w:sz w:val="28"/>
          <w:szCs w:val="28"/>
          <w:lang w:bidi="ar-EG"/>
        </w:rPr>
        <w:t xml:space="preserve">. A. </w:t>
      </w:r>
      <w:proofErr w:type="spellStart"/>
      <w:r w:rsidR="00356793">
        <w:rPr>
          <w:rFonts w:asciiTheme="majorBidi" w:hAnsiTheme="majorBidi" w:cstheme="majorBidi"/>
          <w:sz w:val="28"/>
          <w:szCs w:val="28"/>
          <w:lang w:bidi="ar-EG"/>
        </w:rPr>
        <w:t>Kataia</w:t>
      </w:r>
      <w:proofErr w:type="spellEnd"/>
      <w:r w:rsidR="00356793">
        <w:rPr>
          <w:rFonts w:asciiTheme="majorBidi" w:hAnsiTheme="majorBidi" w:cstheme="majorBidi"/>
          <w:sz w:val="28"/>
          <w:szCs w:val="28"/>
          <w:lang w:bidi="ar-EG"/>
        </w:rPr>
        <w:t xml:space="preserve">, </w:t>
      </w:r>
      <w:r>
        <w:rPr>
          <w:rFonts w:asciiTheme="majorBidi" w:hAnsiTheme="majorBidi" w:cstheme="majorBidi"/>
          <w:sz w:val="28"/>
          <w:szCs w:val="28"/>
          <w:lang w:bidi="ar-EG"/>
        </w:rPr>
        <w:t>V</w:t>
      </w:r>
      <w:r w:rsidR="0019669F">
        <w:rPr>
          <w:rFonts w:asciiTheme="majorBidi" w:hAnsiTheme="majorBidi" w:cstheme="majorBidi"/>
          <w:sz w:val="28"/>
          <w:szCs w:val="28"/>
          <w:lang w:bidi="ar-EG"/>
        </w:rPr>
        <w:t>.</w:t>
      </w:r>
      <w:r>
        <w:rPr>
          <w:rFonts w:asciiTheme="majorBidi" w:hAnsiTheme="majorBidi" w:cstheme="majorBidi"/>
          <w:sz w:val="28"/>
          <w:szCs w:val="28"/>
          <w:lang w:bidi="ar-EG"/>
        </w:rPr>
        <w:t xml:space="preserve"> </w:t>
      </w:r>
      <w:proofErr w:type="spellStart"/>
      <w:r w:rsidR="00356793">
        <w:rPr>
          <w:rFonts w:asciiTheme="majorBidi" w:hAnsiTheme="majorBidi" w:cstheme="majorBidi"/>
          <w:sz w:val="28"/>
          <w:szCs w:val="28"/>
          <w:lang w:bidi="ar-EG"/>
        </w:rPr>
        <w:t>Mouchira</w:t>
      </w:r>
      <w:proofErr w:type="spellEnd"/>
      <w:r w:rsidR="00356793">
        <w:rPr>
          <w:rFonts w:asciiTheme="majorBidi" w:hAnsiTheme="majorBidi" w:cstheme="majorBidi"/>
          <w:sz w:val="28"/>
          <w:szCs w:val="28"/>
          <w:lang w:bidi="ar-EG"/>
        </w:rPr>
        <w:t>. S. El din.</w:t>
      </w:r>
    </w:p>
    <w:p w:rsidR="00356793" w:rsidRDefault="002F2751" w:rsidP="00E929AD">
      <w:pPr>
        <w:rPr>
          <w:rFonts w:asciiTheme="majorBidi" w:hAnsiTheme="majorBidi" w:cstheme="majorBidi"/>
          <w:sz w:val="28"/>
          <w:szCs w:val="28"/>
          <w:lang w:bidi="ar-EG"/>
        </w:rPr>
      </w:pPr>
      <w:r>
        <w:rPr>
          <w:rFonts w:asciiTheme="majorBidi" w:hAnsiTheme="majorBidi" w:cstheme="majorBidi"/>
          <w:sz w:val="28"/>
          <w:szCs w:val="28"/>
          <w:lang w:bidi="ar-EG"/>
        </w:rPr>
        <w:t>I.</w:t>
      </w:r>
      <w:r w:rsidR="00356793">
        <w:rPr>
          <w:rFonts w:asciiTheme="majorBidi" w:hAnsiTheme="majorBidi" w:cstheme="majorBidi"/>
          <w:sz w:val="28"/>
          <w:szCs w:val="28"/>
          <w:lang w:bidi="ar-EG"/>
        </w:rPr>
        <w:t xml:space="preserve"> </w:t>
      </w:r>
      <w:r w:rsidR="00356793">
        <w:rPr>
          <w:rFonts w:asciiTheme="majorBidi" w:hAnsiTheme="majorBidi" w:cstheme="majorBidi"/>
          <w:i/>
          <w:iCs/>
          <w:sz w:val="28"/>
          <w:szCs w:val="28"/>
        </w:rPr>
        <w:t>Endodontic Department</w:t>
      </w:r>
      <w:r w:rsidR="00356793">
        <w:rPr>
          <w:rFonts w:asciiTheme="majorBidi" w:hAnsiTheme="majorBidi" w:cstheme="majorBidi"/>
          <w:sz w:val="28"/>
          <w:szCs w:val="28"/>
          <w:lang w:bidi="ar-EG"/>
        </w:rPr>
        <w:t xml:space="preserve"> Faculty of Oral and dental Medicine British University.</w:t>
      </w:r>
    </w:p>
    <w:p w:rsidR="00356793" w:rsidRDefault="002F2751" w:rsidP="00356793">
      <w:pPr>
        <w:spacing w:line="360" w:lineRule="auto"/>
        <w:rPr>
          <w:rFonts w:asciiTheme="majorBidi" w:hAnsiTheme="majorBidi" w:cstheme="majorBidi"/>
          <w:i/>
          <w:iCs/>
          <w:sz w:val="28"/>
          <w:szCs w:val="28"/>
        </w:rPr>
      </w:pPr>
      <w:r>
        <w:rPr>
          <w:rFonts w:asciiTheme="majorBidi" w:hAnsiTheme="majorBidi" w:cstheme="majorBidi"/>
          <w:i/>
          <w:iCs/>
          <w:sz w:val="28"/>
          <w:szCs w:val="28"/>
        </w:rPr>
        <w:t xml:space="preserve">II. </w:t>
      </w:r>
      <w:r w:rsidR="00356793">
        <w:rPr>
          <w:rFonts w:asciiTheme="majorBidi" w:hAnsiTheme="majorBidi" w:cstheme="majorBidi"/>
          <w:i/>
          <w:iCs/>
          <w:sz w:val="28"/>
          <w:szCs w:val="28"/>
        </w:rPr>
        <w:t>Oral and maxillofacial Department Faculty of Oral and dental Medicine Cairo University</w:t>
      </w:r>
    </w:p>
    <w:p w:rsidR="00356793" w:rsidRDefault="002F2751" w:rsidP="00356793">
      <w:pPr>
        <w:spacing w:line="360" w:lineRule="auto"/>
        <w:rPr>
          <w:rFonts w:asciiTheme="majorBidi" w:hAnsiTheme="majorBidi" w:cstheme="majorBidi"/>
          <w:i/>
          <w:iCs/>
          <w:sz w:val="28"/>
          <w:szCs w:val="28"/>
        </w:rPr>
      </w:pPr>
      <w:r>
        <w:rPr>
          <w:rFonts w:asciiTheme="majorBidi" w:hAnsiTheme="majorBidi" w:cstheme="majorBidi"/>
          <w:i/>
          <w:iCs/>
          <w:sz w:val="28"/>
          <w:szCs w:val="28"/>
        </w:rPr>
        <w:t xml:space="preserve">III. </w:t>
      </w:r>
      <w:r w:rsidR="00356793">
        <w:rPr>
          <w:rFonts w:asciiTheme="majorBidi" w:hAnsiTheme="majorBidi" w:cstheme="majorBidi"/>
          <w:i/>
          <w:iCs/>
          <w:sz w:val="28"/>
          <w:szCs w:val="28"/>
        </w:rPr>
        <w:t>Head of Endodontic Department</w:t>
      </w:r>
    </w:p>
    <w:p w:rsidR="00356793" w:rsidRPr="005C5A33" w:rsidRDefault="00356793" w:rsidP="005C5A33">
      <w:pPr>
        <w:spacing w:line="360" w:lineRule="auto"/>
        <w:rPr>
          <w:rFonts w:asciiTheme="majorBidi" w:hAnsiTheme="majorBidi" w:cstheme="majorBidi"/>
          <w:i/>
          <w:iCs/>
          <w:sz w:val="28"/>
          <w:szCs w:val="28"/>
        </w:rPr>
      </w:pPr>
      <w:r>
        <w:rPr>
          <w:rFonts w:asciiTheme="majorBidi" w:hAnsiTheme="majorBidi" w:cstheme="majorBidi"/>
          <w:i/>
          <w:iCs/>
          <w:sz w:val="28"/>
          <w:szCs w:val="28"/>
        </w:rPr>
        <w:t xml:space="preserve">Faculty of Dentistry of </w:t>
      </w:r>
      <w:proofErr w:type="spellStart"/>
      <w:r w:rsidR="00B222E4">
        <w:rPr>
          <w:rFonts w:asciiTheme="majorBidi" w:hAnsiTheme="majorBidi" w:cstheme="majorBidi"/>
          <w:i/>
          <w:iCs/>
          <w:sz w:val="28"/>
          <w:szCs w:val="28"/>
        </w:rPr>
        <w:t>Minia</w:t>
      </w:r>
      <w:proofErr w:type="spellEnd"/>
      <w:r w:rsidR="00B222E4">
        <w:rPr>
          <w:rFonts w:asciiTheme="majorBidi" w:hAnsiTheme="majorBidi" w:cstheme="majorBidi"/>
          <w:i/>
          <w:iCs/>
          <w:sz w:val="28"/>
          <w:szCs w:val="28"/>
        </w:rPr>
        <w:t xml:space="preserve"> University</w:t>
      </w:r>
    </w:p>
    <w:p w:rsidR="00356793" w:rsidRDefault="002F2751" w:rsidP="00356793">
      <w:pPr>
        <w:spacing w:line="360" w:lineRule="auto"/>
        <w:rPr>
          <w:rFonts w:asciiTheme="majorBidi" w:hAnsiTheme="majorBidi" w:cstheme="majorBidi"/>
          <w:i/>
          <w:iCs/>
          <w:sz w:val="28"/>
          <w:szCs w:val="28"/>
        </w:rPr>
      </w:pPr>
      <w:r>
        <w:rPr>
          <w:rFonts w:asciiTheme="majorBidi" w:hAnsiTheme="majorBidi" w:cstheme="majorBidi"/>
          <w:i/>
          <w:iCs/>
          <w:sz w:val="28"/>
          <w:szCs w:val="28"/>
        </w:rPr>
        <w:t xml:space="preserve">IV. </w:t>
      </w:r>
      <w:r w:rsidR="00356793">
        <w:rPr>
          <w:rFonts w:asciiTheme="majorBidi" w:hAnsiTheme="majorBidi" w:cstheme="majorBidi"/>
          <w:i/>
          <w:iCs/>
          <w:sz w:val="28"/>
          <w:szCs w:val="28"/>
        </w:rPr>
        <w:t>Endodontic Department Faculty of Oral and Dental Medicine FUE University</w:t>
      </w:r>
    </w:p>
    <w:p w:rsidR="005C5A33" w:rsidRDefault="002F2751" w:rsidP="005C5A33">
      <w:pPr>
        <w:spacing w:line="360" w:lineRule="auto"/>
        <w:rPr>
          <w:rFonts w:asciiTheme="majorBidi" w:hAnsiTheme="majorBidi" w:cstheme="majorBidi"/>
          <w:i/>
          <w:iCs/>
          <w:sz w:val="28"/>
          <w:szCs w:val="28"/>
        </w:rPr>
      </w:pPr>
      <w:r>
        <w:rPr>
          <w:rFonts w:asciiTheme="majorBidi" w:hAnsiTheme="majorBidi" w:cstheme="majorBidi"/>
          <w:i/>
          <w:iCs/>
          <w:sz w:val="28"/>
          <w:szCs w:val="28"/>
        </w:rPr>
        <w:t xml:space="preserve">V. </w:t>
      </w:r>
      <w:r w:rsidR="005C5A33">
        <w:rPr>
          <w:rFonts w:asciiTheme="majorBidi" w:hAnsiTheme="majorBidi" w:cstheme="majorBidi"/>
          <w:i/>
          <w:iCs/>
          <w:sz w:val="28"/>
          <w:szCs w:val="28"/>
        </w:rPr>
        <w:t>Radiology Department Faculty of Oral and Dental Medicine Cairo University</w:t>
      </w:r>
    </w:p>
    <w:p w:rsidR="005C5A33" w:rsidRDefault="005C5A33" w:rsidP="00356793">
      <w:pPr>
        <w:spacing w:line="360" w:lineRule="auto"/>
        <w:rPr>
          <w:rFonts w:asciiTheme="majorBidi" w:hAnsiTheme="majorBidi" w:cstheme="majorBidi"/>
          <w:i/>
          <w:iCs/>
          <w:sz w:val="28"/>
          <w:szCs w:val="28"/>
        </w:rPr>
      </w:pPr>
    </w:p>
    <w:p w:rsidR="00356793" w:rsidRDefault="00356793" w:rsidP="00E929AD">
      <w:pPr>
        <w:rPr>
          <w:rFonts w:asciiTheme="majorBidi" w:hAnsiTheme="majorBidi" w:cstheme="majorBidi"/>
          <w:sz w:val="28"/>
          <w:szCs w:val="28"/>
          <w:lang w:bidi="ar-EG"/>
        </w:rPr>
      </w:pPr>
    </w:p>
    <w:p w:rsidR="009F46DD" w:rsidRDefault="009F46DD" w:rsidP="00E929AD">
      <w:pPr>
        <w:rPr>
          <w:rFonts w:asciiTheme="majorBidi" w:hAnsiTheme="majorBidi" w:cstheme="majorBidi"/>
          <w:sz w:val="28"/>
          <w:szCs w:val="28"/>
          <w:lang w:bidi="ar-EG"/>
        </w:rPr>
      </w:pPr>
    </w:p>
    <w:p w:rsidR="009F46DD" w:rsidRDefault="009F46DD" w:rsidP="00E929AD">
      <w:pPr>
        <w:rPr>
          <w:rFonts w:asciiTheme="majorBidi" w:hAnsiTheme="majorBidi" w:cstheme="majorBidi"/>
          <w:sz w:val="28"/>
          <w:szCs w:val="28"/>
          <w:lang w:bidi="ar-EG"/>
        </w:rPr>
      </w:pPr>
    </w:p>
    <w:p w:rsidR="009F46DD" w:rsidRDefault="009F46DD" w:rsidP="00E929AD">
      <w:pPr>
        <w:rPr>
          <w:rFonts w:asciiTheme="majorBidi" w:hAnsiTheme="majorBidi" w:cstheme="majorBidi"/>
          <w:sz w:val="28"/>
          <w:szCs w:val="28"/>
          <w:lang w:bidi="ar-EG"/>
        </w:rPr>
      </w:pPr>
    </w:p>
    <w:p w:rsidR="009F46DD" w:rsidRDefault="009F46DD" w:rsidP="00E929AD">
      <w:pPr>
        <w:rPr>
          <w:rFonts w:asciiTheme="majorBidi" w:hAnsiTheme="majorBidi" w:cstheme="majorBidi"/>
          <w:sz w:val="28"/>
          <w:szCs w:val="28"/>
          <w:lang w:bidi="ar-EG"/>
        </w:rPr>
      </w:pPr>
    </w:p>
    <w:p w:rsidR="00E929AD" w:rsidRPr="00E929AD" w:rsidRDefault="00E929AD" w:rsidP="00E929AD">
      <w:pPr>
        <w:rPr>
          <w:rFonts w:asciiTheme="majorBidi" w:hAnsiTheme="majorBidi" w:cstheme="majorBidi"/>
          <w:b/>
          <w:bCs/>
          <w:sz w:val="28"/>
          <w:szCs w:val="28"/>
          <w:lang w:bidi="ar-EG"/>
        </w:rPr>
      </w:pPr>
      <w:r w:rsidRPr="00E929AD">
        <w:rPr>
          <w:rFonts w:asciiTheme="majorBidi" w:hAnsiTheme="majorBidi" w:cstheme="majorBidi"/>
          <w:b/>
          <w:bCs/>
          <w:sz w:val="28"/>
          <w:szCs w:val="28"/>
          <w:lang w:bidi="ar-EG"/>
        </w:rPr>
        <w:lastRenderedPageBreak/>
        <w:t>Abstract</w:t>
      </w:r>
    </w:p>
    <w:p w:rsidR="00E929AD" w:rsidRDefault="00AA4473" w:rsidP="00E929AD">
      <w:pPr>
        <w:spacing w:line="360" w:lineRule="auto"/>
        <w:ind w:firstLine="720"/>
        <w:rPr>
          <w:rFonts w:asciiTheme="majorBidi" w:hAnsiTheme="majorBidi" w:cstheme="majorBidi"/>
          <w:sz w:val="28"/>
          <w:szCs w:val="28"/>
        </w:rPr>
      </w:pPr>
      <w:r>
        <w:rPr>
          <w:rFonts w:asciiTheme="majorBidi" w:hAnsiTheme="majorBidi" w:cstheme="majorBidi"/>
          <w:sz w:val="28"/>
          <w:szCs w:val="28"/>
          <w:lang w:bidi="ar-EG"/>
        </w:rPr>
        <w:t>The purpose of this study was</w:t>
      </w:r>
      <w:r w:rsidR="00E929AD">
        <w:rPr>
          <w:rFonts w:asciiTheme="majorBidi" w:hAnsiTheme="majorBidi" w:cstheme="majorBidi"/>
          <w:sz w:val="28"/>
          <w:szCs w:val="28"/>
          <w:lang w:bidi="ar-EG"/>
        </w:rPr>
        <w:t xml:space="preserve"> to </w:t>
      </w:r>
      <w:r w:rsidR="00E929AD" w:rsidRPr="00712B40">
        <w:rPr>
          <w:rFonts w:asciiTheme="majorBidi" w:hAnsiTheme="majorBidi" w:cstheme="majorBidi"/>
          <w:sz w:val="28"/>
          <w:szCs w:val="28"/>
        </w:rPr>
        <w:t>evaluate the efficacy of a new material with and without Low intensity laser treatment in accelerating bone formation of an apical radiolucency through a surgical procedure.</w:t>
      </w:r>
    </w:p>
    <w:p w:rsidR="00E929AD" w:rsidRDefault="00E929AD" w:rsidP="00E929AD">
      <w:pPr>
        <w:spacing w:line="360" w:lineRule="auto"/>
        <w:ind w:firstLine="720"/>
        <w:rPr>
          <w:rFonts w:asciiTheme="majorBidi" w:hAnsiTheme="majorBidi" w:cstheme="majorBidi"/>
          <w:color w:val="000000" w:themeColor="text1"/>
          <w:sz w:val="28"/>
          <w:szCs w:val="28"/>
        </w:rPr>
      </w:pPr>
      <w:r w:rsidRPr="00E929AD">
        <w:rPr>
          <w:rFonts w:asciiTheme="majorBidi" w:hAnsiTheme="majorBidi" w:cstheme="majorBidi"/>
          <w:sz w:val="28"/>
          <w:szCs w:val="28"/>
          <w:lang w:bidi="ar-EG"/>
        </w:rPr>
        <w:t xml:space="preserve">In this study total of 30upper anterior maxillary </w:t>
      </w:r>
      <w:proofErr w:type="gramStart"/>
      <w:r w:rsidRPr="00E929AD">
        <w:rPr>
          <w:rFonts w:asciiTheme="majorBidi" w:hAnsiTheme="majorBidi" w:cstheme="majorBidi"/>
          <w:sz w:val="28"/>
          <w:szCs w:val="28"/>
          <w:lang w:bidi="ar-EG"/>
        </w:rPr>
        <w:t>teeth.,</w:t>
      </w:r>
      <w:proofErr w:type="gramEnd"/>
      <w:r w:rsidRPr="00E929AD">
        <w:rPr>
          <w:rFonts w:asciiTheme="majorBidi" w:hAnsiTheme="majorBidi" w:cstheme="majorBidi"/>
          <w:sz w:val="28"/>
          <w:szCs w:val="28"/>
          <w:lang w:bidi="ar-EG"/>
        </w:rPr>
        <w:t xml:space="preserve"> with </w:t>
      </w:r>
      <w:proofErr w:type="spellStart"/>
      <w:r w:rsidRPr="00E929AD">
        <w:rPr>
          <w:rFonts w:asciiTheme="majorBidi" w:hAnsiTheme="majorBidi" w:cstheme="majorBidi"/>
          <w:sz w:val="28"/>
          <w:szCs w:val="28"/>
          <w:lang w:bidi="ar-EG"/>
        </w:rPr>
        <w:t>periapical</w:t>
      </w:r>
      <w:proofErr w:type="spellEnd"/>
      <w:r w:rsidRPr="00E929AD">
        <w:rPr>
          <w:rFonts w:asciiTheme="majorBidi" w:hAnsiTheme="majorBidi" w:cstheme="majorBidi"/>
          <w:sz w:val="28"/>
          <w:szCs w:val="28"/>
          <w:lang w:bidi="ar-EG"/>
        </w:rPr>
        <w:t xml:space="preserve"> lesions ranging from 5-8mm in diameter. Patients were divided randomly into three groups: </w:t>
      </w:r>
      <w:r w:rsidRPr="00E929AD">
        <w:rPr>
          <w:rFonts w:asciiTheme="majorBidi" w:hAnsiTheme="majorBidi" w:cstheme="majorBidi"/>
          <w:b/>
          <w:bCs/>
          <w:sz w:val="28"/>
          <w:szCs w:val="28"/>
          <w:lang w:bidi="ar-EG"/>
        </w:rPr>
        <w:t>Group A</w:t>
      </w:r>
      <w:proofErr w:type="gramStart"/>
      <w:r w:rsidRPr="00E929AD">
        <w:rPr>
          <w:rFonts w:asciiTheme="majorBidi" w:hAnsiTheme="majorBidi" w:cstheme="majorBidi"/>
          <w:b/>
          <w:bCs/>
          <w:sz w:val="28"/>
          <w:szCs w:val="28"/>
          <w:lang w:bidi="ar-EG"/>
        </w:rPr>
        <w:t>:</w:t>
      </w:r>
      <w:r w:rsidRPr="00E929AD">
        <w:rPr>
          <w:rFonts w:asciiTheme="majorBidi" w:hAnsiTheme="majorBidi" w:cstheme="majorBidi"/>
          <w:sz w:val="28"/>
          <w:szCs w:val="28"/>
          <w:lang w:bidi="ar-EG"/>
        </w:rPr>
        <w:t>Curettage</w:t>
      </w:r>
      <w:proofErr w:type="gramEnd"/>
      <w:r w:rsidRPr="00E929AD">
        <w:rPr>
          <w:rFonts w:asciiTheme="majorBidi" w:hAnsiTheme="majorBidi" w:cstheme="majorBidi"/>
          <w:sz w:val="28"/>
          <w:szCs w:val="28"/>
          <w:lang w:bidi="ar-EG"/>
        </w:rPr>
        <w:t xml:space="preserve"> and Filling osseous defect with </w:t>
      </w:r>
      <w:proofErr w:type="spellStart"/>
      <w:r w:rsidRPr="00E929AD">
        <w:rPr>
          <w:rFonts w:asciiTheme="majorBidi" w:hAnsiTheme="majorBidi" w:cstheme="majorBidi"/>
          <w:sz w:val="28"/>
          <w:szCs w:val="28"/>
          <w:lang w:bidi="ar-EG"/>
        </w:rPr>
        <w:t>Nanobone</w:t>
      </w:r>
      <w:proofErr w:type="spellEnd"/>
      <w:r w:rsidRPr="00E929AD">
        <w:rPr>
          <w:rFonts w:asciiTheme="majorBidi" w:hAnsiTheme="majorBidi" w:cstheme="majorBidi"/>
          <w:sz w:val="28"/>
          <w:szCs w:val="28"/>
          <w:lang w:bidi="ar-EG"/>
        </w:rPr>
        <w:t xml:space="preserve"> graft only(n=10).</w:t>
      </w:r>
      <w:r w:rsidRPr="00E929AD">
        <w:rPr>
          <w:rFonts w:asciiTheme="majorBidi" w:hAnsiTheme="majorBidi" w:cstheme="majorBidi"/>
          <w:b/>
          <w:bCs/>
          <w:sz w:val="28"/>
          <w:szCs w:val="28"/>
          <w:lang w:bidi="ar-EG"/>
        </w:rPr>
        <w:t>Group B</w:t>
      </w:r>
      <w:r w:rsidRPr="00E929AD">
        <w:rPr>
          <w:rFonts w:asciiTheme="majorBidi" w:hAnsiTheme="majorBidi" w:cstheme="majorBidi"/>
          <w:sz w:val="28"/>
          <w:szCs w:val="28"/>
          <w:lang w:bidi="ar-EG"/>
        </w:rPr>
        <w:t>: Curettage and treating the Osseous defect with Laser only(n=10).</w:t>
      </w:r>
      <w:r w:rsidRPr="00E929AD">
        <w:rPr>
          <w:rFonts w:asciiTheme="majorBidi" w:hAnsiTheme="majorBidi" w:cstheme="majorBidi"/>
          <w:b/>
          <w:bCs/>
          <w:sz w:val="28"/>
          <w:szCs w:val="28"/>
          <w:lang w:bidi="ar-EG"/>
        </w:rPr>
        <w:t>Group C</w:t>
      </w:r>
      <w:r w:rsidRPr="00E929AD">
        <w:rPr>
          <w:rFonts w:asciiTheme="majorBidi" w:hAnsiTheme="majorBidi" w:cstheme="majorBidi"/>
          <w:sz w:val="28"/>
          <w:szCs w:val="28"/>
          <w:lang w:bidi="ar-EG"/>
        </w:rPr>
        <w:t xml:space="preserve">: Curettage  and Filling Osseous defect with </w:t>
      </w:r>
      <w:proofErr w:type="spellStart"/>
      <w:r w:rsidRPr="00E929AD">
        <w:rPr>
          <w:rFonts w:asciiTheme="majorBidi" w:hAnsiTheme="majorBidi" w:cstheme="majorBidi"/>
          <w:sz w:val="28"/>
          <w:szCs w:val="28"/>
          <w:lang w:bidi="ar-EG"/>
        </w:rPr>
        <w:t>Nanobone</w:t>
      </w:r>
      <w:proofErr w:type="spellEnd"/>
      <w:r w:rsidRPr="00E929AD">
        <w:rPr>
          <w:rFonts w:asciiTheme="majorBidi" w:hAnsiTheme="majorBidi" w:cstheme="majorBidi"/>
          <w:sz w:val="28"/>
          <w:szCs w:val="28"/>
          <w:lang w:bidi="ar-EG"/>
        </w:rPr>
        <w:t xml:space="preserve"> graft and treating the defect with Low </w:t>
      </w:r>
      <w:proofErr w:type="spellStart"/>
      <w:r w:rsidRPr="00E929AD">
        <w:rPr>
          <w:rFonts w:asciiTheme="majorBidi" w:hAnsiTheme="majorBidi" w:cstheme="majorBidi"/>
          <w:sz w:val="28"/>
          <w:szCs w:val="28"/>
          <w:lang w:bidi="ar-EG"/>
        </w:rPr>
        <w:t>intenisty</w:t>
      </w:r>
      <w:proofErr w:type="spellEnd"/>
      <w:r w:rsidRPr="00E929AD">
        <w:rPr>
          <w:rFonts w:asciiTheme="majorBidi" w:hAnsiTheme="majorBidi" w:cstheme="majorBidi"/>
          <w:sz w:val="28"/>
          <w:szCs w:val="28"/>
          <w:lang w:bidi="ar-EG"/>
        </w:rPr>
        <w:t xml:space="preserve"> laser(n=10). </w:t>
      </w:r>
      <w:r w:rsidRPr="00E929AD">
        <w:rPr>
          <w:rFonts w:asciiTheme="majorBidi" w:hAnsiTheme="majorBidi" w:cstheme="majorBidi"/>
          <w:sz w:val="28"/>
          <w:szCs w:val="28"/>
        </w:rPr>
        <w:t xml:space="preserve">Cone beam was taken to determine the presence of </w:t>
      </w:r>
      <w:proofErr w:type="spellStart"/>
      <w:r w:rsidRPr="00E929AD">
        <w:rPr>
          <w:rFonts w:asciiTheme="majorBidi" w:hAnsiTheme="majorBidi" w:cstheme="majorBidi"/>
          <w:sz w:val="28"/>
          <w:szCs w:val="28"/>
        </w:rPr>
        <w:t>periapical</w:t>
      </w:r>
      <w:proofErr w:type="spellEnd"/>
      <w:r w:rsidRPr="00E929AD">
        <w:rPr>
          <w:rFonts w:asciiTheme="majorBidi" w:hAnsiTheme="majorBidi" w:cstheme="majorBidi"/>
          <w:sz w:val="28"/>
          <w:szCs w:val="28"/>
        </w:rPr>
        <w:t xml:space="preserve"> radiolucency and its approximate size, all patients were followed up using CBCT </w:t>
      </w:r>
      <w:proofErr w:type="gramStart"/>
      <w:r w:rsidRPr="00E929AD">
        <w:rPr>
          <w:rFonts w:asciiTheme="majorBidi" w:hAnsiTheme="majorBidi" w:cstheme="majorBidi"/>
          <w:sz w:val="28"/>
          <w:szCs w:val="28"/>
        </w:rPr>
        <w:t>at  3</w:t>
      </w:r>
      <w:proofErr w:type="gramEnd"/>
      <w:r w:rsidRPr="00E929AD">
        <w:rPr>
          <w:rFonts w:asciiTheme="majorBidi" w:hAnsiTheme="majorBidi" w:cstheme="majorBidi"/>
          <w:sz w:val="28"/>
          <w:szCs w:val="28"/>
        </w:rPr>
        <w:t xml:space="preserve">, 6 and 12 months interval for evaluation of the bone density and size of the radiolucent area. </w:t>
      </w:r>
      <w:r w:rsidRPr="00E929AD">
        <w:rPr>
          <w:rFonts w:asciiTheme="majorBidi" w:hAnsiTheme="majorBidi" w:cstheme="majorBidi"/>
          <w:b/>
          <w:bCs/>
          <w:sz w:val="28"/>
          <w:szCs w:val="28"/>
        </w:rPr>
        <w:t>Results</w:t>
      </w:r>
      <w:r w:rsidRPr="00E929AD">
        <w:rPr>
          <w:rFonts w:asciiTheme="majorBidi" w:hAnsiTheme="majorBidi" w:cstheme="majorBidi"/>
          <w:sz w:val="28"/>
          <w:szCs w:val="28"/>
        </w:rPr>
        <w:t xml:space="preserve">: </w:t>
      </w:r>
      <w:r w:rsidRPr="00E929AD">
        <w:rPr>
          <w:rFonts w:asciiTheme="majorBidi" w:hAnsiTheme="majorBidi" w:cstheme="majorBidi"/>
          <w:color w:val="000000" w:themeColor="text1"/>
          <w:sz w:val="28"/>
          <w:szCs w:val="28"/>
        </w:rPr>
        <w:t xml:space="preserve">The results of our present study in case of </w:t>
      </w:r>
      <w:r w:rsidRPr="00E929AD">
        <w:rPr>
          <w:rFonts w:asciiTheme="majorBidi" w:hAnsiTheme="majorBidi" w:cstheme="majorBidi"/>
          <w:b/>
          <w:bCs/>
          <w:color w:val="000000" w:themeColor="text1"/>
          <w:sz w:val="28"/>
          <w:szCs w:val="28"/>
        </w:rPr>
        <w:t>panoramic view</w:t>
      </w:r>
      <w:r w:rsidRPr="00E929AD">
        <w:rPr>
          <w:rFonts w:asciiTheme="majorBidi" w:hAnsiTheme="majorBidi" w:cstheme="majorBidi"/>
          <w:color w:val="000000" w:themeColor="text1"/>
          <w:sz w:val="28"/>
          <w:szCs w:val="28"/>
        </w:rPr>
        <w:t xml:space="preserve"> (CBCT), it was found that group A (NBG) and C(L+NBG) showed increase in the grey scale value(bone density), while the third group B(LG) had shown lowest grey scale value, on the other hand, in case of </w:t>
      </w:r>
      <w:r w:rsidRPr="00E929AD">
        <w:rPr>
          <w:rFonts w:asciiTheme="majorBidi" w:hAnsiTheme="majorBidi" w:cstheme="majorBidi"/>
          <w:b/>
          <w:bCs/>
          <w:color w:val="000000" w:themeColor="text1"/>
          <w:sz w:val="28"/>
          <w:szCs w:val="28"/>
        </w:rPr>
        <w:t>cross-section view</w:t>
      </w:r>
      <w:r w:rsidRPr="00E929AD">
        <w:rPr>
          <w:rFonts w:asciiTheme="majorBidi" w:hAnsiTheme="majorBidi" w:cstheme="majorBidi"/>
          <w:color w:val="000000" w:themeColor="text1"/>
          <w:sz w:val="28"/>
          <w:szCs w:val="28"/>
        </w:rPr>
        <w:t>(CBCT), it was found that group C(L+NBG) had shown the highest grey scale value regarding the other two groups (NBG, LG).</w:t>
      </w:r>
    </w:p>
    <w:p w:rsidR="00E929AD" w:rsidRDefault="00E929AD" w:rsidP="00E929AD">
      <w:pPr>
        <w:spacing w:line="360" w:lineRule="auto"/>
        <w:ind w:firstLine="720"/>
        <w:rPr>
          <w:rFonts w:asciiTheme="majorBidi" w:hAnsiTheme="majorBidi" w:cstheme="majorBidi"/>
          <w:sz w:val="28"/>
          <w:szCs w:val="28"/>
          <w:lang w:bidi="ar-EG"/>
        </w:rPr>
      </w:pPr>
      <w:r w:rsidRPr="00E929AD">
        <w:rPr>
          <w:rFonts w:asciiTheme="majorBidi" w:hAnsiTheme="majorBidi" w:cstheme="majorBidi"/>
          <w:color w:val="000000" w:themeColor="text1"/>
          <w:sz w:val="28"/>
          <w:szCs w:val="28"/>
        </w:rPr>
        <w:t xml:space="preserve"> </w:t>
      </w:r>
      <w:r w:rsidRPr="00E929AD">
        <w:rPr>
          <w:rFonts w:asciiTheme="majorBidi" w:hAnsiTheme="majorBidi" w:cstheme="majorBidi"/>
          <w:b/>
          <w:bCs/>
          <w:color w:val="000000" w:themeColor="text1"/>
          <w:sz w:val="28"/>
          <w:szCs w:val="28"/>
        </w:rPr>
        <w:t>Conclusion:</w:t>
      </w:r>
      <w:r w:rsidRPr="00E929AD">
        <w:rPr>
          <w:rFonts w:asciiTheme="majorBidi" w:hAnsiTheme="majorBidi" w:cstheme="majorBidi"/>
          <w:color w:val="000000" w:themeColor="text1"/>
          <w:sz w:val="28"/>
          <w:szCs w:val="28"/>
        </w:rPr>
        <w:t xml:space="preserve"> </w:t>
      </w:r>
      <w:r w:rsidRPr="00E929AD">
        <w:rPr>
          <w:rFonts w:asciiTheme="majorBidi" w:hAnsiTheme="majorBidi" w:cstheme="majorBidi"/>
          <w:sz w:val="28"/>
          <w:szCs w:val="28"/>
          <w:lang w:bidi="ar-EG"/>
        </w:rPr>
        <w:t xml:space="preserve">The use of </w:t>
      </w:r>
      <w:proofErr w:type="spellStart"/>
      <w:r w:rsidRPr="00E929AD">
        <w:rPr>
          <w:rFonts w:asciiTheme="majorBidi" w:hAnsiTheme="majorBidi" w:cstheme="majorBidi"/>
          <w:sz w:val="28"/>
          <w:szCs w:val="28"/>
          <w:lang w:bidi="ar-EG"/>
        </w:rPr>
        <w:t>Nano</w:t>
      </w:r>
      <w:proofErr w:type="spellEnd"/>
      <w:r w:rsidRPr="00E929AD">
        <w:rPr>
          <w:rFonts w:asciiTheme="majorBidi" w:hAnsiTheme="majorBidi" w:cstheme="majorBidi"/>
          <w:sz w:val="28"/>
          <w:szCs w:val="28"/>
          <w:lang w:bidi="ar-EG"/>
        </w:rPr>
        <w:t>-bone graft and Low intensity laser technique in endodontic surgery is considered an optimum choice, as they both accelerate bone and tissue healing, the use of Low intensity laser decrease the post-operative pain and symptoms, the use of CBCT is considered the only effective method for measuring the bone density or the grey value.</w:t>
      </w:r>
    </w:p>
    <w:p w:rsidR="007A4FDD" w:rsidRPr="00284066" w:rsidRDefault="007A4FDD" w:rsidP="007A4FDD">
      <w:pPr>
        <w:spacing w:line="360" w:lineRule="auto"/>
        <w:jc w:val="center"/>
        <w:rPr>
          <w:rFonts w:asciiTheme="majorBidi" w:hAnsiTheme="majorBidi" w:cstheme="majorBidi"/>
          <w:b/>
          <w:bCs/>
          <w:sz w:val="36"/>
          <w:szCs w:val="36"/>
          <w:u w:val="single"/>
          <w:lang w:bidi="ar-EG"/>
        </w:rPr>
      </w:pPr>
      <w:r w:rsidRPr="00284066">
        <w:rPr>
          <w:rFonts w:asciiTheme="majorBidi" w:hAnsiTheme="majorBidi" w:cstheme="majorBidi"/>
          <w:b/>
          <w:bCs/>
          <w:sz w:val="36"/>
          <w:szCs w:val="36"/>
          <w:u w:val="single"/>
          <w:lang w:bidi="ar-EG"/>
        </w:rPr>
        <w:t>Introduction</w:t>
      </w:r>
    </w:p>
    <w:p w:rsidR="007A4FDD" w:rsidRPr="00712B40" w:rsidRDefault="007A4FDD" w:rsidP="007A4FDD">
      <w:pPr>
        <w:spacing w:line="360" w:lineRule="auto"/>
        <w:ind w:firstLine="720"/>
        <w:rPr>
          <w:rFonts w:asciiTheme="majorBidi" w:hAnsiTheme="majorBidi" w:cstheme="majorBidi"/>
          <w:sz w:val="28"/>
          <w:szCs w:val="28"/>
          <w:lang w:bidi="ar-EG"/>
        </w:rPr>
      </w:pPr>
      <w:r w:rsidRPr="00712B40">
        <w:rPr>
          <w:rFonts w:asciiTheme="majorBidi" w:hAnsiTheme="majorBidi" w:cstheme="majorBidi"/>
          <w:sz w:val="28"/>
          <w:szCs w:val="28"/>
          <w:lang w:bidi="ar-EG"/>
        </w:rPr>
        <w:lastRenderedPageBreak/>
        <w:t xml:space="preserve">The healing of the supporting structure and the resolution of the infection is very important </w:t>
      </w:r>
      <w:proofErr w:type="spellStart"/>
      <w:r w:rsidRPr="00712B40">
        <w:rPr>
          <w:rFonts w:asciiTheme="majorBidi" w:hAnsiTheme="majorBidi" w:cstheme="majorBidi"/>
          <w:sz w:val="28"/>
          <w:szCs w:val="28"/>
          <w:lang w:bidi="ar-EG"/>
        </w:rPr>
        <w:t>to clam</w:t>
      </w:r>
      <w:proofErr w:type="spellEnd"/>
      <w:r w:rsidRPr="00712B40">
        <w:rPr>
          <w:rFonts w:asciiTheme="majorBidi" w:hAnsiTheme="majorBidi" w:cstheme="majorBidi"/>
          <w:sz w:val="28"/>
          <w:szCs w:val="28"/>
          <w:lang w:bidi="ar-EG"/>
        </w:rPr>
        <w:t xml:space="preserve"> the success of the endodontic treatment. Various tissue cells participate in the healing process. The pattern of healing depends on several factors, two of which are decisive which are: the regeneration potential and the speed by which the tissue cells bordering the defect react.</w:t>
      </w:r>
    </w:p>
    <w:p w:rsidR="007A4FDD" w:rsidRPr="00712B40" w:rsidRDefault="007A4FDD" w:rsidP="007A4FDD">
      <w:pPr>
        <w:spacing w:line="360" w:lineRule="auto"/>
        <w:ind w:firstLine="720"/>
        <w:rPr>
          <w:rFonts w:asciiTheme="majorBidi" w:hAnsiTheme="majorBidi" w:cstheme="majorBidi"/>
          <w:sz w:val="28"/>
          <w:szCs w:val="28"/>
          <w:lang w:bidi="ar-EG"/>
        </w:rPr>
      </w:pPr>
      <w:r w:rsidRPr="00712B40">
        <w:rPr>
          <w:rFonts w:asciiTheme="majorBidi" w:hAnsiTheme="majorBidi" w:cstheme="majorBidi"/>
          <w:sz w:val="28"/>
          <w:szCs w:val="28"/>
          <w:lang w:bidi="ar-EG"/>
        </w:rPr>
        <w:t>The new era in medicine is based on the use of the body’s own physiologic way of healing or forming certain tissues in curing diseases or influencing the body to respond in certain ways towards diseases.</w:t>
      </w:r>
    </w:p>
    <w:p w:rsidR="007A4FDD" w:rsidRPr="00712B40" w:rsidRDefault="007A4FDD" w:rsidP="007A4FDD">
      <w:pPr>
        <w:spacing w:line="360" w:lineRule="auto"/>
        <w:ind w:firstLine="720"/>
        <w:rPr>
          <w:rFonts w:asciiTheme="majorBidi" w:hAnsiTheme="majorBidi" w:cstheme="majorBidi"/>
          <w:sz w:val="28"/>
          <w:szCs w:val="28"/>
          <w:lang w:bidi="ar-EG"/>
        </w:rPr>
      </w:pPr>
      <w:r w:rsidRPr="00712B40">
        <w:rPr>
          <w:rFonts w:asciiTheme="majorBidi" w:hAnsiTheme="majorBidi" w:cstheme="majorBidi"/>
          <w:sz w:val="28"/>
          <w:szCs w:val="28"/>
          <w:lang w:bidi="ar-EG"/>
        </w:rPr>
        <w:t xml:space="preserve">Many researchers have suggested the use of bone </w:t>
      </w:r>
      <w:proofErr w:type="spellStart"/>
      <w:r w:rsidRPr="00712B40">
        <w:rPr>
          <w:rFonts w:asciiTheme="majorBidi" w:hAnsiTheme="majorBidi" w:cstheme="majorBidi"/>
          <w:sz w:val="28"/>
          <w:szCs w:val="28"/>
          <w:lang w:bidi="ar-EG"/>
        </w:rPr>
        <w:t>subsititutes</w:t>
      </w:r>
      <w:proofErr w:type="spellEnd"/>
      <w:r w:rsidRPr="00712B40">
        <w:rPr>
          <w:rFonts w:asciiTheme="majorBidi" w:hAnsiTheme="majorBidi" w:cstheme="majorBidi"/>
          <w:sz w:val="28"/>
          <w:szCs w:val="28"/>
          <w:lang w:bidi="ar-EG"/>
        </w:rPr>
        <w:t xml:space="preserve"> or grafts to fill the space created after removal of </w:t>
      </w:r>
      <w:proofErr w:type="spellStart"/>
      <w:r w:rsidRPr="00712B40">
        <w:rPr>
          <w:rFonts w:asciiTheme="majorBidi" w:hAnsiTheme="majorBidi" w:cstheme="majorBidi"/>
          <w:sz w:val="28"/>
          <w:szCs w:val="28"/>
          <w:lang w:bidi="ar-EG"/>
        </w:rPr>
        <w:t>periapical</w:t>
      </w:r>
      <w:proofErr w:type="spellEnd"/>
      <w:r w:rsidRPr="00712B40">
        <w:rPr>
          <w:rFonts w:asciiTheme="majorBidi" w:hAnsiTheme="majorBidi" w:cstheme="majorBidi"/>
          <w:sz w:val="28"/>
          <w:szCs w:val="28"/>
          <w:lang w:bidi="ar-EG"/>
        </w:rPr>
        <w:t xml:space="preserve"> pathological lesions surgically in order to speed up the healing process; however the performing of a surgical procedure and the necessity of elevating a flap to remove the pathologic lesion makes the environment already open and the exposed bone ready for a bone substitute or graft. While when bone </w:t>
      </w:r>
      <w:proofErr w:type="spellStart"/>
      <w:r w:rsidRPr="00712B40">
        <w:rPr>
          <w:rFonts w:asciiTheme="majorBidi" w:hAnsiTheme="majorBidi" w:cstheme="majorBidi"/>
          <w:sz w:val="28"/>
          <w:szCs w:val="28"/>
          <w:lang w:bidi="ar-EG"/>
        </w:rPr>
        <w:t>resorption</w:t>
      </w:r>
      <w:proofErr w:type="spellEnd"/>
      <w:r w:rsidRPr="00712B40">
        <w:rPr>
          <w:rFonts w:asciiTheme="majorBidi" w:hAnsiTheme="majorBidi" w:cstheme="majorBidi"/>
          <w:sz w:val="28"/>
          <w:szCs w:val="28"/>
          <w:lang w:bidi="ar-EG"/>
        </w:rPr>
        <w:t xml:space="preserve"> is of small diameter and the treatment of choice is a conservative non-surgical endodontic treatment this creates a difficulty to take advantage of filling the space with bone substitute.</w:t>
      </w:r>
    </w:p>
    <w:p w:rsidR="007A4FDD" w:rsidRPr="00712B40" w:rsidRDefault="007A4FDD" w:rsidP="007A4FDD">
      <w:pPr>
        <w:spacing w:line="360" w:lineRule="auto"/>
        <w:ind w:firstLine="720"/>
        <w:rPr>
          <w:rFonts w:asciiTheme="majorBidi" w:hAnsiTheme="majorBidi" w:cstheme="majorBidi"/>
          <w:sz w:val="28"/>
          <w:szCs w:val="28"/>
          <w:lang w:bidi="ar-EG"/>
        </w:rPr>
      </w:pPr>
      <w:r>
        <w:rPr>
          <w:rFonts w:asciiTheme="majorBidi" w:hAnsiTheme="majorBidi" w:cstheme="majorBidi"/>
          <w:sz w:val="28"/>
          <w:szCs w:val="28"/>
          <w:lang w:bidi="ar-EG"/>
        </w:rPr>
        <w:t xml:space="preserve">Development of </w:t>
      </w:r>
      <w:proofErr w:type="spellStart"/>
      <w:r>
        <w:rPr>
          <w:rFonts w:asciiTheme="majorBidi" w:hAnsiTheme="majorBidi" w:cstheme="majorBidi"/>
          <w:sz w:val="28"/>
          <w:szCs w:val="28"/>
          <w:lang w:bidi="ar-EG"/>
        </w:rPr>
        <w:t>O</w:t>
      </w:r>
      <w:r w:rsidRPr="00712B40">
        <w:rPr>
          <w:rFonts w:asciiTheme="majorBidi" w:hAnsiTheme="majorBidi" w:cstheme="majorBidi"/>
          <w:sz w:val="28"/>
          <w:szCs w:val="28"/>
          <w:lang w:bidi="ar-EG"/>
        </w:rPr>
        <w:t>steoconductive</w:t>
      </w:r>
      <w:proofErr w:type="spellEnd"/>
      <w:r w:rsidRPr="00712B40">
        <w:rPr>
          <w:rFonts w:asciiTheme="majorBidi" w:hAnsiTheme="majorBidi" w:cstheme="majorBidi"/>
          <w:sz w:val="28"/>
          <w:szCs w:val="28"/>
          <w:lang w:bidi="ar-EG"/>
        </w:rPr>
        <w:t xml:space="preserve"> </w:t>
      </w:r>
      <w:r>
        <w:rPr>
          <w:rFonts w:asciiTheme="majorBidi" w:hAnsiTheme="majorBidi" w:cstheme="majorBidi"/>
          <w:sz w:val="28"/>
          <w:szCs w:val="28"/>
          <w:lang w:bidi="ar-EG"/>
        </w:rPr>
        <w:t xml:space="preserve">and </w:t>
      </w:r>
      <w:proofErr w:type="spellStart"/>
      <w:r>
        <w:rPr>
          <w:rFonts w:asciiTheme="majorBidi" w:hAnsiTheme="majorBidi" w:cstheme="majorBidi"/>
          <w:sz w:val="28"/>
          <w:szCs w:val="28"/>
          <w:lang w:bidi="ar-EG"/>
        </w:rPr>
        <w:t>Osteo</w:t>
      </w:r>
      <w:proofErr w:type="spellEnd"/>
      <w:r>
        <w:rPr>
          <w:rFonts w:asciiTheme="majorBidi" w:hAnsiTheme="majorBidi" w:cstheme="majorBidi"/>
          <w:sz w:val="28"/>
          <w:szCs w:val="28"/>
          <w:lang w:bidi="ar-EG"/>
        </w:rPr>
        <w:t xml:space="preserve"> inductive </w:t>
      </w:r>
      <w:r w:rsidRPr="00712B40">
        <w:rPr>
          <w:rFonts w:asciiTheme="majorBidi" w:hAnsiTheme="majorBidi" w:cstheme="majorBidi"/>
          <w:sz w:val="28"/>
          <w:szCs w:val="28"/>
          <w:lang w:bidi="ar-EG"/>
        </w:rPr>
        <w:t>materials in a gel form with in a syringe that can allow delivery of such materials easily into the bony defect.</w:t>
      </w:r>
    </w:p>
    <w:p w:rsidR="007A4FDD" w:rsidRPr="00FA5D59" w:rsidRDefault="007A4FDD" w:rsidP="007A4FDD">
      <w:pPr>
        <w:spacing w:line="360" w:lineRule="auto"/>
        <w:ind w:firstLine="720"/>
        <w:rPr>
          <w:rFonts w:asciiTheme="majorBidi" w:hAnsiTheme="majorBidi" w:cstheme="majorBidi"/>
          <w:sz w:val="28"/>
          <w:szCs w:val="28"/>
          <w:vertAlign w:val="superscript"/>
          <w:lang w:bidi="ar-EG"/>
        </w:rPr>
      </w:pPr>
      <w:r w:rsidRPr="00415465">
        <w:rPr>
          <w:rFonts w:asciiTheme="majorBidi" w:hAnsiTheme="majorBidi" w:cstheme="majorBidi"/>
          <w:color w:val="000000" w:themeColor="text1"/>
          <w:sz w:val="28"/>
          <w:szCs w:val="28"/>
          <w:shd w:val="clear" w:color="auto" w:fill="FFFFFF"/>
        </w:rPr>
        <w:t xml:space="preserve">One of these  biomaterials is the </w:t>
      </w:r>
      <w:proofErr w:type="spellStart"/>
      <w:r w:rsidRPr="00415465">
        <w:rPr>
          <w:rFonts w:asciiTheme="majorBidi" w:hAnsiTheme="majorBidi" w:cstheme="majorBidi"/>
          <w:color w:val="000000" w:themeColor="text1"/>
          <w:sz w:val="28"/>
          <w:szCs w:val="28"/>
          <w:shd w:val="clear" w:color="auto" w:fill="FFFFFF"/>
        </w:rPr>
        <w:t>NanoBone</w:t>
      </w:r>
      <w:proofErr w:type="spellEnd"/>
      <w:r w:rsidRPr="00415465">
        <w:rPr>
          <w:rFonts w:asciiTheme="majorBidi" w:hAnsiTheme="majorBidi" w:cstheme="majorBidi"/>
          <w:color w:val="000000" w:themeColor="text1"/>
          <w:sz w:val="28"/>
          <w:szCs w:val="28"/>
          <w:shd w:val="clear" w:color="auto" w:fill="FFFFFF"/>
        </w:rPr>
        <w:t xml:space="preserve">, which is a recently developed granular material consisting of </w:t>
      </w:r>
      <w:proofErr w:type="spellStart"/>
      <w:r w:rsidRPr="00415465">
        <w:rPr>
          <w:rFonts w:asciiTheme="majorBidi" w:hAnsiTheme="majorBidi" w:cstheme="majorBidi"/>
          <w:color w:val="000000" w:themeColor="text1"/>
          <w:sz w:val="28"/>
          <w:szCs w:val="28"/>
          <w:shd w:val="clear" w:color="auto" w:fill="FFFFFF"/>
        </w:rPr>
        <w:t>nanocrystalline</w:t>
      </w:r>
      <w:proofErr w:type="spellEnd"/>
      <w:r w:rsidRPr="00415465">
        <w:rPr>
          <w:rFonts w:asciiTheme="majorBidi" w:hAnsiTheme="majorBidi" w:cstheme="majorBidi"/>
          <w:color w:val="000000" w:themeColor="text1"/>
          <w:sz w:val="28"/>
          <w:szCs w:val="28"/>
          <w:shd w:val="clear" w:color="auto" w:fill="FFFFFF"/>
        </w:rPr>
        <w:t xml:space="preserve"> hydroxyapatite (</w:t>
      </w:r>
      <w:proofErr w:type="spellStart"/>
      <w:r w:rsidRPr="00415465">
        <w:rPr>
          <w:rFonts w:asciiTheme="majorBidi" w:hAnsiTheme="majorBidi" w:cstheme="majorBidi"/>
          <w:color w:val="000000" w:themeColor="text1"/>
          <w:sz w:val="28"/>
          <w:szCs w:val="28"/>
          <w:shd w:val="clear" w:color="auto" w:fill="FFFFFF"/>
        </w:rPr>
        <w:t>ncHA</w:t>
      </w:r>
      <w:proofErr w:type="spellEnd"/>
      <w:r w:rsidRPr="00415465">
        <w:rPr>
          <w:rFonts w:asciiTheme="majorBidi" w:hAnsiTheme="majorBidi" w:cstheme="majorBidi"/>
          <w:color w:val="000000" w:themeColor="text1"/>
          <w:sz w:val="28"/>
          <w:szCs w:val="28"/>
          <w:shd w:val="clear" w:color="auto" w:fill="FFFFFF"/>
        </w:rPr>
        <w:t xml:space="preserve">) embedded in a silica gel matrix, which offers several of the advantages </w:t>
      </w:r>
      <w:proofErr w:type="spellStart"/>
      <w:r w:rsidRPr="00415465">
        <w:rPr>
          <w:rFonts w:asciiTheme="majorBidi" w:hAnsiTheme="majorBidi" w:cstheme="majorBidi"/>
          <w:color w:val="000000" w:themeColor="text1"/>
          <w:sz w:val="28"/>
          <w:szCs w:val="28"/>
          <w:shd w:val="clear" w:color="auto" w:fill="FFFFFF"/>
        </w:rPr>
        <w:t>ofnanostructuralbiomaterials</w:t>
      </w:r>
      <w:proofErr w:type="spellEnd"/>
      <w:r w:rsidRPr="00D93DA9">
        <w:rPr>
          <w:rFonts w:asciiTheme="majorBidi" w:hAnsiTheme="majorBidi" w:cstheme="majorBidi"/>
          <w:color w:val="2E2E2E"/>
          <w:sz w:val="28"/>
          <w:szCs w:val="28"/>
          <w:shd w:val="clear" w:color="auto" w:fill="FFFFFF"/>
          <w:vertAlign w:val="superscript"/>
        </w:rPr>
        <w:t>(1</w:t>
      </w:r>
      <w:r>
        <w:rPr>
          <w:rFonts w:asciiTheme="majorBidi" w:hAnsiTheme="majorBidi" w:cstheme="majorBidi"/>
          <w:color w:val="2E2E2E"/>
          <w:sz w:val="28"/>
          <w:szCs w:val="28"/>
          <w:shd w:val="clear" w:color="auto" w:fill="FFFFFF"/>
          <w:vertAlign w:val="superscript"/>
        </w:rPr>
        <w:t>,2</w:t>
      </w:r>
      <w:r w:rsidRPr="00D93DA9">
        <w:rPr>
          <w:rFonts w:asciiTheme="majorBidi" w:hAnsiTheme="majorBidi" w:cstheme="majorBidi"/>
          <w:color w:val="2E2E2E"/>
          <w:sz w:val="28"/>
          <w:szCs w:val="28"/>
          <w:shd w:val="clear" w:color="auto" w:fill="FFFFFF"/>
          <w:vertAlign w:val="superscript"/>
        </w:rPr>
        <w:t>)</w:t>
      </w:r>
      <w:r w:rsidRPr="00D93DA9">
        <w:rPr>
          <w:rFonts w:asciiTheme="majorBidi" w:hAnsiTheme="majorBidi" w:cstheme="majorBidi"/>
          <w:color w:val="2E2E2E"/>
          <w:sz w:val="28"/>
          <w:szCs w:val="28"/>
          <w:shd w:val="clear" w:color="auto" w:fill="FFFFFF"/>
        </w:rPr>
        <w:t>.</w:t>
      </w:r>
      <w:proofErr w:type="spellStart"/>
      <w:r>
        <w:rPr>
          <w:rFonts w:asciiTheme="majorBidi" w:hAnsiTheme="majorBidi" w:cstheme="majorBidi"/>
          <w:sz w:val="28"/>
          <w:szCs w:val="28"/>
        </w:rPr>
        <w:t>NanoBone</w:t>
      </w:r>
      <w:proofErr w:type="spellEnd"/>
      <w:r w:rsidRPr="00D93DA9">
        <w:rPr>
          <w:rFonts w:asciiTheme="majorBidi" w:hAnsiTheme="majorBidi" w:cstheme="majorBidi"/>
          <w:sz w:val="28"/>
          <w:szCs w:val="28"/>
        </w:rPr>
        <w:t xml:space="preserve"> is completely converted to autologous bone within 12 - 14 months in a p</w:t>
      </w:r>
      <w:r>
        <w:rPr>
          <w:rFonts w:asciiTheme="majorBidi" w:hAnsiTheme="majorBidi" w:cstheme="majorBidi"/>
          <w:sz w:val="28"/>
          <w:szCs w:val="28"/>
        </w:rPr>
        <w:t xml:space="preserve">rocess of natural </w:t>
      </w:r>
      <w:proofErr w:type="spellStart"/>
      <w:r>
        <w:rPr>
          <w:rFonts w:asciiTheme="majorBidi" w:hAnsiTheme="majorBidi" w:cstheme="majorBidi"/>
          <w:sz w:val="28"/>
          <w:szCs w:val="28"/>
        </w:rPr>
        <w:t>remodelling</w:t>
      </w:r>
      <w:proofErr w:type="spellEnd"/>
      <w:r>
        <w:rPr>
          <w:rFonts w:asciiTheme="majorBidi" w:hAnsiTheme="majorBidi" w:cstheme="majorBidi"/>
          <w:sz w:val="28"/>
          <w:szCs w:val="28"/>
          <w:vertAlign w:val="superscript"/>
        </w:rPr>
        <w:t>(1)</w:t>
      </w:r>
    </w:p>
    <w:p w:rsidR="007A4FDD" w:rsidRPr="00712B40" w:rsidRDefault="007A4FDD" w:rsidP="007A4FDD">
      <w:pPr>
        <w:spacing w:line="360" w:lineRule="auto"/>
        <w:ind w:firstLine="720"/>
        <w:rPr>
          <w:rFonts w:asciiTheme="majorBidi" w:hAnsiTheme="majorBidi" w:cstheme="majorBidi"/>
          <w:sz w:val="28"/>
          <w:szCs w:val="28"/>
          <w:lang w:bidi="ar-EG"/>
        </w:rPr>
      </w:pPr>
    </w:p>
    <w:p w:rsidR="007A4FDD" w:rsidRPr="00712B40" w:rsidRDefault="007A4FDD" w:rsidP="007A4FDD">
      <w:pPr>
        <w:spacing w:line="360" w:lineRule="auto"/>
        <w:ind w:firstLine="720"/>
        <w:rPr>
          <w:rFonts w:asciiTheme="majorBidi" w:hAnsiTheme="majorBidi" w:cstheme="majorBidi"/>
          <w:sz w:val="28"/>
          <w:szCs w:val="28"/>
          <w:lang w:bidi="ar-EG"/>
        </w:rPr>
      </w:pPr>
      <w:r w:rsidRPr="00712B40">
        <w:rPr>
          <w:rFonts w:asciiTheme="majorBidi" w:hAnsiTheme="majorBidi" w:cstheme="majorBidi"/>
          <w:sz w:val="28"/>
          <w:szCs w:val="28"/>
          <w:lang w:bidi="ar-EG"/>
        </w:rPr>
        <w:t xml:space="preserve">Laser is an acronym for light amplification by stimulated emission of radiation. It is classified according to power into low power </w:t>
      </w:r>
      <w:proofErr w:type="gramStart"/>
      <w:r w:rsidRPr="00712B40">
        <w:rPr>
          <w:rFonts w:asciiTheme="majorBidi" w:hAnsiTheme="majorBidi" w:cstheme="majorBidi"/>
          <w:sz w:val="28"/>
          <w:szCs w:val="28"/>
          <w:lang w:bidi="ar-EG"/>
        </w:rPr>
        <w:t>lasers(</w:t>
      </w:r>
      <w:proofErr w:type="gramEnd"/>
      <w:r w:rsidRPr="00712B40">
        <w:rPr>
          <w:rFonts w:asciiTheme="majorBidi" w:hAnsiTheme="majorBidi" w:cstheme="majorBidi"/>
          <w:sz w:val="28"/>
          <w:szCs w:val="28"/>
          <w:lang w:bidi="ar-EG"/>
        </w:rPr>
        <w:t xml:space="preserve">LPL) which is also called low intensity lasers (LIL) which is used in </w:t>
      </w:r>
      <w:proofErr w:type="spellStart"/>
      <w:r w:rsidRPr="00712B40">
        <w:rPr>
          <w:rFonts w:asciiTheme="majorBidi" w:hAnsiTheme="majorBidi" w:cstheme="majorBidi"/>
          <w:sz w:val="28"/>
          <w:szCs w:val="28"/>
          <w:lang w:bidi="ar-EG"/>
        </w:rPr>
        <w:t>biomodulation</w:t>
      </w:r>
      <w:proofErr w:type="spellEnd"/>
      <w:r w:rsidRPr="00712B40">
        <w:rPr>
          <w:rFonts w:asciiTheme="majorBidi" w:hAnsiTheme="majorBidi" w:cstheme="majorBidi"/>
          <w:sz w:val="28"/>
          <w:szCs w:val="28"/>
          <w:lang w:bidi="ar-EG"/>
        </w:rPr>
        <w:t xml:space="preserve">, stimulation of healing, decreasing inflammation and pain relief </w:t>
      </w:r>
      <w:r>
        <w:rPr>
          <w:rFonts w:asciiTheme="majorBidi" w:hAnsiTheme="majorBidi" w:cstheme="majorBidi"/>
          <w:sz w:val="28"/>
          <w:szCs w:val="28"/>
          <w:vertAlign w:val="superscript"/>
          <w:lang w:bidi="ar-EG"/>
        </w:rPr>
        <w:t>(3</w:t>
      </w:r>
      <w:r w:rsidRPr="00712B40">
        <w:rPr>
          <w:rFonts w:asciiTheme="majorBidi" w:hAnsiTheme="majorBidi" w:cstheme="majorBidi"/>
          <w:sz w:val="28"/>
          <w:szCs w:val="28"/>
          <w:vertAlign w:val="superscript"/>
          <w:lang w:bidi="ar-EG"/>
        </w:rPr>
        <w:t>)</w:t>
      </w:r>
    </w:p>
    <w:p w:rsidR="007A4FDD" w:rsidRPr="00712B40" w:rsidRDefault="007A4FDD" w:rsidP="007A4FDD">
      <w:pPr>
        <w:spacing w:line="360" w:lineRule="auto"/>
        <w:ind w:firstLine="720"/>
        <w:rPr>
          <w:rFonts w:asciiTheme="majorBidi" w:hAnsiTheme="majorBidi" w:cstheme="majorBidi"/>
          <w:sz w:val="28"/>
          <w:szCs w:val="28"/>
          <w:lang w:bidi="ar-EG"/>
        </w:rPr>
      </w:pPr>
      <w:r w:rsidRPr="00712B40">
        <w:rPr>
          <w:rFonts w:asciiTheme="majorBidi" w:hAnsiTheme="majorBidi" w:cstheme="majorBidi"/>
          <w:sz w:val="28"/>
          <w:szCs w:val="28"/>
          <w:lang w:bidi="ar-EG"/>
        </w:rPr>
        <w:t xml:space="preserve">The beneficial effect of LIL on bone was proved by many authors. It was observed that the collagen production, </w:t>
      </w:r>
      <w:proofErr w:type="spellStart"/>
      <w:r w:rsidRPr="00712B40">
        <w:rPr>
          <w:rFonts w:asciiTheme="majorBidi" w:hAnsiTheme="majorBidi" w:cstheme="majorBidi"/>
          <w:sz w:val="28"/>
          <w:szCs w:val="28"/>
          <w:lang w:bidi="ar-EG"/>
        </w:rPr>
        <w:t>osteoblastic</w:t>
      </w:r>
      <w:proofErr w:type="spellEnd"/>
      <w:r w:rsidRPr="00712B40">
        <w:rPr>
          <w:rFonts w:asciiTheme="majorBidi" w:hAnsiTheme="majorBidi" w:cstheme="majorBidi"/>
          <w:sz w:val="28"/>
          <w:szCs w:val="28"/>
          <w:lang w:bidi="ar-EG"/>
        </w:rPr>
        <w:t xml:space="preserve"> activity and increased bone mineral density, also it was found that LIL promotes bone regeneration and improves bone density in several studies</w:t>
      </w:r>
      <w:proofErr w:type="gramStart"/>
      <w:r w:rsidRPr="00712B40">
        <w:rPr>
          <w:rFonts w:asciiTheme="majorBidi" w:hAnsiTheme="majorBidi" w:cstheme="majorBidi"/>
          <w:sz w:val="28"/>
          <w:szCs w:val="28"/>
          <w:lang w:bidi="ar-EG"/>
        </w:rPr>
        <w:t>.</w:t>
      </w:r>
      <w:r>
        <w:rPr>
          <w:rFonts w:asciiTheme="majorBidi" w:hAnsiTheme="majorBidi" w:cstheme="majorBidi"/>
          <w:b/>
          <w:bCs/>
          <w:sz w:val="28"/>
          <w:szCs w:val="28"/>
          <w:vertAlign w:val="superscript"/>
          <w:lang w:bidi="ar-EG"/>
        </w:rPr>
        <w:t>(</w:t>
      </w:r>
      <w:proofErr w:type="gramEnd"/>
      <w:r>
        <w:rPr>
          <w:rFonts w:asciiTheme="majorBidi" w:hAnsiTheme="majorBidi" w:cstheme="majorBidi"/>
          <w:b/>
          <w:bCs/>
          <w:sz w:val="28"/>
          <w:szCs w:val="28"/>
          <w:vertAlign w:val="superscript"/>
          <w:lang w:bidi="ar-EG"/>
        </w:rPr>
        <w:t>4</w:t>
      </w:r>
      <w:r w:rsidRPr="00712B40">
        <w:rPr>
          <w:rFonts w:asciiTheme="majorBidi" w:hAnsiTheme="majorBidi" w:cstheme="majorBidi"/>
          <w:b/>
          <w:bCs/>
          <w:sz w:val="28"/>
          <w:szCs w:val="28"/>
          <w:vertAlign w:val="superscript"/>
          <w:lang w:bidi="ar-EG"/>
        </w:rPr>
        <w:t>)</w:t>
      </w:r>
      <w:r>
        <w:rPr>
          <w:rFonts w:asciiTheme="majorBidi" w:hAnsiTheme="majorBidi" w:cstheme="majorBidi"/>
          <w:b/>
          <w:bCs/>
          <w:sz w:val="28"/>
          <w:szCs w:val="28"/>
          <w:vertAlign w:val="superscript"/>
          <w:lang w:bidi="ar-EG"/>
        </w:rPr>
        <w:t>, (5), (6</w:t>
      </w:r>
      <w:r w:rsidRPr="00712B40">
        <w:rPr>
          <w:rFonts w:asciiTheme="majorBidi" w:hAnsiTheme="majorBidi" w:cstheme="majorBidi"/>
          <w:b/>
          <w:bCs/>
          <w:sz w:val="28"/>
          <w:szCs w:val="28"/>
          <w:vertAlign w:val="superscript"/>
          <w:lang w:bidi="ar-EG"/>
        </w:rPr>
        <w:t>)</w:t>
      </w:r>
    </w:p>
    <w:p w:rsidR="007A4FDD" w:rsidRPr="00E929AD" w:rsidRDefault="007A4FDD" w:rsidP="007A4FDD">
      <w:pPr>
        <w:spacing w:line="360" w:lineRule="auto"/>
        <w:ind w:firstLine="720"/>
        <w:rPr>
          <w:rFonts w:asciiTheme="majorBidi" w:hAnsiTheme="majorBidi" w:cstheme="majorBidi"/>
          <w:sz w:val="28"/>
          <w:szCs w:val="28"/>
          <w:lang w:bidi="ar-EG"/>
        </w:rPr>
      </w:pPr>
      <w:r>
        <w:rPr>
          <w:rFonts w:asciiTheme="majorBidi" w:hAnsiTheme="majorBidi" w:cstheme="majorBidi"/>
          <w:sz w:val="28"/>
          <w:szCs w:val="28"/>
          <w:lang w:bidi="ar-EG"/>
        </w:rPr>
        <w:t xml:space="preserve">Cone beam computed tomography allowed for 3D measurements which solved most of the </w:t>
      </w:r>
      <w:proofErr w:type="spellStart"/>
      <w:r>
        <w:rPr>
          <w:rFonts w:asciiTheme="majorBidi" w:hAnsiTheme="majorBidi" w:cstheme="majorBidi"/>
          <w:sz w:val="28"/>
          <w:szCs w:val="28"/>
          <w:lang w:bidi="ar-EG"/>
        </w:rPr>
        <w:t>measurments</w:t>
      </w:r>
      <w:proofErr w:type="spellEnd"/>
      <w:r>
        <w:rPr>
          <w:rFonts w:asciiTheme="majorBidi" w:hAnsiTheme="majorBidi" w:cstheme="majorBidi"/>
          <w:sz w:val="28"/>
          <w:szCs w:val="28"/>
          <w:lang w:bidi="ar-EG"/>
        </w:rPr>
        <w:t xml:space="preserve"> problem done with 2D image and low radiation dose in comparison with CT.</w:t>
      </w:r>
    </w:p>
    <w:p w:rsidR="00E929AD" w:rsidRDefault="00E929AD" w:rsidP="00E929AD">
      <w:pPr>
        <w:pStyle w:val="p"/>
        <w:shd w:val="clear" w:color="auto" w:fill="FFFFFF"/>
        <w:spacing w:before="166" w:beforeAutospacing="0" w:after="166" w:afterAutospacing="0" w:line="360" w:lineRule="auto"/>
        <w:ind w:firstLine="720"/>
        <w:rPr>
          <w:rFonts w:asciiTheme="majorBidi" w:hAnsiTheme="majorBidi" w:cstheme="majorBidi"/>
          <w:color w:val="000000" w:themeColor="text1"/>
          <w:sz w:val="28"/>
          <w:szCs w:val="28"/>
        </w:rPr>
      </w:pPr>
    </w:p>
    <w:p w:rsidR="00E929AD" w:rsidRPr="00712B40" w:rsidRDefault="00E929AD" w:rsidP="00E929AD">
      <w:pPr>
        <w:spacing w:line="360" w:lineRule="auto"/>
        <w:ind w:firstLine="720"/>
        <w:rPr>
          <w:rFonts w:asciiTheme="majorBidi" w:hAnsiTheme="majorBidi" w:cstheme="majorBidi"/>
          <w:sz w:val="28"/>
          <w:szCs w:val="28"/>
        </w:rPr>
      </w:pPr>
    </w:p>
    <w:p w:rsidR="00E929AD" w:rsidRDefault="00E929AD" w:rsidP="00E929AD">
      <w:pPr>
        <w:spacing w:line="360" w:lineRule="auto"/>
        <w:ind w:firstLine="720"/>
        <w:rPr>
          <w:rFonts w:asciiTheme="majorBidi" w:hAnsiTheme="majorBidi" w:cstheme="majorBidi"/>
          <w:sz w:val="28"/>
          <w:szCs w:val="28"/>
          <w:lang w:bidi="ar-EG"/>
        </w:rPr>
      </w:pPr>
    </w:p>
    <w:p w:rsidR="00ED7B13" w:rsidRDefault="00ED7B13" w:rsidP="00272741">
      <w:pPr>
        <w:spacing w:line="360" w:lineRule="auto"/>
        <w:jc w:val="center"/>
        <w:rPr>
          <w:rFonts w:asciiTheme="majorBidi" w:hAnsiTheme="majorBidi" w:cstheme="majorBidi"/>
          <w:b/>
          <w:bCs/>
          <w:color w:val="000000" w:themeColor="text1"/>
          <w:sz w:val="40"/>
          <w:szCs w:val="40"/>
          <w:u w:val="single"/>
        </w:rPr>
      </w:pPr>
      <w:r w:rsidRPr="00ED7B13">
        <w:rPr>
          <w:rFonts w:asciiTheme="majorBidi" w:hAnsiTheme="majorBidi" w:cstheme="majorBidi"/>
          <w:b/>
          <w:bCs/>
          <w:color w:val="000000" w:themeColor="text1"/>
          <w:sz w:val="40"/>
          <w:szCs w:val="40"/>
          <w:u w:val="single"/>
        </w:rPr>
        <w:t>Material</w:t>
      </w:r>
      <w:r>
        <w:rPr>
          <w:rFonts w:asciiTheme="majorBidi" w:hAnsiTheme="majorBidi" w:cstheme="majorBidi"/>
          <w:b/>
          <w:bCs/>
          <w:color w:val="000000" w:themeColor="text1"/>
          <w:sz w:val="40"/>
          <w:szCs w:val="40"/>
          <w:u w:val="single"/>
        </w:rPr>
        <w:t xml:space="preserve"> </w:t>
      </w:r>
      <w:r w:rsidRPr="00ED7B13">
        <w:rPr>
          <w:rFonts w:asciiTheme="majorBidi" w:hAnsiTheme="majorBidi" w:cstheme="majorBidi"/>
          <w:b/>
          <w:bCs/>
          <w:color w:val="000000" w:themeColor="text1"/>
          <w:sz w:val="40"/>
          <w:szCs w:val="40"/>
          <w:u w:val="single"/>
        </w:rPr>
        <w:t>&amp;Methods</w:t>
      </w:r>
    </w:p>
    <w:p w:rsidR="00272741" w:rsidRPr="00ED7B13" w:rsidRDefault="00272741" w:rsidP="00ED7B13">
      <w:pPr>
        <w:spacing w:line="360" w:lineRule="auto"/>
        <w:jc w:val="center"/>
        <w:rPr>
          <w:rFonts w:asciiTheme="majorBidi" w:hAnsiTheme="majorBidi" w:cstheme="majorBidi"/>
          <w:b/>
          <w:bCs/>
          <w:color w:val="000000" w:themeColor="text1"/>
          <w:sz w:val="40"/>
          <w:szCs w:val="40"/>
          <w:u w:val="single"/>
        </w:rPr>
      </w:pPr>
    </w:p>
    <w:p w:rsidR="00272741" w:rsidRDefault="00272741" w:rsidP="00272741">
      <w:pPr>
        <w:spacing w:line="360" w:lineRule="auto"/>
        <w:ind w:firstLine="720"/>
        <w:rPr>
          <w:rFonts w:asciiTheme="majorBidi" w:hAnsiTheme="majorBidi" w:cstheme="majorBidi"/>
          <w:sz w:val="28"/>
          <w:szCs w:val="28"/>
        </w:rPr>
      </w:pPr>
      <w:r w:rsidRPr="00272741">
        <w:rPr>
          <w:rFonts w:asciiTheme="majorBidi" w:hAnsiTheme="majorBidi" w:cstheme="majorBidi"/>
          <w:sz w:val="28"/>
          <w:szCs w:val="28"/>
          <w:lang w:bidi="ar-EG"/>
        </w:rPr>
        <w:t xml:space="preserve">Material used in this study was </w:t>
      </w:r>
      <w:proofErr w:type="spellStart"/>
      <w:r w:rsidRPr="00272741">
        <w:rPr>
          <w:rFonts w:asciiTheme="majorBidi" w:hAnsiTheme="majorBidi" w:cstheme="majorBidi"/>
          <w:sz w:val="28"/>
          <w:szCs w:val="28"/>
        </w:rPr>
        <w:t>optodan</w:t>
      </w:r>
      <w:proofErr w:type="spellEnd"/>
      <w:r w:rsidRPr="00272741">
        <w:rPr>
          <w:rFonts w:asciiTheme="majorBidi" w:hAnsiTheme="majorBidi" w:cstheme="majorBidi"/>
          <w:sz w:val="28"/>
          <w:szCs w:val="28"/>
        </w:rPr>
        <w:t>(LIL), ARTOSS (GmbH)(</w:t>
      </w:r>
      <w:proofErr w:type="spellStart"/>
      <w:r w:rsidRPr="00272741">
        <w:rPr>
          <w:rFonts w:asciiTheme="majorBidi" w:hAnsiTheme="majorBidi" w:cstheme="majorBidi"/>
          <w:sz w:val="28"/>
          <w:szCs w:val="28"/>
        </w:rPr>
        <w:t>Nano</w:t>
      </w:r>
      <w:proofErr w:type="spellEnd"/>
      <w:r w:rsidRPr="00272741">
        <w:rPr>
          <w:rFonts w:asciiTheme="majorBidi" w:hAnsiTheme="majorBidi" w:cstheme="majorBidi"/>
          <w:sz w:val="28"/>
          <w:szCs w:val="28"/>
        </w:rPr>
        <w:t xml:space="preserve"> bone graft)</w:t>
      </w:r>
      <w:r>
        <w:rPr>
          <w:rFonts w:asciiTheme="majorBidi" w:hAnsiTheme="majorBidi" w:cstheme="majorBidi"/>
          <w:sz w:val="28"/>
          <w:szCs w:val="28"/>
        </w:rPr>
        <w:t xml:space="preserve">, </w:t>
      </w:r>
      <w:r w:rsidRPr="00712B40">
        <w:rPr>
          <w:rFonts w:asciiTheme="majorBidi" w:hAnsiTheme="majorBidi" w:cstheme="majorBidi"/>
          <w:sz w:val="28"/>
          <w:szCs w:val="28"/>
        </w:rPr>
        <w:t>Patients with total of 30 a</w:t>
      </w:r>
      <w:r>
        <w:rPr>
          <w:rFonts w:asciiTheme="majorBidi" w:hAnsiTheme="majorBidi" w:cstheme="majorBidi"/>
          <w:sz w:val="28"/>
          <w:szCs w:val="28"/>
        </w:rPr>
        <w:t>ffected upper anterior teeth were</w:t>
      </w:r>
      <w:r w:rsidRPr="00712B40">
        <w:rPr>
          <w:rFonts w:asciiTheme="majorBidi" w:hAnsiTheme="majorBidi" w:cstheme="majorBidi"/>
          <w:sz w:val="28"/>
          <w:szCs w:val="28"/>
        </w:rPr>
        <w:t xml:space="preserve"> divided into three groups randomly with total of 10 teeth for each group</w:t>
      </w:r>
      <w:r>
        <w:rPr>
          <w:rFonts w:asciiTheme="majorBidi" w:hAnsiTheme="majorBidi" w:cstheme="majorBidi"/>
          <w:sz w:val="28"/>
          <w:szCs w:val="28"/>
        </w:rPr>
        <w:t>, then a</w:t>
      </w:r>
      <w:r w:rsidRPr="00712B40">
        <w:rPr>
          <w:rFonts w:asciiTheme="majorBidi" w:hAnsiTheme="majorBidi" w:cstheme="majorBidi"/>
          <w:sz w:val="28"/>
          <w:szCs w:val="28"/>
        </w:rPr>
        <w:t xml:space="preserve">ll patients </w:t>
      </w:r>
      <w:r>
        <w:rPr>
          <w:rFonts w:asciiTheme="majorBidi" w:hAnsiTheme="majorBidi" w:cstheme="majorBidi"/>
          <w:sz w:val="28"/>
          <w:szCs w:val="28"/>
        </w:rPr>
        <w:t>were</w:t>
      </w:r>
      <w:r w:rsidRPr="00712B40">
        <w:rPr>
          <w:rFonts w:asciiTheme="majorBidi" w:hAnsiTheme="majorBidi" w:cstheme="majorBidi"/>
          <w:sz w:val="28"/>
          <w:szCs w:val="28"/>
        </w:rPr>
        <w:t xml:space="preserve"> undergone for a </w:t>
      </w:r>
      <w:proofErr w:type="spellStart"/>
      <w:r w:rsidRPr="00712B40">
        <w:rPr>
          <w:rFonts w:asciiTheme="majorBidi" w:hAnsiTheme="majorBidi" w:cstheme="majorBidi"/>
          <w:sz w:val="28"/>
          <w:szCs w:val="28"/>
        </w:rPr>
        <w:t>periapical</w:t>
      </w:r>
      <w:proofErr w:type="spellEnd"/>
      <w:r w:rsidRPr="00712B40">
        <w:rPr>
          <w:rFonts w:asciiTheme="majorBidi" w:hAnsiTheme="majorBidi" w:cstheme="majorBidi"/>
          <w:sz w:val="28"/>
          <w:szCs w:val="28"/>
        </w:rPr>
        <w:t xml:space="preserve"> radiograph,  an access cavity through the lingual surface of the anterior teeth,  rubber dam </w:t>
      </w:r>
      <w:r>
        <w:rPr>
          <w:rFonts w:asciiTheme="majorBidi" w:hAnsiTheme="majorBidi" w:cstheme="majorBidi"/>
          <w:sz w:val="28"/>
          <w:szCs w:val="28"/>
        </w:rPr>
        <w:t>were</w:t>
      </w:r>
      <w:r w:rsidRPr="00712B40">
        <w:rPr>
          <w:rFonts w:asciiTheme="majorBidi" w:hAnsiTheme="majorBidi" w:cstheme="majorBidi"/>
          <w:sz w:val="28"/>
          <w:szCs w:val="28"/>
        </w:rPr>
        <w:t xml:space="preserve"> applied, working length will be determined by an </w:t>
      </w:r>
      <w:r w:rsidRPr="00712B40">
        <w:rPr>
          <w:rFonts w:asciiTheme="majorBidi" w:hAnsiTheme="majorBidi" w:cstheme="majorBidi"/>
          <w:sz w:val="28"/>
          <w:szCs w:val="28"/>
        </w:rPr>
        <w:lastRenderedPageBreak/>
        <w:t>apex locator(</w:t>
      </w:r>
      <w:proofErr w:type="spellStart"/>
      <w:r w:rsidRPr="00712B40">
        <w:rPr>
          <w:rFonts w:asciiTheme="majorBidi" w:hAnsiTheme="majorBidi" w:cstheme="majorBidi"/>
          <w:sz w:val="28"/>
          <w:szCs w:val="28"/>
        </w:rPr>
        <w:t>MortiaII</w:t>
      </w:r>
      <w:proofErr w:type="spellEnd"/>
      <w:r w:rsidRPr="00712B40">
        <w:rPr>
          <w:rFonts w:asciiTheme="majorBidi" w:hAnsiTheme="majorBidi" w:cstheme="majorBidi"/>
          <w:sz w:val="28"/>
          <w:szCs w:val="28"/>
        </w:rPr>
        <w:t xml:space="preserve">) and cleaning and shaping </w:t>
      </w:r>
      <w:r>
        <w:rPr>
          <w:rFonts w:asciiTheme="majorBidi" w:hAnsiTheme="majorBidi" w:cstheme="majorBidi"/>
          <w:sz w:val="28"/>
          <w:szCs w:val="28"/>
        </w:rPr>
        <w:t>was</w:t>
      </w:r>
      <w:r w:rsidRPr="00712B40">
        <w:rPr>
          <w:rFonts w:asciiTheme="majorBidi" w:hAnsiTheme="majorBidi" w:cstheme="majorBidi"/>
          <w:sz w:val="28"/>
          <w:szCs w:val="28"/>
        </w:rPr>
        <w:t xml:space="preserve"> done in a crown down technique using Next rotary files mounted on X- Smart </w:t>
      </w:r>
      <w:proofErr w:type="spellStart"/>
      <w:r w:rsidRPr="00712B40">
        <w:rPr>
          <w:rFonts w:asciiTheme="majorBidi" w:hAnsiTheme="majorBidi" w:cstheme="majorBidi"/>
          <w:sz w:val="28"/>
          <w:szCs w:val="28"/>
        </w:rPr>
        <w:t>endomotor</w:t>
      </w:r>
      <w:proofErr w:type="spellEnd"/>
      <w:r w:rsidRPr="00712B40">
        <w:rPr>
          <w:rFonts w:asciiTheme="majorBidi" w:hAnsiTheme="majorBidi" w:cstheme="majorBidi"/>
          <w:sz w:val="28"/>
          <w:szCs w:val="28"/>
        </w:rPr>
        <w:t xml:space="preserve">. Then root canals </w:t>
      </w:r>
      <w:r>
        <w:rPr>
          <w:rFonts w:asciiTheme="majorBidi" w:hAnsiTheme="majorBidi" w:cstheme="majorBidi"/>
          <w:sz w:val="28"/>
          <w:szCs w:val="28"/>
        </w:rPr>
        <w:t>were</w:t>
      </w:r>
      <w:r w:rsidRPr="00712B40">
        <w:rPr>
          <w:rFonts w:asciiTheme="majorBidi" w:hAnsiTheme="majorBidi" w:cstheme="majorBidi"/>
          <w:sz w:val="28"/>
          <w:szCs w:val="28"/>
        </w:rPr>
        <w:t xml:space="preserve"> dried and filled with </w:t>
      </w:r>
      <w:r>
        <w:rPr>
          <w:rFonts w:asciiTheme="majorBidi" w:hAnsiTheme="majorBidi" w:cstheme="majorBidi"/>
          <w:sz w:val="28"/>
          <w:szCs w:val="28"/>
        </w:rPr>
        <w:t>Tri-antibiotic paste</w:t>
      </w:r>
      <w:r w:rsidRPr="00712B40">
        <w:rPr>
          <w:rFonts w:asciiTheme="majorBidi" w:hAnsiTheme="majorBidi" w:cstheme="majorBidi"/>
          <w:sz w:val="28"/>
          <w:szCs w:val="28"/>
        </w:rPr>
        <w:t xml:space="preserve"> and sealed with </w:t>
      </w:r>
      <w:r>
        <w:rPr>
          <w:rFonts w:asciiTheme="majorBidi" w:hAnsiTheme="majorBidi" w:cstheme="majorBidi"/>
          <w:sz w:val="28"/>
          <w:szCs w:val="28"/>
        </w:rPr>
        <w:t xml:space="preserve">Resin-modified Glass </w:t>
      </w:r>
      <w:proofErr w:type="spellStart"/>
      <w:proofErr w:type="gramStart"/>
      <w:r>
        <w:rPr>
          <w:rFonts w:asciiTheme="majorBidi" w:hAnsiTheme="majorBidi" w:cstheme="majorBidi"/>
          <w:sz w:val="28"/>
          <w:szCs w:val="28"/>
        </w:rPr>
        <w:t>inomer</w:t>
      </w:r>
      <w:proofErr w:type="spellEnd"/>
      <w:r w:rsidRPr="00712B40">
        <w:rPr>
          <w:rFonts w:asciiTheme="majorBidi" w:hAnsiTheme="majorBidi" w:cstheme="majorBidi"/>
          <w:sz w:val="28"/>
          <w:szCs w:val="28"/>
        </w:rPr>
        <w:t>(</w:t>
      </w:r>
      <w:proofErr w:type="gramEnd"/>
      <w:r>
        <w:rPr>
          <w:rFonts w:asciiTheme="majorBidi" w:hAnsiTheme="majorBidi" w:cstheme="majorBidi"/>
          <w:sz w:val="28"/>
          <w:szCs w:val="28"/>
        </w:rPr>
        <w:t xml:space="preserve">Fuji2) For one week,  then </w:t>
      </w:r>
      <w:r w:rsidRPr="00712B40">
        <w:rPr>
          <w:rFonts w:asciiTheme="majorBidi" w:hAnsiTheme="majorBidi" w:cstheme="majorBidi"/>
          <w:sz w:val="28"/>
          <w:szCs w:val="28"/>
        </w:rPr>
        <w:t xml:space="preserve">Patients </w:t>
      </w:r>
      <w:r>
        <w:rPr>
          <w:rFonts w:asciiTheme="majorBidi" w:hAnsiTheme="majorBidi" w:cstheme="majorBidi"/>
          <w:sz w:val="28"/>
          <w:szCs w:val="28"/>
        </w:rPr>
        <w:t>were</w:t>
      </w:r>
      <w:r w:rsidRPr="00712B40">
        <w:rPr>
          <w:rFonts w:asciiTheme="majorBidi" w:hAnsiTheme="majorBidi" w:cstheme="majorBidi"/>
          <w:sz w:val="28"/>
          <w:szCs w:val="28"/>
        </w:rPr>
        <w:t xml:space="preserve"> examined clinically to ensure that there is no swelling or pain with percussion .</w:t>
      </w:r>
      <w:r>
        <w:rPr>
          <w:rFonts w:asciiTheme="majorBidi" w:hAnsiTheme="majorBidi" w:cstheme="majorBidi"/>
          <w:sz w:val="28"/>
          <w:szCs w:val="28"/>
        </w:rPr>
        <w:t xml:space="preserve"> Then </w:t>
      </w:r>
      <w:proofErr w:type="spellStart"/>
      <w:r>
        <w:rPr>
          <w:rFonts w:asciiTheme="majorBidi" w:hAnsiTheme="majorBidi" w:cstheme="majorBidi"/>
          <w:sz w:val="28"/>
          <w:szCs w:val="28"/>
        </w:rPr>
        <w:t>obturation</w:t>
      </w:r>
      <w:proofErr w:type="spellEnd"/>
      <w:r>
        <w:rPr>
          <w:rFonts w:asciiTheme="majorBidi" w:hAnsiTheme="majorBidi" w:cstheme="majorBidi"/>
          <w:sz w:val="28"/>
          <w:szCs w:val="28"/>
        </w:rPr>
        <w:t xml:space="preserve"> followed.</w:t>
      </w:r>
    </w:p>
    <w:p w:rsidR="00272741" w:rsidRDefault="00272741" w:rsidP="00272741">
      <w:pPr>
        <w:spacing w:line="360" w:lineRule="auto"/>
        <w:ind w:firstLine="720"/>
        <w:rPr>
          <w:rFonts w:asciiTheme="majorBidi" w:hAnsiTheme="majorBidi" w:cstheme="majorBidi"/>
          <w:sz w:val="28"/>
          <w:szCs w:val="28"/>
        </w:rPr>
      </w:pPr>
      <w:r w:rsidRPr="00E929AD">
        <w:rPr>
          <w:rFonts w:asciiTheme="majorBidi" w:hAnsiTheme="majorBidi" w:cstheme="majorBidi"/>
          <w:b/>
          <w:bCs/>
          <w:sz w:val="28"/>
          <w:szCs w:val="28"/>
          <w:lang w:bidi="ar-EG"/>
        </w:rPr>
        <w:t>Group A</w:t>
      </w:r>
      <w:proofErr w:type="gramStart"/>
      <w:r w:rsidRPr="00E929AD">
        <w:rPr>
          <w:rFonts w:asciiTheme="majorBidi" w:hAnsiTheme="majorBidi" w:cstheme="majorBidi"/>
          <w:b/>
          <w:bCs/>
          <w:sz w:val="28"/>
          <w:szCs w:val="28"/>
          <w:lang w:bidi="ar-EG"/>
        </w:rPr>
        <w:t>:</w:t>
      </w:r>
      <w:r w:rsidRPr="00E929AD">
        <w:rPr>
          <w:rFonts w:asciiTheme="majorBidi" w:hAnsiTheme="majorBidi" w:cstheme="majorBidi"/>
          <w:sz w:val="28"/>
          <w:szCs w:val="28"/>
          <w:lang w:bidi="ar-EG"/>
        </w:rPr>
        <w:t>Curettage</w:t>
      </w:r>
      <w:proofErr w:type="gramEnd"/>
      <w:r w:rsidRPr="00E929AD">
        <w:rPr>
          <w:rFonts w:asciiTheme="majorBidi" w:hAnsiTheme="majorBidi" w:cstheme="majorBidi"/>
          <w:sz w:val="28"/>
          <w:szCs w:val="28"/>
          <w:lang w:bidi="ar-EG"/>
        </w:rPr>
        <w:t xml:space="preserve"> and Filling osseous defect with </w:t>
      </w:r>
      <w:proofErr w:type="spellStart"/>
      <w:r w:rsidRPr="00E929AD">
        <w:rPr>
          <w:rFonts w:asciiTheme="majorBidi" w:hAnsiTheme="majorBidi" w:cstheme="majorBidi"/>
          <w:sz w:val="28"/>
          <w:szCs w:val="28"/>
          <w:lang w:bidi="ar-EG"/>
        </w:rPr>
        <w:t>Nanobone</w:t>
      </w:r>
      <w:proofErr w:type="spellEnd"/>
      <w:r w:rsidRPr="00E929AD">
        <w:rPr>
          <w:rFonts w:asciiTheme="majorBidi" w:hAnsiTheme="majorBidi" w:cstheme="majorBidi"/>
          <w:sz w:val="28"/>
          <w:szCs w:val="28"/>
          <w:lang w:bidi="ar-EG"/>
        </w:rPr>
        <w:t xml:space="preserve"> graft only(n=10).</w:t>
      </w:r>
      <w:r w:rsidRPr="00E929AD">
        <w:rPr>
          <w:rFonts w:asciiTheme="majorBidi" w:hAnsiTheme="majorBidi" w:cstheme="majorBidi"/>
          <w:b/>
          <w:bCs/>
          <w:sz w:val="28"/>
          <w:szCs w:val="28"/>
          <w:lang w:bidi="ar-EG"/>
        </w:rPr>
        <w:t>Group B</w:t>
      </w:r>
      <w:r w:rsidRPr="00E929AD">
        <w:rPr>
          <w:rFonts w:asciiTheme="majorBidi" w:hAnsiTheme="majorBidi" w:cstheme="majorBidi"/>
          <w:sz w:val="28"/>
          <w:szCs w:val="28"/>
          <w:lang w:bidi="ar-EG"/>
        </w:rPr>
        <w:t>: Curettage and treating the Osseous defect with Laser only(n=10).</w:t>
      </w:r>
      <w:r w:rsidRPr="00E929AD">
        <w:rPr>
          <w:rFonts w:asciiTheme="majorBidi" w:hAnsiTheme="majorBidi" w:cstheme="majorBidi"/>
          <w:b/>
          <w:bCs/>
          <w:sz w:val="28"/>
          <w:szCs w:val="28"/>
          <w:lang w:bidi="ar-EG"/>
        </w:rPr>
        <w:t>Group C</w:t>
      </w:r>
      <w:r w:rsidRPr="00E929AD">
        <w:rPr>
          <w:rFonts w:asciiTheme="majorBidi" w:hAnsiTheme="majorBidi" w:cstheme="majorBidi"/>
          <w:sz w:val="28"/>
          <w:szCs w:val="28"/>
          <w:lang w:bidi="ar-EG"/>
        </w:rPr>
        <w:t xml:space="preserve">: Curettage  and Filling Osseous defect with </w:t>
      </w:r>
      <w:proofErr w:type="spellStart"/>
      <w:r w:rsidRPr="00E929AD">
        <w:rPr>
          <w:rFonts w:asciiTheme="majorBidi" w:hAnsiTheme="majorBidi" w:cstheme="majorBidi"/>
          <w:sz w:val="28"/>
          <w:szCs w:val="28"/>
          <w:lang w:bidi="ar-EG"/>
        </w:rPr>
        <w:t>Nanobone</w:t>
      </w:r>
      <w:proofErr w:type="spellEnd"/>
      <w:r w:rsidRPr="00E929AD">
        <w:rPr>
          <w:rFonts w:asciiTheme="majorBidi" w:hAnsiTheme="majorBidi" w:cstheme="majorBidi"/>
          <w:sz w:val="28"/>
          <w:szCs w:val="28"/>
          <w:lang w:bidi="ar-EG"/>
        </w:rPr>
        <w:t xml:space="preserve"> graft and treating the defect with Low </w:t>
      </w:r>
      <w:proofErr w:type="spellStart"/>
      <w:r w:rsidRPr="00E929AD">
        <w:rPr>
          <w:rFonts w:asciiTheme="majorBidi" w:hAnsiTheme="majorBidi" w:cstheme="majorBidi"/>
          <w:sz w:val="28"/>
          <w:szCs w:val="28"/>
          <w:lang w:bidi="ar-EG"/>
        </w:rPr>
        <w:t>intenisty</w:t>
      </w:r>
      <w:proofErr w:type="spellEnd"/>
      <w:r w:rsidRPr="00E929AD">
        <w:rPr>
          <w:rFonts w:asciiTheme="majorBidi" w:hAnsiTheme="majorBidi" w:cstheme="majorBidi"/>
          <w:sz w:val="28"/>
          <w:szCs w:val="28"/>
          <w:lang w:bidi="ar-EG"/>
        </w:rPr>
        <w:t xml:space="preserve"> laser(n=10). </w:t>
      </w:r>
      <w:r w:rsidRPr="00E929AD">
        <w:rPr>
          <w:rFonts w:asciiTheme="majorBidi" w:hAnsiTheme="majorBidi" w:cstheme="majorBidi"/>
          <w:sz w:val="28"/>
          <w:szCs w:val="28"/>
        </w:rPr>
        <w:t xml:space="preserve">Cone beam was taken to determine the presence of </w:t>
      </w:r>
      <w:proofErr w:type="spellStart"/>
      <w:r w:rsidRPr="00E929AD">
        <w:rPr>
          <w:rFonts w:asciiTheme="majorBidi" w:hAnsiTheme="majorBidi" w:cstheme="majorBidi"/>
          <w:sz w:val="28"/>
          <w:szCs w:val="28"/>
        </w:rPr>
        <w:t>periapical</w:t>
      </w:r>
      <w:proofErr w:type="spellEnd"/>
      <w:r w:rsidRPr="00E929AD">
        <w:rPr>
          <w:rFonts w:asciiTheme="majorBidi" w:hAnsiTheme="majorBidi" w:cstheme="majorBidi"/>
          <w:sz w:val="28"/>
          <w:szCs w:val="28"/>
        </w:rPr>
        <w:t xml:space="preserve"> radiolucency and its approximate size, all patients were followed up using CBCT </w:t>
      </w:r>
      <w:proofErr w:type="gramStart"/>
      <w:r w:rsidRPr="00E929AD">
        <w:rPr>
          <w:rFonts w:asciiTheme="majorBidi" w:hAnsiTheme="majorBidi" w:cstheme="majorBidi"/>
          <w:sz w:val="28"/>
          <w:szCs w:val="28"/>
        </w:rPr>
        <w:t>at  3</w:t>
      </w:r>
      <w:proofErr w:type="gramEnd"/>
      <w:r w:rsidRPr="00E929AD">
        <w:rPr>
          <w:rFonts w:asciiTheme="majorBidi" w:hAnsiTheme="majorBidi" w:cstheme="majorBidi"/>
          <w:sz w:val="28"/>
          <w:szCs w:val="28"/>
        </w:rPr>
        <w:t>, 6 and 12 months interval for evaluation of the bone density and size of the radiolucent area.</w:t>
      </w:r>
    </w:p>
    <w:p w:rsidR="00272741" w:rsidRDefault="00272741" w:rsidP="00272741">
      <w:pPr>
        <w:spacing w:line="360" w:lineRule="auto"/>
        <w:ind w:firstLine="720"/>
        <w:rPr>
          <w:rFonts w:asciiTheme="majorBidi" w:hAnsiTheme="majorBidi" w:cstheme="majorBidi"/>
          <w:sz w:val="28"/>
          <w:szCs w:val="28"/>
        </w:rPr>
      </w:pPr>
    </w:p>
    <w:p w:rsidR="00272741" w:rsidRDefault="00272741" w:rsidP="00272741">
      <w:pPr>
        <w:spacing w:line="360" w:lineRule="auto"/>
        <w:ind w:firstLine="720"/>
        <w:rPr>
          <w:rFonts w:asciiTheme="majorBidi" w:hAnsiTheme="majorBidi" w:cstheme="majorBidi"/>
          <w:sz w:val="28"/>
          <w:szCs w:val="28"/>
        </w:rPr>
      </w:pPr>
    </w:p>
    <w:p w:rsidR="00272741" w:rsidRDefault="00272741" w:rsidP="00272741">
      <w:pPr>
        <w:spacing w:line="360" w:lineRule="auto"/>
        <w:ind w:firstLine="720"/>
        <w:rPr>
          <w:rFonts w:asciiTheme="majorBidi" w:hAnsiTheme="majorBidi" w:cstheme="majorBidi"/>
          <w:sz w:val="28"/>
          <w:szCs w:val="28"/>
        </w:rPr>
      </w:pPr>
    </w:p>
    <w:p w:rsidR="00272741" w:rsidRDefault="00272741" w:rsidP="00FB7525">
      <w:pPr>
        <w:spacing w:line="360" w:lineRule="auto"/>
        <w:ind w:firstLine="720"/>
        <w:jc w:val="center"/>
        <w:rPr>
          <w:rFonts w:asciiTheme="majorBidi" w:hAnsiTheme="majorBidi" w:cstheme="majorBidi"/>
          <w:b/>
          <w:bCs/>
          <w:sz w:val="52"/>
          <w:szCs w:val="52"/>
          <w:u w:val="single"/>
        </w:rPr>
      </w:pPr>
      <w:r w:rsidRPr="00272741">
        <w:rPr>
          <w:rFonts w:asciiTheme="majorBidi" w:hAnsiTheme="majorBidi" w:cstheme="majorBidi"/>
          <w:b/>
          <w:bCs/>
          <w:sz w:val="52"/>
          <w:szCs w:val="52"/>
          <w:u w:val="single"/>
        </w:rPr>
        <w:t>Results</w:t>
      </w:r>
    </w:p>
    <w:p w:rsidR="00272741" w:rsidRPr="00436AEE" w:rsidRDefault="00272741" w:rsidP="00272741">
      <w:pPr>
        <w:rPr>
          <w:rFonts w:asciiTheme="majorBidi" w:hAnsiTheme="majorBidi" w:cstheme="majorBidi"/>
          <w:sz w:val="28"/>
          <w:szCs w:val="28"/>
        </w:rPr>
      </w:pPr>
    </w:p>
    <w:p w:rsidR="00272741" w:rsidRPr="00436AEE" w:rsidRDefault="00272741" w:rsidP="00272741">
      <w:pPr>
        <w:ind w:left="360" w:firstLine="720"/>
        <w:rPr>
          <w:rFonts w:asciiTheme="majorBidi" w:hAnsiTheme="majorBidi" w:cstheme="majorBidi"/>
          <w:sz w:val="28"/>
          <w:szCs w:val="28"/>
        </w:rPr>
      </w:pPr>
      <w:r w:rsidRPr="00436AEE">
        <w:rPr>
          <w:rFonts w:asciiTheme="majorBidi" w:hAnsiTheme="majorBidi" w:cstheme="majorBidi"/>
          <w:sz w:val="28"/>
          <w:szCs w:val="28"/>
        </w:rPr>
        <w:t>The statistical analyses of the radiographic data of the three groups are presented in tables (1).</w:t>
      </w:r>
      <w:proofErr w:type="gramStart"/>
      <w:r w:rsidRPr="00436AEE">
        <w:rPr>
          <w:rFonts w:asciiTheme="majorBidi" w:hAnsiTheme="majorBidi" w:cstheme="majorBidi"/>
          <w:sz w:val="28"/>
          <w:szCs w:val="28"/>
        </w:rPr>
        <w:t>Fig()</w:t>
      </w:r>
      <w:proofErr w:type="gramEnd"/>
    </w:p>
    <w:p w:rsidR="00272741" w:rsidRPr="00436AEE" w:rsidRDefault="00272741" w:rsidP="00272741">
      <w:pPr>
        <w:ind w:left="360" w:firstLine="720"/>
        <w:rPr>
          <w:rFonts w:asciiTheme="majorBidi" w:hAnsiTheme="majorBidi" w:cstheme="majorBidi"/>
          <w:b/>
          <w:bCs/>
          <w:sz w:val="28"/>
          <w:szCs w:val="28"/>
        </w:rPr>
      </w:pPr>
      <w:proofErr w:type="gramStart"/>
      <w:r w:rsidRPr="00436AEE">
        <w:rPr>
          <w:rFonts w:asciiTheme="majorBidi" w:hAnsiTheme="majorBidi" w:cstheme="majorBidi"/>
          <w:sz w:val="28"/>
          <w:szCs w:val="28"/>
        </w:rPr>
        <w:t xml:space="preserve">( </w:t>
      </w:r>
      <w:r w:rsidRPr="00436AEE">
        <w:rPr>
          <w:rFonts w:asciiTheme="majorBidi" w:hAnsiTheme="majorBidi" w:cstheme="majorBidi"/>
          <w:b/>
          <w:bCs/>
          <w:sz w:val="28"/>
          <w:szCs w:val="28"/>
        </w:rPr>
        <w:t>In</w:t>
      </w:r>
      <w:proofErr w:type="gramEnd"/>
      <w:r w:rsidRPr="00436AEE">
        <w:rPr>
          <w:rFonts w:asciiTheme="majorBidi" w:hAnsiTheme="majorBidi" w:cstheme="majorBidi"/>
          <w:b/>
          <w:bCs/>
          <w:sz w:val="28"/>
          <w:szCs w:val="28"/>
        </w:rPr>
        <w:t xml:space="preserve"> cross-section View</w:t>
      </w:r>
      <w:r w:rsidRPr="00436AEE">
        <w:rPr>
          <w:rFonts w:asciiTheme="majorBidi" w:hAnsiTheme="majorBidi" w:cstheme="majorBidi"/>
          <w:sz w:val="28"/>
          <w:szCs w:val="28"/>
        </w:rPr>
        <w:t xml:space="preserve">)  Treatment of bony defects with L+ NBG (group B) </w:t>
      </w:r>
      <w:r w:rsidRPr="00436AEE">
        <w:rPr>
          <w:rFonts w:asciiTheme="majorBidi" w:hAnsiTheme="majorBidi" w:cstheme="majorBidi"/>
          <w:color w:val="000000"/>
          <w:sz w:val="28"/>
          <w:szCs w:val="28"/>
        </w:rPr>
        <w:t xml:space="preserve">showed the statistically significantly highest mean rate of increase in mean Grey </w:t>
      </w:r>
      <w:proofErr w:type="spellStart"/>
      <w:r w:rsidRPr="00436AEE">
        <w:rPr>
          <w:rFonts w:asciiTheme="majorBidi" w:hAnsiTheme="majorBidi" w:cstheme="majorBidi"/>
          <w:color w:val="000000"/>
          <w:sz w:val="28"/>
          <w:szCs w:val="28"/>
        </w:rPr>
        <w:t>scale</w:t>
      </w:r>
      <w:r w:rsidRPr="00436AEE">
        <w:rPr>
          <w:rFonts w:asciiTheme="majorBidi" w:hAnsiTheme="majorBidi" w:cstheme="majorBidi"/>
          <w:sz w:val="28"/>
          <w:szCs w:val="28"/>
        </w:rPr>
        <w:t>Significant</w:t>
      </w:r>
      <w:proofErr w:type="spellEnd"/>
      <w:r w:rsidRPr="00436AEE">
        <w:rPr>
          <w:rFonts w:asciiTheme="majorBidi" w:hAnsiTheme="majorBidi" w:cstheme="majorBidi"/>
          <w:sz w:val="28"/>
          <w:szCs w:val="28"/>
        </w:rPr>
        <w:t xml:space="preserve"> at P ≤ 0.05</w:t>
      </w:r>
      <w:r w:rsidRPr="00436AEE">
        <w:rPr>
          <w:rFonts w:asciiTheme="majorBidi" w:hAnsiTheme="majorBidi" w:cstheme="majorBidi"/>
          <w:b/>
          <w:bCs/>
          <w:i/>
          <w:iCs/>
          <w:color w:val="000000"/>
          <w:sz w:val="28"/>
          <w:szCs w:val="28"/>
        </w:rPr>
        <w:t>.</w:t>
      </w:r>
    </w:p>
    <w:p w:rsidR="00272741" w:rsidRPr="00436AEE" w:rsidRDefault="00272741" w:rsidP="00272741">
      <w:pPr>
        <w:rPr>
          <w:rFonts w:asciiTheme="majorBidi" w:hAnsiTheme="majorBidi" w:cstheme="majorBidi"/>
          <w:b/>
          <w:bCs/>
          <w:sz w:val="28"/>
          <w:szCs w:val="28"/>
        </w:rPr>
      </w:pPr>
    </w:p>
    <w:p w:rsidR="00272741" w:rsidRDefault="00272741" w:rsidP="00272741">
      <w:pPr>
        <w:ind w:left="360" w:firstLine="720"/>
        <w:rPr>
          <w:rFonts w:asciiTheme="majorBidi" w:hAnsiTheme="majorBidi" w:cstheme="majorBidi"/>
          <w:color w:val="000000"/>
          <w:sz w:val="28"/>
          <w:szCs w:val="28"/>
        </w:rPr>
      </w:pPr>
      <w:r w:rsidRPr="00436AEE">
        <w:rPr>
          <w:rFonts w:asciiTheme="majorBidi" w:hAnsiTheme="majorBidi" w:cstheme="majorBidi"/>
          <w:b/>
          <w:bCs/>
          <w:color w:val="000000"/>
          <w:sz w:val="28"/>
          <w:szCs w:val="28"/>
        </w:rPr>
        <w:lastRenderedPageBreak/>
        <w:t xml:space="preserve">(In Panoramic view), </w:t>
      </w:r>
      <w:r w:rsidRPr="00436AEE">
        <w:rPr>
          <w:rFonts w:asciiTheme="majorBidi" w:hAnsiTheme="majorBidi" w:cstheme="majorBidi"/>
          <w:color w:val="000000"/>
          <w:sz w:val="28"/>
          <w:szCs w:val="28"/>
        </w:rPr>
        <w:t xml:space="preserve">there was no statistically significant difference between rates of increase in NBG (group A) and L + </w:t>
      </w:r>
      <w:proofErr w:type="gramStart"/>
      <w:r w:rsidRPr="00436AEE">
        <w:rPr>
          <w:rFonts w:asciiTheme="majorBidi" w:hAnsiTheme="majorBidi" w:cstheme="majorBidi"/>
          <w:color w:val="000000"/>
          <w:sz w:val="28"/>
          <w:szCs w:val="28"/>
        </w:rPr>
        <w:t>NBG(</w:t>
      </w:r>
      <w:proofErr w:type="gramEnd"/>
      <w:r w:rsidRPr="00436AEE">
        <w:rPr>
          <w:rFonts w:asciiTheme="majorBidi" w:hAnsiTheme="majorBidi" w:cstheme="majorBidi"/>
          <w:color w:val="000000"/>
          <w:sz w:val="28"/>
          <w:szCs w:val="28"/>
        </w:rPr>
        <w:t xml:space="preserve"> group B) groups; both showed the statistically significantly highest mean rate. LG group showed the statistically significantly lowest mean rate of increase in mean Grey scale.</w:t>
      </w:r>
    </w:p>
    <w:p w:rsidR="00272741" w:rsidRPr="00436AEE" w:rsidRDefault="00272741" w:rsidP="00272741">
      <w:pPr>
        <w:ind w:left="360" w:firstLine="720"/>
        <w:rPr>
          <w:rFonts w:asciiTheme="majorBidi" w:hAnsiTheme="majorBidi" w:cstheme="majorBidi"/>
          <w:color w:val="000000"/>
          <w:sz w:val="28"/>
          <w:szCs w:val="28"/>
        </w:rPr>
      </w:pPr>
    </w:p>
    <w:p w:rsidR="00272741" w:rsidRPr="00436AEE" w:rsidRDefault="00272741" w:rsidP="00272741">
      <w:pPr>
        <w:rPr>
          <w:rFonts w:asciiTheme="majorBidi" w:hAnsiTheme="majorBidi" w:cstheme="majorBidi"/>
          <w:b/>
          <w:bCs/>
          <w:sz w:val="28"/>
          <w:szCs w:val="28"/>
        </w:rPr>
      </w:pPr>
      <w:r w:rsidRPr="00436AEE">
        <w:rPr>
          <w:rFonts w:asciiTheme="majorBidi" w:hAnsiTheme="majorBidi" w:cstheme="majorBidi"/>
          <w:b/>
          <w:bCs/>
          <w:sz w:val="28"/>
          <w:szCs w:val="28"/>
        </w:rPr>
        <w:t>Table (</w:t>
      </w:r>
      <w:proofErr w:type="gramStart"/>
      <w:r w:rsidRPr="00436AEE">
        <w:rPr>
          <w:rFonts w:asciiTheme="majorBidi" w:hAnsiTheme="majorBidi" w:cstheme="majorBidi"/>
          <w:b/>
          <w:bCs/>
          <w:sz w:val="28"/>
          <w:szCs w:val="28"/>
        </w:rPr>
        <w:t>1 )</w:t>
      </w:r>
      <w:proofErr w:type="gramEnd"/>
      <w:r w:rsidRPr="00436AEE">
        <w:rPr>
          <w:rFonts w:asciiTheme="majorBidi" w:hAnsiTheme="majorBidi" w:cstheme="majorBidi"/>
          <w:b/>
          <w:bCs/>
          <w:sz w:val="28"/>
          <w:szCs w:val="28"/>
        </w:rPr>
        <w:t xml:space="preserve">: Mean, standard deviation (SD) values and results of </w:t>
      </w:r>
      <w:proofErr w:type="spellStart"/>
      <w:r w:rsidRPr="00436AEE">
        <w:rPr>
          <w:rFonts w:asciiTheme="majorBidi" w:hAnsiTheme="majorBidi" w:cstheme="majorBidi"/>
          <w:b/>
          <w:bCs/>
          <w:sz w:val="28"/>
          <w:szCs w:val="28"/>
        </w:rPr>
        <w:t>Kruskal</w:t>
      </w:r>
      <w:proofErr w:type="spellEnd"/>
      <w:r w:rsidRPr="00436AEE">
        <w:rPr>
          <w:rFonts w:asciiTheme="majorBidi" w:hAnsiTheme="majorBidi" w:cstheme="majorBidi"/>
          <w:b/>
          <w:bCs/>
          <w:sz w:val="28"/>
          <w:szCs w:val="28"/>
        </w:rPr>
        <w:t xml:space="preserve">-Wallis test for comparison between rate of increase in grey scale values per month in the three groups </w:t>
      </w:r>
    </w:p>
    <w:p w:rsidR="00272741" w:rsidRPr="00436AEE" w:rsidRDefault="00272741" w:rsidP="00272741">
      <w:pPr>
        <w:rPr>
          <w:rFonts w:asciiTheme="majorBidi" w:hAnsiTheme="majorBidi" w:cstheme="majorBidi"/>
          <w:b/>
          <w:bCs/>
          <w:sz w:val="28"/>
          <w:szCs w:val="28"/>
        </w:rPr>
      </w:pPr>
    </w:p>
    <w:tbl>
      <w:tblPr>
        <w:tblStyle w:val="TableGrid"/>
        <w:tblW w:w="4287" w:type="pct"/>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4"/>
        <w:gridCol w:w="854"/>
        <w:gridCol w:w="676"/>
        <w:gridCol w:w="854"/>
        <w:gridCol w:w="733"/>
        <w:gridCol w:w="895"/>
        <w:gridCol w:w="895"/>
        <w:gridCol w:w="986"/>
      </w:tblGrid>
      <w:tr w:rsidR="00272741" w:rsidRPr="00436AEE" w:rsidTr="00EF14ED">
        <w:trPr>
          <w:trHeight w:val="520"/>
          <w:jc w:val="center"/>
        </w:trPr>
        <w:tc>
          <w:tcPr>
            <w:tcW w:w="919" w:type="pct"/>
            <w:vMerge w:val="restart"/>
            <w:vAlign w:val="center"/>
          </w:tcPr>
          <w:p w:rsidR="00272741" w:rsidRPr="00436AEE" w:rsidRDefault="00272741" w:rsidP="00EF14ED">
            <w:pPr>
              <w:rPr>
                <w:rFonts w:asciiTheme="majorBidi" w:hAnsiTheme="majorBidi" w:cstheme="majorBidi"/>
                <w:sz w:val="28"/>
                <w:szCs w:val="28"/>
              </w:rPr>
            </w:pPr>
            <w:r w:rsidRPr="00436AEE">
              <w:rPr>
                <w:rFonts w:asciiTheme="majorBidi" w:hAnsiTheme="majorBidi" w:cstheme="majorBidi"/>
                <w:sz w:val="28"/>
                <w:szCs w:val="28"/>
              </w:rPr>
              <w:t>View</w:t>
            </w:r>
          </w:p>
        </w:tc>
        <w:tc>
          <w:tcPr>
            <w:tcW w:w="1013" w:type="pct"/>
            <w:gridSpan w:val="2"/>
            <w:tcBorders>
              <w:bottom w:val="single" w:sz="4" w:space="0" w:color="auto"/>
            </w:tcBorders>
            <w:vAlign w:val="center"/>
          </w:tcPr>
          <w:p w:rsidR="00272741" w:rsidRPr="00436AEE" w:rsidRDefault="00272741" w:rsidP="00EF14ED">
            <w:pPr>
              <w:rPr>
                <w:rFonts w:asciiTheme="majorBidi" w:hAnsiTheme="majorBidi" w:cstheme="majorBidi"/>
                <w:sz w:val="28"/>
                <w:szCs w:val="28"/>
              </w:rPr>
            </w:pPr>
            <w:r w:rsidRPr="00436AEE">
              <w:rPr>
                <w:rFonts w:asciiTheme="majorBidi" w:hAnsiTheme="majorBidi" w:cstheme="majorBidi"/>
                <w:sz w:val="28"/>
                <w:szCs w:val="28"/>
              </w:rPr>
              <w:t>LG</w:t>
            </w:r>
          </w:p>
        </w:tc>
        <w:tc>
          <w:tcPr>
            <w:tcW w:w="1095" w:type="pct"/>
            <w:gridSpan w:val="2"/>
            <w:tcBorders>
              <w:bottom w:val="single" w:sz="4" w:space="0" w:color="auto"/>
            </w:tcBorders>
            <w:vAlign w:val="center"/>
          </w:tcPr>
          <w:p w:rsidR="00272741" w:rsidRPr="00436AEE" w:rsidRDefault="00272741" w:rsidP="00EF14ED">
            <w:pPr>
              <w:rPr>
                <w:rFonts w:asciiTheme="majorBidi" w:hAnsiTheme="majorBidi" w:cstheme="majorBidi"/>
                <w:sz w:val="28"/>
                <w:szCs w:val="28"/>
              </w:rPr>
            </w:pPr>
            <w:r w:rsidRPr="00436AEE">
              <w:rPr>
                <w:rFonts w:asciiTheme="majorBidi" w:hAnsiTheme="majorBidi" w:cstheme="majorBidi"/>
                <w:sz w:val="28"/>
                <w:szCs w:val="28"/>
              </w:rPr>
              <w:t>NBG</w:t>
            </w:r>
          </w:p>
        </w:tc>
        <w:tc>
          <w:tcPr>
            <w:tcW w:w="1315" w:type="pct"/>
            <w:gridSpan w:val="2"/>
            <w:tcBorders>
              <w:bottom w:val="single" w:sz="4" w:space="0" w:color="auto"/>
            </w:tcBorders>
            <w:vAlign w:val="center"/>
          </w:tcPr>
          <w:p w:rsidR="00272741" w:rsidRPr="00436AEE" w:rsidRDefault="00272741" w:rsidP="00EF14ED">
            <w:pPr>
              <w:rPr>
                <w:rFonts w:asciiTheme="majorBidi" w:hAnsiTheme="majorBidi" w:cstheme="majorBidi"/>
                <w:sz w:val="28"/>
                <w:szCs w:val="28"/>
              </w:rPr>
            </w:pPr>
            <w:r w:rsidRPr="00436AEE">
              <w:rPr>
                <w:rFonts w:asciiTheme="majorBidi" w:hAnsiTheme="majorBidi" w:cstheme="majorBidi"/>
                <w:sz w:val="28"/>
                <w:szCs w:val="28"/>
              </w:rPr>
              <w:t>L + NBG</w:t>
            </w:r>
          </w:p>
        </w:tc>
        <w:tc>
          <w:tcPr>
            <w:tcW w:w="656" w:type="pct"/>
            <w:vMerge w:val="restart"/>
            <w:vAlign w:val="center"/>
          </w:tcPr>
          <w:p w:rsidR="00272741" w:rsidRPr="00436AEE" w:rsidRDefault="00272741" w:rsidP="00EF14ED">
            <w:pPr>
              <w:rPr>
                <w:rFonts w:asciiTheme="majorBidi" w:hAnsiTheme="majorBidi" w:cstheme="majorBidi"/>
                <w:sz w:val="28"/>
                <w:szCs w:val="28"/>
                <w:rtl/>
              </w:rPr>
            </w:pPr>
            <w:r w:rsidRPr="00436AEE">
              <w:rPr>
                <w:rFonts w:asciiTheme="majorBidi" w:hAnsiTheme="majorBidi" w:cstheme="majorBidi"/>
                <w:sz w:val="28"/>
                <w:szCs w:val="28"/>
              </w:rPr>
              <w:t>P-value</w:t>
            </w:r>
          </w:p>
        </w:tc>
      </w:tr>
      <w:tr w:rsidR="00272741" w:rsidRPr="00436AEE" w:rsidTr="00EF14ED">
        <w:trPr>
          <w:trHeight w:val="520"/>
          <w:jc w:val="center"/>
        </w:trPr>
        <w:tc>
          <w:tcPr>
            <w:tcW w:w="919" w:type="pct"/>
            <w:vMerge/>
            <w:tcBorders>
              <w:bottom w:val="single" w:sz="4" w:space="0" w:color="auto"/>
            </w:tcBorders>
            <w:vAlign w:val="center"/>
          </w:tcPr>
          <w:p w:rsidR="00272741" w:rsidRPr="00436AEE" w:rsidRDefault="00272741" w:rsidP="00EF14ED">
            <w:pPr>
              <w:rPr>
                <w:rFonts w:asciiTheme="majorBidi" w:hAnsiTheme="majorBidi" w:cstheme="majorBidi"/>
                <w:sz w:val="28"/>
                <w:szCs w:val="28"/>
              </w:rPr>
            </w:pPr>
          </w:p>
        </w:tc>
        <w:tc>
          <w:tcPr>
            <w:tcW w:w="504" w:type="pct"/>
            <w:tcBorders>
              <w:top w:val="single" w:sz="4" w:space="0" w:color="auto"/>
              <w:bottom w:val="single" w:sz="4" w:space="0" w:color="auto"/>
            </w:tcBorders>
            <w:vAlign w:val="center"/>
          </w:tcPr>
          <w:p w:rsidR="00272741" w:rsidRPr="00436AEE" w:rsidRDefault="00272741" w:rsidP="00EF14ED">
            <w:pPr>
              <w:rPr>
                <w:rFonts w:asciiTheme="majorBidi" w:hAnsiTheme="majorBidi" w:cstheme="majorBidi"/>
                <w:sz w:val="28"/>
                <w:szCs w:val="28"/>
              </w:rPr>
            </w:pPr>
            <w:r w:rsidRPr="00436AEE">
              <w:rPr>
                <w:rFonts w:asciiTheme="majorBidi" w:hAnsiTheme="majorBidi" w:cstheme="majorBidi"/>
                <w:sz w:val="28"/>
                <w:szCs w:val="28"/>
              </w:rPr>
              <w:t>Mean</w:t>
            </w:r>
          </w:p>
        </w:tc>
        <w:tc>
          <w:tcPr>
            <w:tcW w:w="509" w:type="pct"/>
            <w:tcBorders>
              <w:top w:val="single" w:sz="4" w:space="0" w:color="auto"/>
              <w:bottom w:val="single" w:sz="4" w:space="0" w:color="auto"/>
            </w:tcBorders>
            <w:vAlign w:val="center"/>
          </w:tcPr>
          <w:p w:rsidR="00272741" w:rsidRPr="00436AEE" w:rsidRDefault="00272741" w:rsidP="00EF14ED">
            <w:pPr>
              <w:rPr>
                <w:rFonts w:asciiTheme="majorBidi" w:hAnsiTheme="majorBidi" w:cstheme="majorBidi"/>
                <w:sz w:val="28"/>
                <w:szCs w:val="28"/>
              </w:rPr>
            </w:pPr>
            <w:r w:rsidRPr="00436AEE">
              <w:rPr>
                <w:rFonts w:asciiTheme="majorBidi" w:hAnsiTheme="majorBidi" w:cstheme="majorBidi"/>
                <w:sz w:val="28"/>
                <w:szCs w:val="28"/>
              </w:rPr>
              <w:t>SD</w:t>
            </w:r>
          </w:p>
        </w:tc>
        <w:tc>
          <w:tcPr>
            <w:tcW w:w="547" w:type="pct"/>
            <w:tcBorders>
              <w:top w:val="single" w:sz="4" w:space="0" w:color="auto"/>
              <w:bottom w:val="single" w:sz="4" w:space="0" w:color="auto"/>
            </w:tcBorders>
            <w:vAlign w:val="center"/>
          </w:tcPr>
          <w:p w:rsidR="00272741" w:rsidRPr="00436AEE" w:rsidRDefault="00272741" w:rsidP="00EF14ED">
            <w:pPr>
              <w:rPr>
                <w:rFonts w:asciiTheme="majorBidi" w:hAnsiTheme="majorBidi" w:cstheme="majorBidi"/>
                <w:sz w:val="28"/>
                <w:szCs w:val="28"/>
              </w:rPr>
            </w:pPr>
            <w:r w:rsidRPr="00436AEE">
              <w:rPr>
                <w:rFonts w:asciiTheme="majorBidi" w:hAnsiTheme="majorBidi" w:cstheme="majorBidi"/>
                <w:sz w:val="28"/>
                <w:szCs w:val="28"/>
              </w:rPr>
              <w:t>Mean</w:t>
            </w:r>
          </w:p>
        </w:tc>
        <w:tc>
          <w:tcPr>
            <w:tcW w:w="548" w:type="pct"/>
            <w:tcBorders>
              <w:top w:val="single" w:sz="4" w:space="0" w:color="auto"/>
              <w:bottom w:val="single" w:sz="4" w:space="0" w:color="auto"/>
            </w:tcBorders>
            <w:vAlign w:val="center"/>
          </w:tcPr>
          <w:p w:rsidR="00272741" w:rsidRPr="00436AEE" w:rsidRDefault="00272741" w:rsidP="00EF14ED">
            <w:pPr>
              <w:rPr>
                <w:rFonts w:asciiTheme="majorBidi" w:hAnsiTheme="majorBidi" w:cstheme="majorBidi"/>
                <w:sz w:val="28"/>
                <w:szCs w:val="28"/>
              </w:rPr>
            </w:pPr>
            <w:r w:rsidRPr="00436AEE">
              <w:rPr>
                <w:rFonts w:asciiTheme="majorBidi" w:hAnsiTheme="majorBidi" w:cstheme="majorBidi"/>
                <w:sz w:val="28"/>
                <w:szCs w:val="28"/>
              </w:rPr>
              <w:t>SD</w:t>
            </w:r>
          </w:p>
        </w:tc>
        <w:tc>
          <w:tcPr>
            <w:tcW w:w="658" w:type="pct"/>
            <w:tcBorders>
              <w:top w:val="single" w:sz="4" w:space="0" w:color="auto"/>
              <w:bottom w:val="single" w:sz="4" w:space="0" w:color="auto"/>
            </w:tcBorders>
            <w:vAlign w:val="center"/>
          </w:tcPr>
          <w:p w:rsidR="00272741" w:rsidRPr="00436AEE" w:rsidRDefault="00272741" w:rsidP="00EF14ED">
            <w:pPr>
              <w:rPr>
                <w:rFonts w:asciiTheme="majorBidi" w:hAnsiTheme="majorBidi" w:cstheme="majorBidi"/>
                <w:sz w:val="28"/>
                <w:szCs w:val="28"/>
              </w:rPr>
            </w:pPr>
            <w:r w:rsidRPr="00436AEE">
              <w:rPr>
                <w:rFonts w:asciiTheme="majorBidi" w:hAnsiTheme="majorBidi" w:cstheme="majorBidi"/>
                <w:sz w:val="28"/>
                <w:szCs w:val="28"/>
              </w:rPr>
              <w:t>Mean</w:t>
            </w:r>
          </w:p>
        </w:tc>
        <w:tc>
          <w:tcPr>
            <w:tcW w:w="658" w:type="pct"/>
            <w:tcBorders>
              <w:top w:val="single" w:sz="4" w:space="0" w:color="auto"/>
              <w:bottom w:val="single" w:sz="4" w:space="0" w:color="auto"/>
            </w:tcBorders>
            <w:vAlign w:val="center"/>
          </w:tcPr>
          <w:p w:rsidR="00272741" w:rsidRPr="00436AEE" w:rsidRDefault="00272741" w:rsidP="00EF14ED">
            <w:pPr>
              <w:rPr>
                <w:rFonts w:asciiTheme="majorBidi" w:hAnsiTheme="majorBidi" w:cstheme="majorBidi"/>
                <w:sz w:val="28"/>
                <w:szCs w:val="28"/>
              </w:rPr>
            </w:pPr>
            <w:r w:rsidRPr="00436AEE">
              <w:rPr>
                <w:rFonts w:asciiTheme="majorBidi" w:hAnsiTheme="majorBidi" w:cstheme="majorBidi"/>
                <w:sz w:val="28"/>
                <w:szCs w:val="28"/>
              </w:rPr>
              <w:t>SD</w:t>
            </w:r>
          </w:p>
        </w:tc>
        <w:tc>
          <w:tcPr>
            <w:tcW w:w="656" w:type="pct"/>
            <w:vMerge/>
            <w:tcBorders>
              <w:bottom w:val="single" w:sz="4" w:space="0" w:color="auto"/>
            </w:tcBorders>
            <w:vAlign w:val="center"/>
          </w:tcPr>
          <w:p w:rsidR="00272741" w:rsidRPr="00436AEE" w:rsidRDefault="00272741" w:rsidP="00EF14ED">
            <w:pPr>
              <w:rPr>
                <w:rFonts w:asciiTheme="majorBidi" w:hAnsiTheme="majorBidi" w:cstheme="majorBidi"/>
                <w:sz w:val="28"/>
                <w:szCs w:val="28"/>
              </w:rPr>
            </w:pPr>
          </w:p>
        </w:tc>
      </w:tr>
      <w:tr w:rsidR="00272741" w:rsidRPr="00436AEE" w:rsidTr="00EF14ED">
        <w:trPr>
          <w:trHeight w:val="638"/>
          <w:jc w:val="center"/>
        </w:trPr>
        <w:tc>
          <w:tcPr>
            <w:tcW w:w="919" w:type="pct"/>
            <w:tcBorders>
              <w:top w:val="nil"/>
              <w:bottom w:val="nil"/>
            </w:tcBorders>
            <w:vAlign w:val="center"/>
          </w:tcPr>
          <w:p w:rsidR="00272741" w:rsidRPr="00436AEE" w:rsidRDefault="00272741" w:rsidP="00EF14ED">
            <w:pPr>
              <w:rPr>
                <w:rFonts w:asciiTheme="majorBidi" w:hAnsiTheme="majorBidi" w:cstheme="majorBidi"/>
                <w:sz w:val="28"/>
                <w:szCs w:val="28"/>
                <w:rtl/>
              </w:rPr>
            </w:pPr>
            <w:r w:rsidRPr="00436AEE">
              <w:rPr>
                <w:rFonts w:asciiTheme="majorBidi" w:hAnsiTheme="majorBidi" w:cstheme="majorBidi"/>
                <w:sz w:val="28"/>
                <w:szCs w:val="28"/>
              </w:rPr>
              <w:t>Panoramic</w:t>
            </w:r>
          </w:p>
        </w:tc>
        <w:tc>
          <w:tcPr>
            <w:tcW w:w="504" w:type="pct"/>
            <w:tcBorders>
              <w:top w:val="nil"/>
              <w:bottom w:val="nil"/>
            </w:tcBorders>
            <w:vAlign w:val="center"/>
          </w:tcPr>
          <w:p w:rsidR="00272741" w:rsidRPr="00436AEE" w:rsidRDefault="00272741" w:rsidP="00EF14ED">
            <w:pPr>
              <w:rPr>
                <w:rFonts w:asciiTheme="majorBidi" w:hAnsiTheme="majorBidi" w:cstheme="majorBidi"/>
                <w:sz w:val="28"/>
                <w:szCs w:val="28"/>
                <w:vertAlign w:val="superscript"/>
              </w:rPr>
            </w:pPr>
            <w:r w:rsidRPr="00436AEE">
              <w:rPr>
                <w:rFonts w:asciiTheme="majorBidi" w:hAnsiTheme="majorBidi" w:cstheme="majorBidi"/>
                <w:sz w:val="28"/>
                <w:szCs w:val="28"/>
                <w:rtl/>
              </w:rPr>
              <w:t>31.6</w:t>
            </w:r>
            <w:r w:rsidRPr="00436AEE">
              <w:rPr>
                <w:rFonts w:asciiTheme="majorBidi" w:hAnsiTheme="majorBidi" w:cstheme="majorBidi"/>
                <w:sz w:val="28"/>
                <w:szCs w:val="28"/>
                <w:vertAlign w:val="superscript"/>
              </w:rPr>
              <w:t>B</w:t>
            </w:r>
          </w:p>
        </w:tc>
        <w:tc>
          <w:tcPr>
            <w:tcW w:w="509" w:type="pct"/>
            <w:tcBorders>
              <w:top w:val="nil"/>
              <w:bottom w:val="nil"/>
            </w:tcBorders>
            <w:vAlign w:val="center"/>
          </w:tcPr>
          <w:p w:rsidR="00272741" w:rsidRPr="00436AEE" w:rsidRDefault="00272741" w:rsidP="00EF14ED">
            <w:pPr>
              <w:rPr>
                <w:rFonts w:asciiTheme="majorBidi" w:hAnsiTheme="majorBidi" w:cstheme="majorBidi"/>
                <w:sz w:val="28"/>
                <w:szCs w:val="28"/>
              </w:rPr>
            </w:pPr>
            <w:r w:rsidRPr="00436AEE">
              <w:rPr>
                <w:rFonts w:asciiTheme="majorBidi" w:hAnsiTheme="majorBidi" w:cstheme="majorBidi"/>
                <w:sz w:val="28"/>
                <w:szCs w:val="28"/>
                <w:rtl/>
              </w:rPr>
              <w:t>4.3</w:t>
            </w:r>
          </w:p>
        </w:tc>
        <w:tc>
          <w:tcPr>
            <w:tcW w:w="547" w:type="pct"/>
            <w:tcBorders>
              <w:top w:val="nil"/>
              <w:bottom w:val="nil"/>
            </w:tcBorders>
            <w:vAlign w:val="center"/>
          </w:tcPr>
          <w:p w:rsidR="00272741" w:rsidRPr="00436AEE" w:rsidRDefault="00272741" w:rsidP="00EF14ED">
            <w:pPr>
              <w:rPr>
                <w:rFonts w:asciiTheme="majorBidi" w:hAnsiTheme="majorBidi" w:cstheme="majorBidi"/>
                <w:sz w:val="28"/>
                <w:szCs w:val="28"/>
                <w:vertAlign w:val="superscript"/>
              </w:rPr>
            </w:pPr>
            <w:r w:rsidRPr="00436AEE">
              <w:rPr>
                <w:rFonts w:asciiTheme="majorBidi" w:hAnsiTheme="majorBidi" w:cstheme="majorBidi"/>
                <w:sz w:val="28"/>
                <w:szCs w:val="28"/>
                <w:rtl/>
              </w:rPr>
              <w:t>46.6</w:t>
            </w:r>
            <w:r w:rsidRPr="00436AEE">
              <w:rPr>
                <w:rFonts w:asciiTheme="majorBidi" w:hAnsiTheme="majorBidi" w:cstheme="majorBidi"/>
                <w:sz w:val="28"/>
                <w:szCs w:val="28"/>
                <w:vertAlign w:val="superscript"/>
              </w:rPr>
              <w:t>A</w:t>
            </w:r>
          </w:p>
        </w:tc>
        <w:tc>
          <w:tcPr>
            <w:tcW w:w="548" w:type="pct"/>
            <w:tcBorders>
              <w:top w:val="nil"/>
              <w:bottom w:val="nil"/>
            </w:tcBorders>
            <w:vAlign w:val="center"/>
          </w:tcPr>
          <w:p w:rsidR="00272741" w:rsidRPr="00436AEE" w:rsidRDefault="00272741" w:rsidP="00EF14ED">
            <w:pPr>
              <w:rPr>
                <w:rFonts w:asciiTheme="majorBidi" w:hAnsiTheme="majorBidi" w:cstheme="majorBidi"/>
                <w:sz w:val="28"/>
                <w:szCs w:val="28"/>
              </w:rPr>
            </w:pPr>
            <w:r w:rsidRPr="00436AEE">
              <w:rPr>
                <w:rFonts w:asciiTheme="majorBidi" w:hAnsiTheme="majorBidi" w:cstheme="majorBidi"/>
                <w:sz w:val="28"/>
                <w:szCs w:val="28"/>
                <w:rtl/>
              </w:rPr>
              <w:t>11.3</w:t>
            </w:r>
          </w:p>
        </w:tc>
        <w:tc>
          <w:tcPr>
            <w:tcW w:w="658" w:type="pct"/>
            <w:tcBorders>
              <w:top w:val="nil"/>
              <w:bottom w:val="nil"/>
            </w:tcBorders>
            <w:vAlign w:val="center"/>
          </w:tcPr>
          <w:p w:rsidR="00272741" w:rsidRPr="00436AEE" w:rsidRDefault="00272741" w:rsidP="00EF14ED">
            <w:pPr>
              <w:rPr>
                <w:rFonts w:asciiTheme="majorBidi" w:hAnsiTheme="majorBidi" w:cstheme="majorBidi"/>
                <w:sz w:val="28"/>
                <w:szCs w:val="28"/>
                <w:vertAlign w:val="superscript"/>
              </w:rPr>
            </w:pPr>
            <w:r w:rsidRPr="00436AEE">
              <w:rPr>
                <w:rFonts w:asciiTheme="majorBidi" w:hAnsiTheme="majorBidi" w:cstheme="majorBidi"/>
                <w:sz w:val="28"/>
                <w:szCs w:val="28"/>
                <w:rtl/>
              </w:rPr>
              <w:t xml:space="preserve">48.0 </w:t>
            </w:r>
            <w:r w:rsidRPr="00436AEE">
              <w:rPr>
                <w:rFonts w:asciiTheme="majorBidi" w:hAnsiTheme="majorBidi" w:cstheme="majorBidi"/>
                <w:sz w:val="28"/>
                <w:szCs w:val="28"/>
                <w:vertAlign w:val="superscript"/>
              </w:rPr>
              <w:t xml:space="preserve"> A</w:t>
            </w:r>
          </w:p>
        </w:tc>
        <w:tc>
          <w:tcPr>
            <w:tcW w:w="658" w:type="pct"/>
            <w:tcBorders>
              <w:top w:val="nil"/>
              <w:bottom w:val="nil"/>
            </w:tcBorders>
            <w:vAlign w:val="center"/>
          </w:tcPr>
          <w:p w:rsidR="00272741" w:rsidRPr="00436AEE" w:rsidRDefault="00272741" w:rsidP="00EF14ED">
            <w:pPr>
              <w:rPr>
                <w:rFonts w:asciiTheme="majorBidi" w:hAnsiTheme="majorBidi" w:cstheme="majorBidi"/>
                <w:sz w:val="28"/>
                <w:szCs w:val="28"/>
              </w:rPr>
            </w:pPr>
            <w:r w:rsidRPr="00436AEE">
              <w:rPr>
                <w:rFonts w:asciiTheme="majorBidi" w:hAnsiTheme="majorBidi" w:cstheme="majorBidi"/>
                <w:sz w:val="28"/>
                <w:szCs w:val="28"/>
                <w:rtl/>
              </w:rPr>
              <w:t>15.1</w:t>
            </w:r>
          </w:p>
        </w:tc>
        <w:tc>
          <w:tcPr>
            <w:tcW w:w="656" w:type="pct"/>
            <w:tcBorders>
              <w:top w:val="nil"/>
              <w:bottom w:val="nil"/>
            </w:tcBorders>
            <w:vAlign w:val="center"/>
          </w:tcPr>
          <w:p w:rsidR="00272741" w:rsidRPr="00436AEE" w:rsidRDefault="00272741" w:rsidP="00EF14ED">
            <w:pPr>
              <w:rPr>
                <w:rFonts w:asciiTheme="majorBidi" w:hAnsiTheme="majorBidi" w:cstheme="majorBidi"/>
                <w:sz w:val="28"/>
                <w:szCs w:val="28"/>
              </w:rPr>
            </w:pPr>
            <w:r w:rsidRPr="00436AEE">
              <w:rPr>
                <w:rFonts w:asciiTheme="majorBidi" w:hAnsiTheme="majorBidi" w:cstheme="majorBidi"/>
                <w:sz w:val="28"/>
                <w:szCs w:val="28"/>
                <w:rtl/>
              </w:rPr>
              <w:t>0.</w:t>
            </w:r>
            <w:r w:rsidRPr="00436AEE">
              <w:rPr>
                <w:rFonts w:asciiTheme="majorBidi" w:hAnsiTheme="majorBidi" w:cstheme="majorBidi"/>
                <w:sz w:val="28"/>
                <w:szCs w:val="28"/>
              </w:rPr>
              <w:t>031*</w:t>
            </w:r>
          </w:p>
        </w:tc>
      </w:tr>
      <w:tr w:rsidR="00272741" w:rsidRPr="00436AEE" w:rsidTr="00EF14ED">
        <w:trPr>
          <w:trHeight w:val="638"/>
          <w:jc w:val="center"/>
        </w:trPr>
        <w:tc>
          <w:tcPr>
            <w:tcW w:w="919" w:type="pct"/>
            <w:tcBorders>
              <w:top w:val="nil"/>
              <w:bottom w:val="single" w:sz="4" w:space="0" w:color="auto"/>
            </w:tcBorders>
            <w:vAlign w:val="center"/>
          </w:tcPr>
          <w:p w:rsidR="00272741" w:rsidRPr="00436AEE" w:rsidRDefault="00272741" w:rsidP="00EF14ED">
            <w:pPr>
              <w:rPr>
                <w:rFonts w:asciiTheme="majorBidi" w:hAnsiTheme="majorBidi" w:cstheme="majorBidi"/>
                <w:sz w:val="28"/>
                <w:szCs w:val="28"/>
              </w:rPr>
            </w:pPr>
            <w:r w:rsidRPr="00436AEE">
              <w:rPr>
                <w:rFonts w:asciiTheme="majorBidi" w:hAnsiTheme="majorBidi" w:cstheme="majorBidi"/>
                <w:sz w:val="28"/>
                <w:szCs w:val="28"/>
              </w:rPr>
              <w:t>Cross-Sectional</w:t>
            </w:r>
          </w:p>
        </w:tc>
        <w:tc>
          <w:tcPr>
            <w:tcW w:w="504" w:type="pct"/>
            <w:tcBorders>
              <w:top w:val="nil"/>
              <w:bottom w:val="single" w:sz="4" w:space="0" w:color="auto"/>
            </w:tcBorders>
            <w:vAlign w:val="center"/>
          </w:tcPr>
          <w:p w:rsidR="00272741" w:rsidRPr="00436AEE" w:rsidRDefault="00272741" w:rsidP="00EF14ED">
            <w:pPr>
              <w:rPr>
                <w:rFonts w:asciiTheme="majorBidi" w:hAnsiTheme="majorBidi" w:cstheme="majorBidi"/>
                <w:sz w:val="28"/>
                <w:szCs w:val="28"/>
                <w:vertAlign w:val="superscript"/>
                <w:rtl/>
              </w:rPr>
            </w:pPr>
            <w:r w:rsidRPr="00436AEE">
              <w:rPr>
                <w:rFonts w:asciiTheme="majorBidi" w:hAnsiTheme="majorBidi" w:cstheme="majorBidi"/>
                <w:sz w:val="28"/>
                <w:szCs w:val="28"/>
              </w:rPr>
              <w:t xml:space="preserve">29.7 </w:t>
            </w:r>
            <w:r w:rsidRPr="00436AEE">
              <w:rPr>
                <w:rFonts w:asciiTheme="majorBidi" w:hAnsiTheme="majorBidi" w:cstheme="majorBidi"/>
                <w:sz w:val="28"/>
                <w:szCs w:val="28"/>
                <w:vertAlign w:val="superscript"/>
              </w:rPr>
              <w:t>B</w:t>
            </w:r>
          </w:p>
        </w:tc>
        <w:tc>
          <w:tcPr>
            <w:tcW w:w="509" w:type="pct"/>
            <w:tcBorders>
              <w:top w:val="nil"/>
              <w:bottom w:val="single" w:sz="4" w:space="0" w:color="auto"/>
            </w:tcBorders>
            <w:vAlign w:val="center"/>
          </w:tcPr>
          <w:p w:rsidR="00272741" w:rsidRPr="00436AEE" w:rsidRDefault="00272741" w:rsidP="00EF14ED">
            <w:pPr>
              <w:rPr>
                <w:rFonts w:asciiTheme="majorBidi" w:hAnsiTheme="majorBidi" w:cstheme="majorBidi"/>
                <w:sz w:val="28"/>
                <w:szCs w:val="28"/>
                <w:rtl/>
              </w:rPr>
            </w:pPr>
            <w:r w:rsidRPr="00436AEE">
              <w:rPr>
                <w:rFonts w:asciiTheme="majorBidi" w:hAnsiTheme="majorBidi" w:cstheme="majorBidi"/>
                <w:sz w:val="28"/>
                <w:szCs w:val="28"/>
              </w:rPr>
              <w:t>4.6</w:t>
            </w:r>
          </w:p>
        </w:tc>
        <w:tc>
          <w:tcPr>
            <w:tcW w:w="547" w:type="pct"/>
            <w:tcBorders>
              <w:top w:val="nil"/>
              <w:bottom w:val="single" w:sz="4" w:space="0" w:color="auto"/>
            </w:tcBorders>
            <w:vAlign w:val="center"/>
          </w:tcPr>
          <w:p w:rsidR="00272741" w:rsidRPr="00436AEE" w:rsidRDefault="00272741" w:rsidP="00EF14ED">
            <w:pPr>
              <w:rPr>
                <w:rFonts w:asciiTheme="majorBidi" w:hAnsiTheme="majorBidi" w:cstheme="majorBidi"/>
                <w:sz w:val="28"/>
                <w:szCs w:val="28"/>
                <w:vertAlign w:val="superscript"/>
                <w:rtl/>
              </w:rPr>
            </w:pPr>
            <w:r w:rsidRPr="00436AEE">
              <w:rPr>
                <w:rFonts w:asciiTheme="majorBidi" w:hAnsiTheme="majorBidi" w:cstheme="majorBidi"/>
                <w:sz w:val="28"/>
                <w:szCs w:val="28"/>
              </w:rPr>
              <w:t xml:space="preserve">36.4 </w:t>
            </w:r>
            <w:r w:rsidRPr="00436AEE">
              <w:rPr>
                <w:rFonts w:asciiTheme="majorBidi" w:hAnsiTheme="majorBidi" w:cstheme="majorBidi"/>
                <w:sz w:val="28"/>
                <w:szCs w:val="28"/>
                <w:vertAlign w:val="superscript"/>
              </w:rPr>
              <w:t>B</w:t>
            </w:r>
          </w:p>
        </w:tc>
        <w:tc>
          <w:tcPr>
            <w:tcW w:w="548" w:type="pct"/>
            <w:tcBorders>
              <w:top w:val="nil"/>
              <w:bottom w:val="single" w:sz="4" w:space="0" w:color="auto"/>
            </w:tcBorders>
            <w:vAlign w:val="center"/>
          </w:tcPr>
          <w:p w:rsidR="00272741" w:rsidRPr="00436AEE" w:rsidRDefault="00272741" w:rsidP="00EF14ED">
            <w:pPr>
              <w:rPr>
                <w:rFonts w:asciiTheme="majorBidi" w:hAnsiTheme="majorBidi" w:cstheme="majorBidi"/>
                <w:sz w:val="28"/>
                <w:szCs w:val="28"/>
                <w:rtl/>
              </w:rPr>
            </w:pPr>
            <w:r w:rsidRPr="00436AEE">
              <w:rPr>
                <w:rFonts w:asciiTheme="majorBidi" w:hAnsiTheme="majorBidi" w:cstheme="majorBidi"/>
                <w:sz w:val="28"/>
                <w:szCs w:val="28"/>
              </w:rPr>
              <w:t>10.5</w:t>
            </w:r>
          </w:p>
        </w:tc>
        <w:tc>
          <w:tcPr>
            <w:tcW w:w="658" w:type="pct"/>
            <w:tcBorders>
              <w:top w:val="nil"/>
              <w:bottom w:val="single" w:sz="4" w:space="0" w:color="auto"/>
            </w:tcBorders>
            <w:vAlign w:val="center"/>
          </w:tcPr>
          <w:p w:rsidR="00272741" w:rsidRPr="00436AEE" w:rsidRDefault="00272741" w:rsidP="00EF14ED">
            <w:pPr>
              <w:rPr>
                <w:rFonts w:asciiTheme="majorBidi" w:hAnsiTheme="majorBidi" w:cstheme="majorBidi"/>
                <w:sz w:val="28"/>
                <w:szCs w:val="28"/>
                <w:vertAlign w:val="superscript"/>
                <w:rtl/>
              </w:rPr>
            </w:pPr>
            <w:r w:rsidRPr="00436AEE">
              <w:rPr>
                <w:rFonts w:asciiTheme="majorBidi" w:hAnsiTheme="majorBidi" w:cstheme="majorBidi"/>
                <w:sz w:val="28"/>
                <w:szCs w:val="28"/>
              </w:rPr>
              <w:t xml:space="preserve">47.4 </w:t>
            </w:r>
            <w:r w:rsidRPr="00436AEE">
              <w:rPr>
                <w:rFonts w:asciiTheme="majorBidi" w:hAnsiTheme="majorBidi" w:cstheme="majorBidi"/>
                <w:sz w:val="28"/>
                <w:szCs w:val="28"/>
                <w:vertAlign w:val="superscript"/>
              </w:rPr>
              <w:t>A</w:t>
            </w:r>
          </w:p>
        </w:tc>
        <w:tc>
          <w:tcPr>
            <w:tcW w:w="658" w:type="pct"/>
            <w:tcBorders>
              <w:top w:val="nil"/>
              <w:bottom w:val="single" w:sz="4" w:space="0" w:color="auto"/>
            </w:tcBorders>
            <w:vAlign w:val="center"/>
          </w:tcPr>
          <w:p w:rsidR="00272741" w:rsidRPr="00436AEE" w:rsidRDefault="00272741" w:rsidP="00EF14ED">
            <w:pPr>
              <w:rPr>
                <w:rFonts w:asciiTheme="majorBidi" w:hAnsiTheme="majorBidi" w:cstheme="majorBidi"/>
                <w:sz w:val="28"/>
                <w:szCs w:val="28"/>
                <w:rtl/>
              </w:rPr>
            </w:pPr>
            <w:r w:rsidRPr="00436AEE">
              <w:rPr>
                <w:rFonts w:asciiTheme="majorBidi" w:hAnsiTheme="majorBidi" w:cstheme="majorBidi"/>
                <w:sz w:val="28"/>
                <w:szCs w:val="28"/>
              </w:rPr>
              <w:t>6.2</w:t>
            </w:r>
          </w:p>
        </w:tc>
        <w:tc>
          <w:tcPr>
            <w:tcW w:w="656" w:type="pct"/>
            <w:tcBorders>
              <w:top w:val="nil"/>
              <w:bottom w:val="single" w:sz="4" w:space="0" w:color="auto"/>
            </w:tcBorders>
            <w:vAlign w:val="center"/>
          </w:tcPr>
          <w:p w:rsidR="00272741" w:rsidRPr="00436AEE" w:rsidRDefault="00272741" w:rsidP="00EF14ED">
            <w:pPr>
              <w:rPr>
                <w:rFonts w:asciiTheme="majorBidi" w:hAnsiTheme="majorBidi" w:cstheme="majorBidi"/>
                <w:sz w:val="28"/>
                <w:szCs w:val="28"/>
                <w:rtl/>
              </w:rPr>
            </w:pPr>
            <w:r w:rsidRPr="00436AEE">
              <w:rPr>
                <w:rFonts w:asciiTheme="majorBidi" w:hAnsiTheme="majorBidi" w:cstheme="majorBidi"/>
                <w:sz w:val="28"/>
                <w:szCs w:val="28"/>
              </w:rPr>
              <w:t>0.019*</w:t>
            </w:r>
          </w:p>
        </w:tc>
      </w:tr>
    </w:tbl>
    <w:p w:rsidR="00272741" w:rsidRPr="00436AEE" w:rsidRDefault="00272741" w:rsidP="00272741">
      <w:pPr>
        <w:tabs>
          <w:tab w:val="left" w:pos="1380"/>
        </w:tabs>
        <w:rPr>
          <w:rFonts w:asciiTheme="majorBidi" w:hAnsiTheme="majorBidi" w:cstheme="majorBidi"/>
          <w:sz w:val="28"/>
          <w:szCs w:val="28"/>
        </w:rPr>
      </w:pPr>
      <w:r w:rsidRPr="00436AEE">
        <w:rPr>
          <w:rFonts w:asciiTheme="majorBidi" w:hAnsiTheme="majorBidi" w:cstheme="majorBidi"/>
          <w:sz w:val="28"/>
          <w:szCs w:val="28"/>
        </w:rPr>
        <w:t>*: Significant at P ≤ 0.05</w:t>
      </w:r>
      <w:r w:rsidRPr="00436AEE">
        <w:rPr>
          <w:rFonts w:asciiTheme="majorBidi" w:hAnsiTheme="majorBidi" w:cstheme="majorBidi"/>
          <w:color w:val="000000"/>
          <w:sz w:val="28"/>
          <w:szCs w:val="28"/>
        </w:rPr>
        <w:t xml:space="preserve">, </w:t>
      </w:r>
      <w:r w:rsidRPr="00436AEE">
        <w:rPr>
          <w:rFonts w:asciiTheme="majorBidi" w:hAnsiTheme="majorBidi" w:cstheme="majorBidi"/>
          <w:sz w:val="28"/>
          <w:szCs w:val="28"/>
        </w:rPr>
        <w:t>*: Significant at P ≤ 0.05, Different superscripts in the same row are statistically significantly different.</w:t>
      </w:r>
    </w:p>
    <w:p w:rsidR="00272741" w:rsidRPr="007A3C63" w:rsidRDefault="00272741" w:rsidP="00272741">
      <w:pPr>
        <w:tabs>
          <w:tab w:val="left" w:pos="1380"/>
        </w:tabs>
        <w:rPr>
          <w:rFonts w:asciiTheme="majorBidi" w:hAnsiTheme="majorBidi" w:cstheme="majorBidi"/>
          <w:sz w:val="36"/>
          <w:szCs w:val="36"/>
        </w:rPr>
      </w:pPr>
    </w:p>
    <w:p w:rsidR="00272741" w:rsidRPr="00161E9F" w:rsidRDefault="00272741" w:rsidP="00272741">
      <w:pPr>
        <w:tabs>
          <w:tab w:val="left" w:pos="1380"/>
        </w:tabs>
        <w:rPr>
          <w:rFonts w:asciiTheme="majorBidi" w:hAnsiTheme="majorBidi" w:cstheme="majorBidi"/>
        </w:rPr>
      </w:pPr>
      <w:r w:rsidRPr="00161E9F">
        <w:rPr>
          <w:rFonts w:asciiTheme="majorBidi" w:hAnsiTheme="majorBidi" w:cstheme="majorBidi"/>
          <w:noProof/>
        </w:rPr>
        <w:drawing>
          <wp:inline distT="0" distB="0" distL="0" distR="0">
            <wp:extent cx="5657850" cy="2876550"/>
            <wp:effectExtent l="19050" t="0" r="19050" b="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inline>
        </w:drawing>
      </w:r>
    </w:p>
    <w:p w:rsidR="00272741" w:rsidRDefault="00272741" w:rsidP="00272741">
      <w:pPr>
        <w:rPr>
          <w:rFonts w:asciiTheme="majorBidi" w:hAnsiTheme="majorBidi" w:cstheme="majorBidi"/>
          <w:noProof/>
          <w:sz w:val="36"/>
          <w:szCs w:val="36"/>
        </w:rPr>
      </w:pPr>
      <w:r w:rsidRPr="007A3C63">
        <w:rPr>
          <w:rFonts w:asciiTheme="majorBidi" w:hAnsiTheme="majorBidi" w:cstheme="majorBidi"/>
          <w:noProof/>
          <w:sz w:val="36"/>
          <w:szCs w:val="36"/>
        </w:rPr>
        <w:lastRenderedPageBreak/>
        <w:t>Figure (</w:t>
      </w:r>
      <w:r w:rsidR="00AC4B97">
        <w:rPr>
          <w:rFonts w:asciiTheme="majorBidi" w:hAnsiTheme="majorBidi" w:cstheme="majorBidi"/>
          <w:noProof/>
          <w:sz w:val="36"/>
          <w:szCs w:val="36"/>
        </w:rPr>
        <w:t>1</w:t>
      </w:r>
      <w:r w:rsidRPr="007A3C63">
        <w:rPr>
          <w:rFonts w:asciiTheme="majorBidi" w:hAnsiTheme="majorBidi" w:cstheme="majorBidi"/>
          <w:noProof/>
          <w:sz w:val="36"/>
          <w:szCs w:val="36"/>
        </w:rPr>
        <w:t>): Bar chart representing mean values for rate of increase in Grey scale per month</w:t>
      </w:r>
    </w:p>
    <w:p w:rsidR="00272741" w:rsidRPr="00272741" w:rsidRDefault="00272741" w:rsidP="00272741">
      <w:pPr>
        <w:spacing w:line="360" w:lineRule="auto"/>
        <w:ind w:firstLine="720"/>
        <w:rPr>
          <w:rFonts w:asciiTheme="majorBidi" w:hAnsiTheme="majorBidi" w:cstheme="majorBidi"/>
          <w:b/>
          <w:bCs/>
          <w:sz w:val="52"/>
          <w:szCs w:val="52"/>
          <w:u w:val="single"/>
        </w:rPr>
      </w:pPr>
    </w:p>
    <w:p w:rsidR="008877BE" w:rsidRPr="00436AEE" w:rsidRDefault="00142403" w:rsidP="005A21F9">
      <w:pPr>
        <w:ind w:firstLine="720"/>
        <w:rPr>
          <w:rFonts w:asciiTheme="majorBidi" w:hAnsiTheme="majorBidi" w:cstheme="majorBidi"/>
          <w:color w:val="000000"/>
          <w:sz w:val="28"/>
          <w:szCs w:val="28"/>
        </w:rPr>
      </w:pPr>
      <w:r>
        <w:rPr>
          <w:rFonts w:asciiTheme="majorBidi" w:hAnsiTheme="majorBidi" w:cstheme="majorBidi"/>
          <w:sz w:val="28"/>
          <w:szCs w:val="28"/>
        </w:rPr>
        <w:t>After comparing</w:t>
      </w:r>
      <w:r w:rsidR="008877BE" w:rsidRPr="00436AEE">
        <w:rPr>
          <w:rFonts w:asciiTheme="majorBidi" w:hAnsiTheme="majorBidi" w:cstheme="majorBidi"/>
          <w:sz w:val="28"/>
          <w:szCs w:val="28"/>
        </w:rPr>
        <w:t xml:space="preserve"> between groups</w:t>
      </w:r>
      <w:r w:rsidR="0062504D">
        <w:rPr>
          <w:rFonts w:asciiTheme="majorBidi" w:hAnsiTheme="majorBidi" w:cstheme="majorBidi"/>
          <w:b/>
          <w:bCs/>
          <w:color w:val="000000"/>
          <w:sz w:val="28"/>
          <w:szCs w:val="28"/>
        </w:rPr>
        <w:t xml:space="preserve"> </w:t>
      </w:r>
      <w:proofErr w:type="gramStart"/>
      <w:r w:rsidR="008877BE" w:rsidRPr="00436AEE">
        <w:rPr>
          <w:rFonts w:asciiTheme="majorBidi" w:hAnsiTheme="majorBidi" w:cstheme="majorBidi"/>
          <w:b/>
          <w:bCs/>
          <w:color w:val="000000"/>
          <w:sz w:val="28"/>
          <w:szCs w:val="28"/>
        </w:rPr>
        <w:t>In</w:t>
      </w:r>
      <w:proofErr w:type="gramEnd"/>
      <w:r w:rsidR="008877BE" w:rsidRPr="00436AEE">
        <w:rPr>
          <w:rFonts w:asciiTheme="majorBidi" w:hAnsiTheme="majorBidi" w:cstheme="majorBidi"/>
          <w:b/>
          <w:bCs/>
          <w:color w:val="000000"/>
          <w:sz w:val="28"/>
          <w:szCs w:val="28"/>
        </w:rPr>
        <w:t xml:space="preserve"> either Panoramic or Cross-Sectional views, </w:t>
      </w:r>
      <w:r w:rsidR="008877BE" w:rsidRPr="00436AEE">
        <w:rPr>
          <w:rFonts w:asciiTheme="majorBidi" w:hAnsiTheme="majorBidi" w:cstheme="majorBidi"/>
          <w:color w:val="000000"/>
          <w:sz w:val="28"/>
          <w:szCs w:val="28"/>
        </w:rPr>
        <w:t xml:space="preserve">there was no statistically significant difference between mean Grey scale values in the three groups through all study periods. </w:t>
      </w:r>
    </w:p>
    <w:p w:rsidR="008877BE" w:rsidRPr="00161E9F" w:rsidRDefault="008877BE" w:rsidP="008877BE">
      <w:pPr>
        <w:rPr>
          <w:rFonts w:asciiTheme="majorBidi" w:hAnsiTheme="majorBidi" w:cstheme="majorBidi"/>
          <w:sz w:val="28"/>
          <w:szCs w:val="28"/>
        </w:rPr>
      </w:pPr>
    </w:p>
    <w:p w:rsidR="008877BE" w:rsidRPr="00161E9F" w:rsidRDefault="008877BE" w:rsidP="008877BE">
      <w:pPr>
        <w:rPr>
          <w:rFonts w:asciiTheme="majorBidi" w:hAnsiTheme="majorBidi" w:cstheme="majorBidi"/>
          <w:b/>
          <w:bCs/>
          <w:sz w:val="28"/>
          <w:szCs w:val="28"/>
        </w:rPr>
      </w:pPr>
      <w:r w:rsidRPr="00161E9F">
        <w:rPr>
          <w:rFonts w:asciiTheme="majorBidi" w:hAnsiTheme="majorBidi" w:cstheme="majorBidi"/>
          <w:b/>
          <w:bCs/>
          <w:sz w:val="28"/>
          <w:szCs w:val="28"/>
        </w:rPr>
        <w:t>Table (</w:t>
      </w:r>
      <w:r>
        <w:rPr>
          <w:rFonts w:asciiTheme="majorBidi" w:hAnsiTheme="majorBidi" w:cstheme="majorBidi"/>
          <w:b/>
          <w:bCs/>
          <w:sz w:val="28"/>
          <w:szCs w:val="28"/>
        </w:rPr>
        <w:t>2</w:t>
      </w:r>
      <w:r w:rsidRPr="00161E9F">
        <w:rPr>
          <w:rFonts w:asciiTheme="majorBidi" w:hAnsiTheme="majorBidi" w:cstheme="majorBidi"/>
          <w:b/>
          <w:bCs/>
          <w:sz w:val="28"/>
          <w:szCs w:val="28"/>
        </w:rPr>
        <w:t xml:space="preserve">): Mean, standard deviation (SD) values and results of </w:t>
      </w:r>
      <w:proofErr w:type="spellStart"/>
      <w:r w:rsidRPr="00161E9F">
        <w:rPr>
          <w:rFonts w:asciiTheme="majorBidi" w:hAnsiTheme="majorBidi" w:cstheme="majorBidi"/>
          <w:b/>
          <w:bCs/>
          <w:sz w:val="28"/>
          <w:szCs w:val="28"/>
        </w:rPr>
        <w:t>Kruskal</w:t>
      </w:r>
      <w:proofErr w:type="spellEnd"/>
      <w:r w:rsidRPr="00161E9F">
        <w:rPr>
          <w:rFonts w:asciiTheme="majorBidi" w:hAnsiTheme="majorBidi" w:cstheme="majorBidi"/>
          <w:b/>
          <w:bCs/>
          <w:sz w:val="28"/>
          <w:szCs w:val="28"/>
        </w:rPr>
        <w:t>-Wallis test for comparison between grey scale values in the three groups (Panoramic view)</w:t>
      </w:r>
    </w:p>
    <w:tbl>
      <w:tblPr>
        <w:tblStyle w:val="TableGrid"/>
        <w:tblW w:w="4460" w:type="pct"/>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38"/>
        <w:gridCol w:w="738"/>
        <w:gridCol w:w="743"/>
        <w:gridCol w:w="801"/>
        <w:gridCol w:w="801"/>
        <w:gridCol w:w="961"/>
        <w:gridCol w:w="961"/>
        <w:gridCol w:w="959"/>
      </w:tblGrid>
      <w:tr w:rsidR="008877BE" w:rsidRPr="00161E9F" w:rsidTr="00552280">
        <w:trPr>
          <w:trHeight w:val="520"/>
          <w:jc w:val="center"/>
        </w:trPr>
        <w:tc>
          <w:tcPr>
            <w:tcW w:w="1077" w:type="pct"/>
            <w:vMerge w:val="restart"/>
            <w:vAlign w:val="bottom"/>
          </w:tcPr>
          <w:p w:rsidR="008877BE" w:rsidRPr="00161E9F" w:rsidRDefault="008877BE" w:rsidP="00552280">
            <w:pPr>
              <w:rPr>
                <w:rFonts w:asciiTheme="majorBidi" w:hAnsiTheme="majorBidi" w:cstheme="majorBidi"/>
                <w:sz w:val="20"/>
                <w:szCs w:val="20"/>
              </w:rPr>
            </w:pPr>
            <w:r w:rsidRPr="00161E9F">
              <w:rPr>
                <w:rFonts w:asciiTheme="majorBidi" w:hAnsiTheme="majorBidi" w:cstheme="majorBidi"/>
                <w:sz w:val="20"/>
                <w:szCs w:val="20"/>
              </w:rPr>
              <w:t>Time</w:t>
            </w:r>
          </w:p>
        </w:tc>
        <w:tc>
          <w:tcPr>
            <w:tcW w:w="974" w:type="pct"/>
            <w:gridSpan w:val="2"/>
            <w:tcBorders>
              <w:bottom w:val="single" w:sz="4" w:space="0" w:color="auto"/>
            </w:tcBorders>
            <w:vAlign w:val="center"/>
          </w:tcPr>
          <w:p w:rsidR="008877BE" w:rsidRPr="00161E9F" w:rsidRDefault="008877BE" w:rsidP="00552280">
            <w:pPr>
              <w:rPr>
                <w:rFonts w:asciiTheme="majorBidi" w:hAnsiTheme="majorBidi" w:cstheme="majorBidi"/>
                <w:sz w:val="20"/>
                <w:szCs w:val="20"/>
              </w:rPr>
            </w:pPr>
            <w:r w:rsidRPr="00161E9F">
              <w:rPr>
                <w:rFonts w:asciiTheme="majorBidi" w:hAnsiTheme="majorBidi" w:cstheme="majorBidi"/>
                <w:sz w:val="20"/>
                <w:szCs w:val="20"/>
              </w:rPr>
              <w:t>LG</w:t>
            </w:r>
          </w:p>
        </w:tc>
        <w:tc>
          <w:tcPr>
            <w:tcW w:w="1054" w:type="pct"/>
            <w:gridSpan w:val="2"/>
            <w:tcBorders>
              <w:bottom w:val="single" w:sz="4" w:space="0" w:color="auto"/>
            </w:tcBorders>
            <w:vAlign w:val="center"/>
          </w:tcPr>
          <w:p w:rsidR="008877BE" w:rsidRPr="00161E9F" w:rsidRDefault="008877BE" w:rsidP="00552280">
            <w:pPr>
              <w:rPr>
                <w:rFonts w:asciiTheme="majorBidi" w:hAnsiTheme="majorBidi" w:cstheme="majorBidi"/>
                <w:sz w:val="20"/>
                <w:szCs w:val="20"/>
              </w:rPr>
            </w:pPr>
            <w:r w:rsidRPr="00161E9F">
              <w:rPr>
                <w:rFonts w:asciiTheme="majorBidi" w:hAnsiTheme="majorBidi" w:cstheme="majorBidi"/>
                <w:sz w:val="20"/>
                <w:szCs w:val="20"/>
              </w:rPr>
              <w:t>NBG</w:t>
            </w:r>
          </w:p>
        </w:tc>
        <w:tc>
          <w:tcPr>
            <w:tcW w:w="1264" w:type="pct"/>
            <w:gridSpan w:val="2"/>
            <w:tcBorders>
              <w:bottom w:val="single" w:sz="4" w:space="0" w:color="auto"/>
            </w:tcBorders>
            <w:vAlign w:val="center"/>
          </w:tcPr>
          <w:p w:rsidR="008877BE" w:rsidRPr="00161E9F" w:rsidRDefault="008877BE" w:rsidP="00552280">
            <w:pPr>
              <w:rPr>
                <w:rFonts w:asciiTheme="majorBidi" w:hAnsiTheme="majorBidi" w:cstheme="majorBidi"/>
                <w:sz w:val="20"/>
                <w:szCs w:val="20"/>
              </w:rPr>
            </w:pPr>
            <w:r w:rsidRPr="00161E9F">
              <w:rPr>
                <w:rFonts w:asciiTheme="majorBidi" w:hAnsiTheme="majorBidi" w:cstheme="majorBidi"/>
                <w:sz w:val="20"/>
                <w:szCs w:val="20"/>
              </w:rPr>
              <w:t>L + NBG</w:t>
            </w:r>
          </w:p>
        </w:tc>
        <w:tc>
          <w:tcPr>
            <w:tcW w:w="631" w:type="pct"/>
            <w:vMerge w:val="restart"/>
            <w:vAlign w:val="center"/>
          </w:tcPr>
          <w:p w:rsidR="008877BE" w:rsidRPr="00161E9F" w:rsidRDefault="008877BE" w:rsidP="00552280">
            <w:pPr>
              <w:rPr>
                <w:rFonts w:asciiTheme="majorBidi" w:hAnsiTheme="majorBidi" w:cstheme="majorBidi"/>
                <w:sz w:val="20"/>
                <w:szCs w:val="20"/>
                <w:rtl/>
              </w:rPr>
            </w:pPr>
            <w:r w:rsidRPr="00161E9F">
              <w:rPr>
                <w:rFonts w:asciiTheme="majorBidi" w:hAnsiTheme="majorBidi" w:cstheme="majorBidi"/>
                <w:i/>
                <w:iCs/>
                <w:sz w:val="20"/>
                <w:szCs w:val="20"/>
              </w:rPr>
              <w:t>P</w:t>
            </w:r>
            <w:r w:rsidRPr="00161E9F">
              <w:rPr>
                <w:rFonts w:asciiTheme="majorBidi" w:hAnsiTheme="majorBidi" w:cstheme="majorBidi"/>
                <w:sz w:val="20"/>
                <w:szCs w:val="20"/>
              </w:rPr>
              <w:t>-value</w:t>
            </w:r>
          </w:p>
        </w:tc>
      </w:tr>
      <w:tr w:rsidR="008877BE" w:rsidRPr="00161E9F" w:rsidTr="00552280">
        <w:trPr>
          <w:trHeight w:val="520"/>
          <w:jc w:val="center"/>
        </w:trPr>
        <w:tc>
          <w:tcPr>
            <w:tcW w:w="1077" w:type="pct"/>
            <w:vMerge/>
            <w:tcBorders>
              <w:bottom w:val="single" w:sz="4" w:space="0" w:color="auto"/>
            </w:tcBorders>
            <w:vAlign w:val="center"/>
          </w:tcPr>
          <w:p w:rsidR="008877BE" w:rsidRPr="00161E9F" w:rsidRDefault="008877BE" w:rsidP="00552280">
            <w:pPr>
              <w:rPr>
                <w:rFonts w:asciiTheme="majorBidi" w:hAnsiTheme="majorBidi" w:cstheme="majorBidi"/>
                <w:sz w:val="20"/>
                <w:szCs w:val="20"/>
              </w:rPr>
            </w:pPr>
          </w:p>
        </w:tc>
        <w:tc>
          <w:tcPr>
            <w:tcW w:w="485" w:type="pct"/>
            <w:tcBorders>
              <w:top w:val="single" w:sz="4" w:space="0" w:color="auto"/>
              <w:bottom w:val="single" w:sz="4" w:space="0" w:color="auto"/>
            </w:tcBorders>
            <w:vAlign w:val="center"/>
          </w:tcPr>
          <w:p w:rsidR="008877BE" w:rsidRPr="00161E9F" w:rsidRDefault="008877BE" w:rsidP="00552280">
            <w:pPr>
              <w:rPr>
                <w:rFonts w:asciiTheme="majorBidi" w:hAnsiTheme="majorBidi" w:cstheme="majorBidi"/>
                <w:sz w:val="20"/>
                <w:szCs w:val="20"/>
              </w:rPr>
            </w:pPr>
            <w:r w:rsidRPr="00161E9F">
              <w:rPr>
                <w:rFonts w:asciiTheme="majorBidi" w:hAnsiTheme="majorBidi" w:cstheme="majorBidi"/>
                <w:sz w:val="20"/>
                <w:szCs w:val="20"/>
              </w:rPr>
              <w:t>Mean</w:t>
            </w:r>
          </w:p>
        </w:tc>
        <w:tc>
          <w:tcPr>
            <w:tcW w:w="489" w:type="pct"/>
            <w:tcBorders>
              <w:top w:val="single" w:sz="4" w:space="0" w:color="auto"/>
              <w:bottom w:val="single" w:sz="4" w:space="0" w:color="auto"/>
            </w:tcBorders>
            <w:vAlign w:val="center"/>
          </w:tcPr>
          <w:p w:rsidR="008877BE" w:rsidRPr="00161E9F" w:rsidRDefault="008877BE" w:rsidP="00552280">
            <w:pPr>
              <w:rPr>
                <w:rFonts w:asciiTheme="majorBidi" w:hAnsiTheme="majorBidi" w:cstheme="majorBidi"/>
                <w:sz w:val="20"/>
                <w:szCs w:val="20"/>
              </w:rPr>
            </w:pPr>
            <w:r w:rsidRPr="00161E9F">
              <w:rPr>
                <w:rFonts w:asciiTheme="majorBidi" w:hAnsiTheme="majorBidi" w:cstheme="majorBidi"/>
                <w:sz w:val="20"/>
                <w:szCs w:val="20"/>
              </w:rPr>
              <w:t>SD</w:t>
            </w:r>
          </w:p>
        </w:tc>
        <w:tc>
          <w:tcPr>
            <w:tcW w:w="527" w:type="pct"/>
            <w:tcBorders>
              <w:top w:val="single" w:sz="4" w:space="0" w:color="auto"/>
              <w:bottom w:val="single" w:sz="4" w:space="0" w:color="auto"/>
            </w:tcBorders>
            <w:vAlign w:val="center"/>
          </w:tcPr>
          <w:p w:rsidR="008877BE" w:rsidRPr="00161E9F" w:rsidRDefault="008877BE" w:rsidP="00552280">
            <w:pPr>
              <w:rPr>
                <w:rFonts w:asciiTheme="majorBidi" w:hAnsiTheme="majorBidi" w:cstheme="majorBidi"/>
                <w:sz w:val="20"/>
                <w:szCs w:val="20"/>
              </w:rPr>
            </w:pPr>
            <w:r w:rsidRPr="00161E9F">
              <w:rPr>
                <w:rFonts w:asciiTheme="majorBidi" w:hAnsiTheme="majorBidi" w:cstheme="majorBidi"/>
                <w:sz w:val="20"/>
                <w:szCs w:val="20"/>
              </w:rPr>
              <w:t>Mean</w:t>
            </w:r>
          </w:p>
        </w:tc>
        <w:tc>
          <w:tcPr>
            <w:tcW w:w="527" w:type="pct"/>
            <w:tcBorders>
              <w:top w:val="single" w:sz="4" w:space="0" w:color="auto"/>
              <w:bottom w:val="single" w:sz="4" w:space="0" w:color="auto"/>
            </w:tcBorders>
            <w:vAlign w:val="center"/>
          </w:tcPr>
          <w:p w:rsidR="008877BE" w:rsidRPr="00161E9F" w:rsidRDefault="008877BE" w:rsidP="00552280">
            <w:pPr>
              <w:rPr>
                <w:rFonts w:asciiTheme="majorBidi" w:hAnsiTheme="majorBidi" w:cstheme="majorBidi"/>
                <w:sz w:val="20"/>
                <w:szCs w:val="20"/>
              </w:rPr>
            </w:pPr>
            <w:r w:rsidRPr="00161E9F">
              <w:rPr>
                <w:rFonts w:asciiTheme="majorBidi" w:hAnsiTheme="majorBidi" w:cstheme="majorBidi"/>
                <w:sz w:val="20"/>
                <w:szCs w:val="20"/>
              </w:rPr>
              <w:t>SD</w:t>
            </w:r>
          </w:p>
        </w:tc>
        <w:tc>
          <w:tcPr>
            <w:tcW w:w="632" w:type="pct"/>
            <w:tcBorders>
              <w:top w:val="single" w:sz="4" w:space="0" w:color="auto"/>
              <w:bottom w:val="single" w:sz="4" w:space="0" w:color="auto"/>
            </w:tcBorders>
            <w:vAlign w:val="center"/>
          </w:tcPr>
          <w:p w:rsidR="008877BE" w:rsidRPr="00161E9F" w:rsidRDefault="008877BE" w:rsidP="00552280">
            <w:pPr>
              <w:rPr>
                <w:rFonts w:asciiTheme="majorBidi" w:hAnsiTheme="majorBidi" w:cstheme="majorBidi"/>
                <w:sz w:val="20"/>
                <w:szCs w:val="20"/>
              </w:rPr>
            </w:pPr>
            <w:r w:rsidRPr="00161E9F">
              <w:rPr>
                <w:rFonts w:asciiTheme="majorBidi" w:hAnsiTheme="majorBidi" w:cstheme="majorBidi"/>
                <w:sz w:val="20"/>
                <w:szCs w:val="20"/>
              </w:rPr>
              <w:t>Mean</w:t>
            </w:r>
          </w:p>
        </w:tc>
        <w:tc>
          <w:tcPr>
            <w:tcW w:w="632" w:type="pct"/>
            <w:tcBorders>
              <w:top w:val="single" w:sz="4" w:space="0" w:color="auto"/>
              <w:bottom w:val="single" w:sz="4" w:space="0" w:color="auto"/>
            </w:tcBorders>
            <w:vAlign w:val="center"/>
          </w:tcPr>
          <w:p w:rsidR="008877BE" w:rsidRPr="00161E9F" w:rsidRDefault="008877BE" w:rsidP="00552280">
            <w:pPr>
              <w:rPr>
                <w:rFonts w:asciiTheme="majorBidi" w:hAnsiTheme="majorBidi" w:cstheme="majorBidi"/>
                <w:sz w:val="20"/>
                <w:szCs w:val="20"/>
              </w:rPr>
            </w:pPr>
            <w:r w:rsidRPr="00161E9F">
              <w:rPr>
                <w:rFonts w:asciiTheme="majorBidi" w:hAnsiTheme="majorBidi" w:cstheme="majorBidi"/>
                <w:sz w:val="20"/>
                <w:szCs w:val="20"/>
              </w:rPr>
              <w:t>SD</w:t>
            </w:r>
          </w:p>
        </w:tc>
        <w:tc>
          <w:tcPr>
            <w:tcW w:w="631" w:type="pct"/>
            <w:vMerge/>
            <w:tcBorders>
              <w:bottom w:val="single" w:sz="4" w:space="0" w:color="auto"/>
            </w:tcBorders>
            <w:vAlign w:val="center"/>
          </w:tcPr>
          <w:p w:rsidR="008877BE" w:rsidRPr="00161E9F" w:rsidRDefault="008877BE" w:rsidP="00552280">
            <w:pPr>
              <w:rPr>
                <w:rFonts w:asciiTheme="majorBidi" w:hAnsiTheme="majorBidi" w:cstheme="majorBidi"/>
                <w:i/>
                <w:iCs/>
                <w:sz w:val="20"/>
                <w:szCs w:val="20"/>
              </w:rPr>
            </w:pPr>
          </w:p>
        </w:tc>
      </w:tr>
      <w:tr w:rsidR="008877BE" w:rsidRPr="00161E9F" w:rsidTr="00552280">
        <w:trPr>
          <w:trHeight w:val="467"/>
          <w:jc w:val="center"/>
        </w:trPr>
        <w:tc>
          <w:tcPr>
            <w:tcW w:w="1077" w:type="pct"/>
            <w:tcBorders>
              <w:top w:val="single" w:sz="4" w:space="0" w:color="auto"/>
              <w:bottom w:val="nil"/>
            </w:tcBorders>
            <w:vAlign w:val="center"/>
          </w:tcPr>
          <w:p w:rsidR="008877BE" w:rsidRPr="00161E9F" w:rsidRDefault="008877BE" w:rsidP="00552280">
            <w:pPr>
              <w:rPr>
                <w:rFonts w:asciiTheme="majorBidi" w:hAnsiTheme="majorBidi" w:cstheme="majorBidi"/>
                <w:sz w:val="20"/>
                <w:szCs w:val="20"/>
              </w:rPr>
            </w:pPr>
            <w:r w:rsidRPr="00161E9F">
              <w:rPr>
                <w:rFonts w:asciiTheme="majorBidi" w:hAnsiTheme="majorBidi" w:cstheme="majorBidi"/>
                <w:sz w:val="20"/>
                <w:szCs w:val="20"/>
              </w:rPr>
              <w:t>Base line</w:t>
            </w:r>
          </w:p>
        </w:tc>
        <w:tc>
          <w:tcPr>
            <w:tcW w:w="485" w:type="pct"/>
            <w:tcBorders>
              <w:top w:val="single" w:sz="4" w:space="0" w:color="auto"/>
              <w:bottom w:val="nil"/>
            </w:tcBorders>
            <w:vAlign w:val="center"/>
          </w:tcPr>
          <w:p w:rsidR="008877BE" w:rsidRPr="00161E9F" w:rsidRDefault="008877BE" w:rsidP="00552280">
            <w:pPr>
              <w:rPr>
                <w:rFonts w:asciiTheme="majorBidi" w:hAnsiTheme="majorBidi" w:cstheme="majorBidi"/>
                <w:sz w:val="20"/>
                <w:szCs w:val="20"/>
              </w:rPr>
            </w:pPr>
            <w:r w:rsidRPr="00161E9F">
              <w:rPr>
                <w:rFonts w:asciiTheme="majorBidi" w:hAnsiTheme="majorBidi" w:cstheme="majorBidi"/>
                <w:sz w:val="20"/>
                <w:szCs w:val="20"/>
              </w:rPr>
              <w:t>291.5</w:t>
            </w:r>
          </w:p>
        </w:tc>
        <w:tc>
          <w:tcPr>
            <w:tcW w:w="489" w:type="pct"/>
            <w:tcBorders>
              <w:top w:val="single" w:sz="4" w:space="0" w:color="auto"/>
              <w:bottom w:val="nil"/>
            </w:tcBorders>
            <w:vAlign w:val="center"/>
          </w:tcPr>
          <w:p w:rsidR="008877BE" w:rsidRPr="00161E9F" w:rsidRDefault="008877BE" w:rsidP="00552280">
            <w:pPr>
              <w:rPr>
                <w:rFonts w:asciiTheme="majorBidi" w:hAnsiTheme="majorBidi" w:cstheme="majorBidi"/>
                <w:sz w:val="20"/>
                <w:szCs w:val="20"/>
              </w:rPr>
            </w:pPr>
            <w:r w:rsidRPr="00161E9F">
              <w:rPr>
                <w:rFonts w:asciiTheme="majorBidi" w:hAnsiTheme="majorBidi" w:cstheme="majorBidi"/>
                <w:sz w:val="20"/>
                <w:szCs w:val="20"/>
              </w:rPr>
              <w:t>130.8</w:t>
            </w:r>
          </w:p>
        </w:tc>
        <w:tc>
          <w:tcPr>
            <w:tcW w:w="527" w:type="pct"/>
            <w:tcBorders>
              <w:top w:val="single" w:sz="4" w:space="0" w:color="auto"/>
              <w:bottom w:val="nil"/>
            </w:tcBorders>
            <w:vAlign w:val="center"/>
          </w:tcPr>
          <w:p w:rsidR="008877BE" w:rsidRPr="00161E9F" w:rsidRDefault="008877BE" w:rsidP="00552280">
            <w:pPr>
              <w:rPr>
                <w:rFonts w:asciiTheme="majorBidi" w:hAnsiTheme="majorBidi" w:cstheme="majorBidi"/>
                <w:sz w:val="20"/>
                <w:szCs w:val="20"/>
              </w:rPr>
            </w:pPr>
            <w:r w:rsidRPr="00161E9F">
              <w:rPr>
                <w:rFonts w:asciiTheme="majorBidi" w:hAnsiTheme="majorBidi" w:cstheme="majorBidi"/>
                <w:sz w:val="20"/>
                <w:szCs w:val="20"/>
              </w:rPr>
              <w:t>245.7</w:t>
            </w:r>
          </w:p>
        </w:tc>
        <w:tc>
          <w:tcPr>
            <w:tcW w:w="527" w:type="pct"/>
            <w:tcBorders>
              <w:top w:val="single" w:sz="4" w:space="0" w:color="auto"/>
              <w:bottom w:val="nil"/>
            </w:tcBorders>
            <w:vAlign w:val="center"/>
          </w:tcPr>
          <w:p w:rsidR="008877BE" w:rsidRPr="00161E9F" w:rsidRDefault="008877BE" w:rsidP="00552280">
            <w:pPr>
              <w:rPr>
                <w:rFonts w:asciiTheme="majorBidi" w:hAnsiTheme="majorBidi" w:cstheme="majorBidi"/>
                <w:sz w:val="20"/>
                <w:szCs w:val="20"/>
              </w:rPr>
            </w:pPr>
            <w:r w:rsidRPr="00161E9F">
              <w:rPr>
                <w:rFonts w:asciiTheme="majorBidi" w:hAnsiTheme="majorBidi" w:cstheme="majorBidi"/>
                <w:sz w:val="20"/>
                <w:szCs w:val="20"/>
              </w:rPr>
              <w:t>110.0</w:t>
            </w:r>
          </w:p>
        </w:tc>
        <w:tc>
          <w:tcPr>
            <w:tcW w:w="632" w:type="pct"/>
            <w:tcBorders>
              <w:top w:val="single" w:sz="4" w:space="0" w:color="auto"/>
              <w:bottom w:val="nil"/>
            </w:tcBorders>
            <w:vAlign w:val="center"/>
          </w:tcPr>
          <w:p w:rsidR="008877BE" w:rsidRPr="00161E9F" w:rsidRDefault="008877BE" w:rsidP="00552280">
            <w:pPr>
              <w:rPr>
                <w:rFonts w:asciiTheme="majorBidi" w:hAnsiTheme="majorBidi" w:cstheme="majorBidi"/>
                <w:sz w:val="20"/>
                <w:szCs w:val="20"/>
              </w:rPr>
            </w:pPr>
            <w:r w:rsidRPr="00161E9F">
              <w:rPr>
                <w:rFonts w:asciiTheme="majorBidi" w:hAnsiTheme="majorBidi" w:cstheme="majorBidi"/>
                <w:sz w:val="20"/>
                <w:szCs w:val="20"/>
              </w:rPr>
              <w:t>201.2</w:t>
            </w:r>
          </w:p>
        </w:tc>
        <w:tc>
          <w:tcPr>
            <w:tcW w:w="632" w:type="pct"/>
            <w:tcBorders>
              <w:top w:val="single" w:sz="4" w:space="0" w:color="auto"/>
              <w:bottom w:val="nil"/>
            </w:tcBorders>
            <w:vAlign w:val="center"/>
          </w:tcPr>
          <w:p w:rsidR="008877BE" w:rsidRPr="00161E9F" w:rsidRDefault="008877BE" w:rsidP="00552280">
            <w:pPr>
              <w:rPr>
                <w:rFonts w:asciiTheme="majorBidi" w:hAnsiTheme="majorBidi" w:cstheme="majorBidi"/>
                <w:sz w:val="20"/>
                <w:szCs w:val="20"/>
              </w:rPr>
            </w:pPr>
            <w:r w:rsidRPr="00161E9F">
              <w:rPr>
                <w:rFonts w:asciiTheme="majorBidi" w:hAnsiTheme="majorBidi" w:cstheme="majorBidi"/>
                <w:sz w:val="20"/>
                <w:szCs w:val="20"/>
              </w:rPr>
              <w:t>141.0</w:t>
            </w:r>
          </w:p>
        </w:tc>
        <w:tc>
          <w:tcPr>
            <w:tcW w:w="631" w:type="pct"/>
            <w:tcBorders>
              <w:top w:val="single" w:sz="4" w:space="0" w:color="auto"/>
              <w:bottom w:val="nil"/>
            </w:tcBorders>
            <w:vAlign w:val="center"/>
          </w:tcPr>
          <w:p w:rsidR="008877BE" w:rsidRPr="00161E9F" w:rsidRDefault="008877BE" w:rsidP="00552280">
            <w:pPr>
              <w:rPr>
                <w:rFonts w:asciiTheme="majorBidi" w:hAnsiTheme="majorBidi" w:cstheme="majorBidi"/>
                <w:sz w:val="20"/>
                <w:szCs w:val="20"/>
              </w:rPr>
            </w:pPr>
            <w:r w:rsidRPr="00161E9F">
              <w:rPr>
                <w:rFonts w:asciiTheme="majorBidi" w:hAnsiTheme="majorBidi" w:cstheme="majorBidi"/>
                <w:sz w:val="20"/>
                <w:szCs w:val="20"/>
              </w:rPr>
              <w:t>0.399</w:t>
            </w:r>
          </w:p>
        </w:tc>
      </w:tr>
      <w:tr w:rsidR="008877BE" w:rsidRPr="00161E9F" w:rsidTr="00552280">
        <w:trPr>
          <w:trHeight w:val="440"/>
          <w:jc w:val="center"/>
        </w:trPr>
        <w:tc>
          <w:tcPr>
            <w:tcW w:w="1077" w:type="pct"/>
            <w:tcBorders>
              <w:top w:val="nil"/>
              <w:bottom w:val="nil"/>
            </w:tcBorders>
            <w:vAlign w:val="center"/>
          </w:tcPr>
          <w:p w:rsidR="008877BE" w:rsidRPr="00161E9F" w:rsidRDefault="008877BE" w:rsidP="00552280">
            <w:pPr>
              <w:rPr>
                <w:rFonts w:asciiTheme="majorBidi" w:hAnsiTheme="majorBidi" w:cstheme="majorBidi"/>
                <w:sz w:val="20"/>
                <w:szCs w:val="20"/>
              </w:rPr>
            </w:pPr>
            <w:r w:rsidRPr="00161E9F">
              <w:rPr>
                <w:rFonts w:asciiTheme="majorBidi" w:hAnsiTheme="majorBidi" w:cstheme="majorBidi"/>
                <w:sz w:val="20"/>
                <w:szCs w:val="20"/>
              </w:rPr>
              <w:t>3 months</w:t>
            </w:r>
          </w:p>
        </w:tc>
        <w:tc>
          <w:tcPr>
            <w:tcW w:w="485" w:type="pct"/>
            <w:tcBorders>
              <w:top w:val="nil"/>
              <w:bottom w:val="nil"/>
            </w:tcBorders>
            <w:vAlign w:val="center"/>
          </w:tcPr>
          <w:p w:rsidR="008877BE" w:rsidRPr="00161E9F" w:rsidRDefault="008877BE" w:rsidP="00552280">
            <w:pPr>
              <w:rPr>
                <w:rFonts w:asciiTheme="majorBidi" w:hAnsiTheme="majorBidi" w:cstheme="majorBidi"/>
                <w:sz w:val="20"/>
                <w:szCs w:val="20"/>
              </w:rPr>
            </w:pPr>
            <w:r w:rsidRPr="00161E9F">
              <w:rPr>
                <w:rFonts w:asciiTheme="majorBidi" w:hAnsiTheme="majorBidi" w:cstheme="majorBidi"/>
                <w:sz w:val="20"/>
                <w:szCs w:val="20"/>
              </w:rPr>
              <w:t>382.8</w:t>
            </w:r>
          </w:p>
        </w:tc>
        <w:tc>
          <w:tcPr>
            <w:tcW w:w="489" w:type="pct"/>
            <w:tcBorders>
              <w:top w:val="nil"/>
              <w:bottom w:val="nil"/>
            </w:tcBorders>
            <w:vAlign w:val="center"/>
          </w:tcPr>
          <w:p w:rsidR="008877BE" w:rsidRPr="00161E9F" w:rsidRDefault="008877BE" w:rsidP="00552280">
            <w:pPr>
              <w:rPr>
                <w:rFonts w:asciiTheme="majorBidi" w:hAnsiTheme="majorBidi" w:cstheme="majorBidi"/>
                <w:sz w:val="20"/>
                <w:szCs w:val="20"/>
              </w:rPr>
            </w:pPr>
            <w:r w:rsidRPr="00161E9F">
              <w:rPr>
                <w:rFonts w:asciiTheme="majorBidi" w:hAnsiTheme="majorBidi" w:cstheme="majorBidi"/>
                <w:sz w:val="20"/>
                <w:szCs w:val="20"/>
              </w:rPr>
              <w:t>94.1</w:t>
            </w:r>
          </w:p>
        </w:tc>
        <w:tc>
          <w:tcPr>
            <w:tcW w:w="527" w:type="pct"/>
            <w:tcBorders>
              <w:top w:val="nil"/>
              <w:bottom w:val="nil"/>
            </w:tcBorders>
            <w:vAlign w:val="center"/>
          </w:tcPr>
          <w:p w:rsidR="008877BE" w:rsidRPr="00161E9F" w:rsidRDefault="008877BE" w:rsidP="00552280">
            <w:pPr>
              <w:rPr>
                <w:rFonts w:asciiTheme="majorBidi" w:hAnsiTheme="majorBidi" w:cstheme="majorBidi"/>
                <w:sz w:val="20"/>
                <w:szCs w:val="20"/>
              </w:rPr>
            </w:pPr>
            <w:r w:rsidRPr="00161E9F">
              <w:rPr>
                <w:rFonts w:asciiTheme="majorBidi" w:hAnsiTheme="majorBidi" w:cstheme="majorBidi"/>
                <w:sz w:val="20"/>
                <w:szCs w:val="20"/>
              </w:rPr>
              <w:t>493.9</w:t>
            </w:r>
          </w:p>
        </w:tc>
        <w:tc>
          <w:tcPr>
            <w:tcW w:w="527" w:type="pct"/>
            <w:tcBorders>
              <w:top w:val="nil"/>
              <w:bottom w:val="nil"/>
            </w:tcBorders>
            <w:vAlign w:val="center"/>
          </w:tcPr>
          <w:p w:rsidR="008877BE" w:rsidRPr="00161E9F" w:rsidRDefault="008877BE" w:rsidP="00552280">
            <w:pPr>
              <w:rPr>
                <w:rFonts w:asciiTheme="majorBidi" w:hAnsiTheme="majorBidi" w:cstheme="majorBidi"/>
                <w:sz w:val="20"/>
                <w:szCs w:val="20"/>
              </w:rPr>
            </w:pPr>
            <w:r w:rsidRPr="00161E9F">
              <w:rPr>
                <w:rFonts w:asciiTheme="majorBidi" w:hAnsiTheme="majorBidi" w:cstheme="majorBidi"/>
                <w:sz w:val="20"/>
                <w:szCs w:val="20"/>
              </w:rPr>
              <w:t>117.6</w:t>
            </w:r>
          </w:p>
        </w:tc>
        <w:tc>
          <w:tcPr>
            <w:tcW w:w="632" w:type="pct"/>
            <w:tcBorders>
              <w:top w:val="nil"/>
              <w:bottom w:val="nil"/>
            </w:tcBorders>
            <w:vAlign w:val="center"/>
          </w:tcPr>
          <w:p w:rsidR="008877BE" w:rsidRPr="00161E9F" w:rsidRDefault="008877BE" w:rsidP="00552280">
            <w:pPr>
              <w:rPr>
                <w:rFonts w:asciiTheme="majorBidi" w:hAnsiTheme="majorBidi" w:cstheme="majorBidi"/>
                <w:sz w:val="20"/>
                <w:szCs w:val="20"/>
              </w:rPr>
            </w:pPr>
            <w:r w:rsidRPr="00161E9F">
              <w:rPr>
                <w:rFonts w:asciiTheme="majorBidi" w:hAnsiTheme="majorBidi" w:cstheme="majorBidi"/>
                <w:sz w:val="20"/>
                <w:szCs w:val="20"/>
              </w:rPr>
              <w:t>359.4</w:t>
            </w:r>
          </w:p>
        </w:tc>
        <w:tc>
          <w:tcPr>
            <w:tcW w:w="632" w:type="pct"/>
            <w:tcBorders>
              <w:top w:val="nil"/>
              <w:bottom w:val="nil"/>
            </w:tcBorders>
            <w:vAlign w:val="center"/>
          </w:tcPr>
          <w:p w:rsidR="008877BE" w:rsidRPr="00161E9F" w:rsidRDefault="008877BE" w:rsidP="00552280">
            <w:pPr>
              <w:rPr>
                <w:rFonts w:asciiTheme="majorBidi" w:hAnsiTheme="majorBidi" w:cstheme="majorBidi"/>
                <w:sz w:val="20"/>
                <w:szCs w:val="20"/>
                <w:rtl/>
              </w:rPr>
            </w:pPr>
            <w:r w:rsidRPr="00161E9F">
              <w:rPr>
                <w:rFonts w:asciiTheme="majorBidi" w:hAnsiTheme="majorBidi" w:cstheme="majorBidi"/>
                <w:sz w:val="20"/>
                <w:szCs w:val="20"/>
              </w:rPr>
              <w:t>134.6</w:t>
            </w:r>
          </w:p>
        </w:tc>
        <w:tc>
          <w:tcPr>
            <w:tcW w:w="631" w:type="pct"/>
            <w:tcBorders>
              <w:top w:val="nil"/>
              <w:bottom w:val="nil"/>
            </w:tcBorders>
            <w:vAlign w:val="center"/>
          </w:tcPr>
          <w:p w:rsidR="008877BE" w:rsidRPr="00161E9F" w:rsidRDefault="008877BE" w:rsidP="00552280">
            <w:pPr>
              <w:rPr>
                <w:rFonts w:asciiTheme="majorBidi" w:hAnsiTheme="majorBidi" w:cstheme="majorBidi"/>
                <w:sz w:val="20"/>
                <w:szCs w:val="20"/>
              </w:rPr>
            </w:pPr>
            <w:r w:rsidRPr="00161E9F">
              <w:rPr>
                <w:rFonts w:asciiTheme="majorBidi" w:hAnsiTheme="majorBidi" w:cstheme="majorBidi"/>
                <w:sz w:val="20"/>
                <w:szCs w:val="20"/>
                <w:rtl/>
              </w:rPr>
              <w:t>0.139</w:t>
            </w:r>
          </w:p>
        </w:tc>
      </w:tr>
      <w:tr w:rsidR="008877BE" w:rsidRPr="00161E9F" w:rsidTr="00552280">
        <w:trPr>
          <w:trHeight w:val="440"/>
          <w:jc w:val="center"/>
        </w:trPr>
        <w:tc>
          <w:tcPr>
            <w:tcW w:w="1077" w:type="pct"/>
            <w:tcBorders>
              <w:top w:val="nil"/>
              <w:bottom w:val="nil"/>
            </w:tcBorders>
            <w:vAlign w:val="center"/>
          </w:tcPr>
          <w:p w:rsidR="008877BE" w:rsidRPr="00161E9F" w:rsidRDefault="008877BE" w:rsidP="00552280">
            <w:pPr>
              <w:rPr>
                <w:rFonts w:asciiTheme="majorBidi" w:hAnsiTheme="majorBidi" w:cstheme="majorBidi"/>
                <w:sz w:val="20"/>
                <w:szCs w:val="20"/>
              </w:rPr>
            </w:pPr>
            <w:r w:rsidRPr="00161E9F">
              <w:rPr>
                <w:rFonts w:asciiTheme="majorBidi" w:hAnsiTheme="majorBidi" w:cstheme="majorBidi"/>
                <w:sz w:val="20"/>
                <w:szCs w:val="20"/>
              </w:rPr>
              <w:t>6 months</w:t>
            </w:r>
          </w:p>
        </w:tc>
        <w:tc>
          <w:tcPr>
            <w:tcW w:w="485" w:type="pct"/>
            <w:tcBorders>
              <w:top w:val="nil"/>
              <w:bottom w:val="nil"/>
            </w:tcBorders>
            <w:vAlign w:val="center"/>
          </w:tcPr>
          <w:p w:rsidR="008877BE" w:rsidRPr="00161E9F" w:rsidRDefault="008877BE" w:rsidP="00552280">
            <w:pPr>
              <w:rPr>
                <w:rFonts w:asciiTheme="majorBidi" w:hAnsiTheme="majorBidi" w:cstheme="majorBidi"/>
                <w:sz w:val="20"/>
                <w:szCs w:val="20"/>
              </w:rPr>
            </w:pPr>
            <w:r w:rsidRPr="00161E9F">
              <w:rPr>
                <w:rFonts w:asciiTheme="majorBidi" w:hAnsiTheme="majorBidi" w:cstheme="majorBidi"/>
                <w:sz w:val="20"/>
                <w:szCs w:val="20"/>
              </w:rPr>
              <w:t>524.9</w:t>
            </w:r>
          </w:p>
        </w:tc>
        <w:tc>
          <w:tcPr>
            <w:tcW w:w="489" w:type="pct"/>
            <w:tcBorders>
              <w:top w:val="nil"/>
              <w:bottom w:val="nil"/>
            </w:tcBorders>
            <w:vAlign w:val="center"/>
          </w:tcPr>
          <w:p w:rsidR="008877BE" w:rsidRPr="00161E9F" w:rsidRDefault="008877BE" w:rsidP="00552280">
            <w:pPr>
              <w:rPr>
                <w:rFonts w:asciiTheme="majorBidi" w:hAnsiTheme="majorBidi" w:cstheme="majorBidi"/>
                <w:sz w:val="20"/>
                <w:szCs w:val="20"/>
              </w:rPr>
            </w:pPr>
            <w:r w:rsidRPr="00161E9F">
              <w:rPr>
                <w:rFonts w:asciiTheme="majorBidi" w:hAnsiTheme="majorBidi" w:cstheme="majorBidi"/>
                <w:sz w:val="20"/>
                <w:szCs w:val="20"/>
              </w:rPr>
              <w:t>166.5</w:t>
            </w:r>
          </w:p>
        </w:tc>
        <w:tc>
          <w:tcPr>
            <w:tcW w:w="527" w:type="pct"/>
            <w:tcBorders>
              <w:top w:val="nil"/>
              <w:bottom w:val="nil"/>
            </w:tcBorders>
            <w:vAlign w:val="center"/>
          </w:tcPr>
          <w:p w:rsidR="008877BE" w:rsidRPr="00161E9F" w:rsidRDefault="008877BE" w:rsidP="00552280">
            <w:pPr>
              <w:rPr>
                <w:rFonts w:asciiTheme="majorBidi" w:hAnsiTheme="majorBidi" w:cstheme="majorBidi"/>
                <w:sz w:val="20"/>
                <w:szCs w:val="20"/>
              </w:rPr>
            </w:pPr>
            <w:r w:rsidRPr="00161E9F">
              <w:rPr>
                <w:rFonts w:asciiTheme="majorBidi" w:hAnsiTheme="majorBidi" w:cstheme="majorBidi"/>
                <w:sz w:val="20"/>
                <w:szCs w:val="20"/>
              </w:rPr>
              <w:t>672.1</w:t>
            </w:r>
          </w:p>
        </w:tc>
        <w:tc>
          <w:tcPr>
            <w:tcW w:w="527" w:type="pct"/>
            <w:tcBorders>
              <w:top w:val="nil"/>
              <w:bottom w:val="nil"/>
            </w:tcBorders>
            <w:vAlign w:val="center"/>
          </w:tcPr>
          <w:p w:rsidR="008877BE" w:rsidRPr="00161E9F" w:rsidRDefault="008877BE" w:rsidP="00552280">
            <w:pPr>
              <w:rPr>
                <w:rFonts w:asciiTheme="majorBidi" w:hAnsiTheme="majorBidi" w:cstheme="majorBidi"/>
                <w:sz w:val="20"/>
                <w:szCs w:val="20"/>
              </w:rPr>
            </w:pPr>
            <w:r w:rsidRPr="00161E9F">
              <w:rPr>
                <w:rFonts w:asciiTheme="majorBidi" w:hAnsiTheme="majorBidi" w:cstheme="majorBidi"/>
                <w:sz w:val="20"/>
                <w:szCs w:val="20"/>
              </w:rPr>
              <w:t>126.5</w:t>
            </w:r>
          </w:p>
        </w:tc>
        <w:tc>
          <w:tcPr>
            <w:tcW w:w="632" w:type="pct"/>
            <w:tcBorders>
              <w:top w:val="nil"/>
              <w:bottom w:val="nil"/>
            </w:tcBorders>
            <w:vAlign w:val="center"/>
          </w:tcPr>
          <w:p w:rsidR="008877BE" w:rsidRPr="00161E9F" w:rsidRDefault="008877BE" w:rsidP="00552280">
            <w:pPr>
              <w:rPr>
                <w:rFonts w:asciiTheme="majorBidi" w:hAnsiTheme="majorBidi" w:cstheme="majorBidi"/>
                <w:sz w:val="20"/>
                <w:szCs w:val="20"/>
              </w:rPr>
            </w:pPr>
            <w:r w:rsidRPr="00161E9F">
              <w:rPr>
                <w:rFonts w:asciiTheme="majorBidi" w:hAnsiTheme="majorBidi" w:cstheme="majorBidi"/>
                <w:sz w:val="20"/>
                <w:szCs w:val="20"/>
                <w:rtl/>
              </w:rPr>
              <w:t>545.1</w:t>
            </w:r>
          </w:p>
        </w:tc>
        <w:tc>
          <w:tcPr>
            <w:tcW w:w="632" w:type="pct"/>
            <w:tcBorders>
              <w:top w:val="nil"/>
              <w:bottom w:val="nil"/>
            </w:tcBorders>
            <w:vAlign w:val="center"/>
          </w:tcPr>
          <w:p w:rsidR="008877BE" w:rsidRPr="00161E9F" w:rsidRDefault="008877BE" w:rsidP="00552280">
            <w:pPr>
              <w:rPr>
                <w:rFonts w:asciiTheme="majorBidi" w:hAnsiTheme="majorBidi" w:cstheme="majorBidi"/>
                <w:sz w:val="20"/>
                <w:szCs w:val="20"/>
              </w:rPr>
            </w:pPr>
            <w:r w:rsidRPr="00161E9F">
              <w:rPr>
                <w:rFonts w:asciiTheme="majorBidi" w:hAnsiTheme="majorBidi" w:cstheme="majorBidi"/>
                <w:sz w:val="20"/>
                <w:szCs w:val="20"/>
                <w:rtl/>
              </w:rPr>
              <w:t>117.1</w:t>
            </w:r>
          </w:p>
        </w:tc>
        <w:tc>
          <w:tcPr>
            <w:tcW w:w="631" w:type="pct"/>
            <w:tcBorders>
              <w:top w:val="nil"/>
              <w:bottom w:val="nil"/>
            </w:tcBorders>
            <w:vAlign w:val="center"/>
          </w:tcPr>
          <w:p w:rsidR="008877BE" w:rsidRPr="00161E9F" w:rsidRDefault="008877BE" w:rsidP="00552280">
            <w:pPr>
              <w:rPr>
                <w:rFonts w:asciiTheme="majorBidi" w:hAnsiTheme="majorBidi" w:cstheme="majorBidi"/>
                <w:sz w:val="20"/>
                <w:szCs w:val="20"/>
              </w:rPr>
            </w:pPr>
            <w:r w:rsidRPr="00161E9F">
              <w:rPr>
                <w:rFonts w:asciiTheme="majorBidi" w:hAnsiTheme="majorBidi" w:cstheme="majorBidi"/>
                <w:sz w:val="20"/>
                <w:szCs w:val="20"/>
                <w:rtl/>
              </w:rPr>
              <w:t>0.139</w:t>
            </w:r>
          </w:p>
        </w:tc>
      </w:tr>
      <w:tr w:rsidR="008877BE" w:rsidRPr="00161E9F" w:rsidTr="00552280">
        <w:trPr>
          <w:trHeight w:val="440"/>
          <w:jc w:val="center"/>
        </w:trPr>
        <w:tc>
          <w:tcPr>
            <w:tcW w:w="1077" w:type="pct"/>
            <w:tcBorders>
              <w:top w:val="nil"/>
              <w:bottom w:val="single" w:sz="4" w:space="0" w:color="auto"/>
            </w:tcBorders>
            <w:vAlign w:val="center"/>
          </w:tcPr>
          <w:p w:rsidR="008877BE" w:rsidRPr="00161E9F" w:rsidRDefault="008877BE" w:rsidP="00552280">
            <w:pPr>
              <w:rPr>
                <w:rFonts w:asciiTheme="majorBidi" w:hAnsiTheme="majorBidi" w:cstheme="majorBidi"/>
                <w:sz w:val="20"/>
                <w:szCs w:val="20"/>
              </w:rPr>
            </w:pPr>
            <w:r w:rsidRPr="00161E9F">
              <w:rPr>
                <w:rFonts w:asciiTheme="majorBidi" w:hAnsiTheme="majorBidi" w:cstheme="majorBidi"/>
                <w:sz w:val="20"/>
                <w:szCs w:val="20"/>
              </w:rPr>
              <w:t>12 months</w:t>
            </w:r>
          </w:p>
        </w:tc>
        <w:tc>
          <w:tcPr>
            <w:tcW w:w="485" w:type="pct"/>
            <w:tcBorders>
              <w:top w:val="nil"/>
              <w:bottom w:val="single" w:sz="4" w:space="0" w:color="auto"/>
            </w:tcBorders>
            <w:vAlign w:val="center"/>
          </w:tcPr>
          <w:p w:rsidR="008877BE" w:rsidRPr="00161E9F" w:rsidRDefault="008877BE" w:rsidP="00552280">
            <w:pPr>
              <w:rPr>
                <w:rFonts w:asciiTheme="majorBidi" w:hAnsiTheme="majorBidi" w:cstheme="majorBidi"/>
                <w:sz w:val="20"/>
                <w:szCs w:val="20"/>
              </w:rPr>
            </w:pPr>
            <w:r w:rsidRPr="00161E9F">
              <w:rPr>
                <w:rFonts w:asciiTheme="majorBidi" w:hAnsiTheme="majorBidi" w:cstheme="majorBidi"/>
                <w:sz w:val="20"/>
                <w:szCs w:val="20"/>
                <w:rtl/>
              </w:rPr>
              <w:t>670.2</w:t>
            </w:r>
          </w:p>
        </w:tc>
        <w:tc>
          <w:tcPr>
            <w:tcW w:w="489" w:type="pct"/>
            <w:tcBorders>
              <w:top w:val="nil"/>
              <w:bottom w:val="single" w:sz="4" w:space="0" w:color="auto"/>
            </w:tcBorders>
            <w:vAlign w:val="center"/>
          </w:tcPr>
          <w:p w:rsidR="008877BE" w:rsidRPr="00161E9F" w:rsidRDefault="008877BE" w:rsidP="00552280">
            <w:pPr>
              <w:rPr>
                <w:rFonts w:asciiTheme="majorBidi" w:hAnsiTheme="majorBidi" w:cstheme="majorBidi"/>
                <w:sz w:val="20"/>
                <w:szCs w:val="20"/>
              </w:rPr>
            </w:pPr>
            <w:r w:rsidRPr="00161E9F">
              <w:rPr>
                <w:rFonts w:asciiTheme="majorBidi" w:hAnsiTheme="majorBidi" w:cstheme="majorBidi"/>
                <w:sz w:val="20"/>
                <w:szCs w:val="20"/>
                <w:rtl/>
              </w:rPr>
              <w:t>135.5</w:t>
            </w:r>
          </w:p>
        </w:tc>
        <w:tc>
          <w:tcPr>
            <w:tcW w:w="527" w:type="pct"/>
            <w:tcBorders>
              <w:top w:val="nil"/>
              <w:bottom w:val="single" w:sz="4" w:space="0" w:color="auto"/>
            </w:tcBorders>
            <w:vAlign w:val="center"/>
          </w:tcPr>
          <w:p w:rsidR="008877BE" w:rsidRPr="00161E9F" w:rsidRDefault="008877BE" w:rsidP="00552280">
            <w:pPr>
              <w:rPr>
                <w:rFonts w:asciiTheme="majorBidi" w:hAnsiTheme="majorBidi" w:cstheme="majorBidi"/>
                <w:sz w:val="20"/>
                <w:szCs w:val="20"/>
              </w:rPr>
            </w:pPr>
            <w:r w:rsidRPr="00161E9F">
              <w:rPr>
                <w:rFonts w:asciiTheme="majorBidi" w:hAnsiTheme="majorBidi" w:cstheme="majorBidi"/>
                <w:sz w:val="20"/>
                <w:szCs w:val="20"/>
                <w:rtl/>
              </w:rPr>
              <w:t>804.9</w:t>
            </w:r>
          </w:p>
        </w:tc>
        <w:tc>
          <w:tcPr>
            <w:tcW w:w="527" w:type="pct"/>
            <w:tcBorders>
              <w:top w:val="nil"/>
              <w:bottom w:val="single" w:sz="4" w:space="0" w:color="auto"/>
            </w:tcBorders>
            <w:vAlign w:val="center"/>
          </w:tcPr>
          <w:p w:rsidR="008877BE" w:rsidRPr="00161E9F" w:rsidRDefault="008877BE" w:rsidP="00552280">
            <w:pPr>
              <w:rPr>
                <w:rFonts w:asciiTheme="majorBidi" w:hAnsiTheme="majorBidi" w:cstheme="majorBidi"/>
                <w:sz w:val="20"/>
                <w:szCs w:val="20"/>
              </w:rPr>
            </w:pPr>
            <w:r w:rsidRPr="00161E9F">
              <w:rPr>
                <w:rFonts w:asciiTheme="majorBidi" w:hAnsiTheme="majorBidi" w:cstheme="majorBidi"/>
                <w:sz w:val="20"/>
                <w:szCs w:val="20"/>
                <w:rtl/>
              </w:rPr>
              <w:t>118.3</w:t>
            </w:r>
          </w:p>
        </w:tc>
        <w:tc>
          <w:tcPr>
            <w:tcW w:w="632" w:type="pct"/>
            <w:tcBorders>
              <w:top w:val="nil"/>
              <w:bottom w:val="single" w:sz="4" w:space="0" w:color="auto"/>
            </w:tcBorders>
            <w:vAlign w:val="center"/>
          </w:tcPr>
          <w:p w:rsidR="008877BE" w:rsidRPr="00161E9F" w:rsidRDefault="008877BE" w:rsidP="00552280">
            <w:pPr>
              <w:rPr>
                <w:rFonts w:asciiTheme="majorBidi" w:hAnsiTheme="majorBidi" w:cstheme="majorBidi"/>
                <w:sz w:val="20"/>
                <w:szCs w:val="20"/>
              </w:rPr>
            </w:pPr>
            <w:r w:rsidRPr="00161E9F">
              <w:rPr>
                <w:rFonts w:asciiTheme="majorBidi" w:hAnsiTheme="majorBidi" w:cstheme="majorBidi"/>
                <w:sz w:val="20"/>
                <w:szCs w:val="20"/>
                <w:rtl/>
              </w:rPr>
              <w:t>777.2</w:t>
            </w:r>
          </w:p>
        </w:tc>
        <w:tc>
          <w:tcPr>
            <w:tcW w:w="632" w:type="pct"/>
            <w:tcBorders>
              <w:top w:val="nil"/>
              <w:bottom w:val="single" w:sz="4" w:space="0" w:color="auto"/>
            </w:tcBorders>
            <w:vAlign w:val="center"/>
          </w:tcPr>
          <w:p w:rsidR="008877BE" w:rsidRPr="00161E9F" w:rsidRDefault="008877BE" w:rsidP="00552280">
            <w:pPr>
              <w:rPr>
                <w:rFonts w:asciiTheme="majorBidi" w:hAnsiTheme="majorBidi" w:cstheme="majorBidi"/>
                <w:sz w:val="20"/>
                <w:szCs w:val="20"/>
              </w:rPr>
            </w:pPr>
            <w:r w:rsidRPr="00161E9F">
              <w:rPr>
                <w:rFonts w:asciiTheme="majorBidi" w:hAnsiTheme="majorBidi" w:cstheme="majorBidi"/>
                <w:sz w:val="20"/>
                <w:szCs w:val="20"/>
                <w:rtl/>
              </w:rPr>
              <w:t>162.3</w:t>
            </w:r>
          </w:p>
        </w:tc>
        <w:tc>
          <w:tcPr>
            <w:tcW w:w="631" w:type="pct"/>
            <w:tcBorders>
              <w:top w:val="nil"/>
              <w:bottom w:val="single" w:sz="4" w:space="0" w:color="auto"/>
            </w:tcBorders>
            <w:vAlign w:val="center"/>
          </w:tcPr>
          <w:p w:rsidR="008877BE" w:rsidRPr="00161E9F" w:rsidRDefault="008877BE" w:rsidP="00552280">
            <w:pPr>
              <w:rPr>
                <w:rFonts w:asciiTheme="majorBidi" w:hAnsiTheme="majorBidi" w:cstheme="majorBidi"/>
              </w:rPr>
            </w:pPr>
            <w:r w:rsidRPr="00161E9F">
              <w:rPr>
                <w:rFonts w:asciiTheme="majorBidi" w:hAnsiTheme="majorBidi" w:cstheme="majorBidi"/>
                <w:sz w:val="20"/>
                <w:szCs w:val="20"/>
                <w:rtl/>
              </w:rPr>
              <w:t>0.229</w:t>
            </w:r>
          </w:p>
        </w:tc>
      </w:tr>
    </w:tbl>
    <w:p w:rsidR="008877BE" w:rsidRPr="00161E9F" w:rsidRDefault="008877BE" w:rsidP="008877BE">
      <w:pPr>
        <w:tabs>
          <w:tab w:val="center" w:pos="0"/>
        </w:tabs>
        <w:autoSpaceDE w:val="0"/>
        <w:autoSpaceDN w:val="0"/>
        <w:adjustRightInd w:val="0"/>
        <w:ind w:left="720"/>
        <w:rPr>
          <w:rFonts w:asciiTheme="majorBidi" w:hAnsiTheme="majorBidi" w:cstheme="majorBidi"/>
          <w:b/>
          <w:bCs/>
          <w:color w:val="000000"/>
          <w:sz w:val="18"/>
          <w:szCs w:val="18"/>
        </w:rPr>
      </w:pPr>
      <w:r w:rsidRPr="00161E9F">
        <w:rPr>
          <w:rFonts w:asciiTheme="majorBidi" w:hAnsiTheme="majorBidi" w:cstheme="majorBidi"/>
          <w:i/>
          <w:iCs/>
        </w:rPr>
        <w:tab/>
      </w:r>
      <w:r w:rsidRPr="00161E9F">
        <w:rPr>
          <w:rFonts w:asciiTheme="majorBidi" w:hAnsiTheme="majorBidi" w:cstheme="majorBidi"/>
          <w:i/>
          <w:iCs/>
        </w:rPr>
        <w:tab/>
        <w:t>*: Significant at P ≤ 0.05</w:t>
      </w:r>
    </w:p>
    <w:p w:rsidR="008877BE" w:rsidRPr="00161E9F" w:rsidRDefault="008877BE" w:rsidP="008877BE">
      <w:pPr>
        <w:tabs>
          <w:tab w:val="left" w:pos="1380"/>
        </w:tabs>
        <w:rPr>
          <w:rFonts w:asciiTheme="majorBidi" w:hAnsiTheme="majorBidi" w:cstheme="majorBidi"/>
        </w:rPr>
      </w:pPr>
    </w:p>
    <w:p w:rsidR="008877BE" w:rsidRPr="00161E9F" w:rsidRDefault="008877BE" w:rsidP="008877BE">
      <w:pPr>
        <w:tabs>
          <w:tab w:val="left" w:pos="1380"/>
        </w:tabs>
        <w:rPr>
          <w:rFonts w:asciiTheme="majorBidi" w:hAnsiTheme="majorBidi" w:cstheme="majorBidi"/>
        </w:rPr>
      </w:pPr>
      <w:r w:rsidRPr="00161E9F">
        <w:rPr>
          <w:rFonts w:asciiTheme="majorBidi" w:hAnsiTheme="majorBidi" w:cstheme="majorBidi"/>
          <w:noProof/>
        </w:rPr>
        <w:drawing>
          <wp:inline distT="0" distB="0" distL="0" distR="0">
            <wp:extent cx="5657850" cy="2724150"/>
            <wp:effectExtent l="19050" t="0" r="19050" b="0"/>
            <wp:docPr id="32"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rsidR="008877BE" w:rsidRPr="00161E9F" w:rsidRDefault="008877BE" w:rsidP="008877BE">
      <w:pPr>
        <w:rPr>
          <w:rFonts w:asciiTheme="majorBidi" w:hAnsiTheme="majorBidi" w:cstheme="majorBidi"/>
          <w:sz w:val="28"/>
          <w:szCs w:val="28"/>
        </w:rPr>
      </w:pPr>
      <w:r w:rsidRPr="00161E9F">
        <w:rPr>
          <w:rFonts w:asciiTheme="majorBidi" w:hAnsiTheme="majorBidi" w:cstheme="majorBidi"/>
          <w:noProof/>
          <w:sz w:val="28"/>
          <w:szCs w:val="28"/>
        </w:rPr>
        <w:lastRenderedPageBreak/>
        <w:t>Figure (</w:t>
      </w:r>
      <w:r w:rsidR="00AC4B97">
        <w:rPr>
          <w:rFonts w:asciiTheme="majorBidi" w:hAnsiTheme="majorBidi" w:cstheme="majorBidi"/>
          <w:noProof/>
          <w:sz w:val="28"/>
          <w:szCs w:val="28"/>
        </w:rPr>
        <w:t>2</w:t>
      </w:r>
      <w:r w:rsidRPr="00161E9F">
        <w:rPr>
          <w:rFonts w:asciiTheme="majorBidi" w:hAnsiTheme="majorBidi" w:cstheme="majorBidi"/>
          <w:noProof/>
          <w:sz w:val="28"/>
          <w:szCs w:val="28"/>
        </w:rPr>
        <w:t xml:space="preserve"> ): Bar chart representing mean values for Grey scale in the three groups (Panoramic view)</w:t>
      </w:r>
    </w:p>
    <w:p w:rsidR="008877BE" w:rsidRPr="00161E9F" w:rsidRDefault="008877BE" w:rsidP="008877BE">
      <w:pPr>
        <w:tabs>
          <w:tab w:val="left" w:pos="1380"/>
        </w:tabs>
        <w:rPr>
          <w:rFonts w:asciiTheme="majorBidi" w:hAnsiTheme="majorBidi" w:cstheme="majorBidi"/>
        </w:rPr>
      </w:pPr>
    </w:p>
    <w:p w:rsidR="008877BE" w:rsidRPr="00161E9F" w:rsidRDefault="008877BE" w:rsidP="008877BE">
      <w:pPr>
        <w:tabs>
          <w:tab w:val="left" w:pos="1380"/>
        </w:tabs>
        <w:rPr>
          <w:rFonts w:asciiTheme="majorBidi" w:hAnsiTheme="majorBidi" w:cstheme="majorBidi"/>
        </w:rPr>
      </w:pPr>
    </w:p>
    <w:p w:rsidR="008877BE" w:rsidRPr="00161E9F" w:rsidRDefault="008877BE" w:rsidP="008877BE">
      <w:pPr>
        <w:tabs>
          <w:tab w:val="left" w:pos="1380"/>
        </w:tabs>
        <w:rPr>
          <w:rFonts w:asciiTheme="majorBidi" w:hAnsiTheme="majorBidi" w:cstheme="majorBidi"/>
        </w:rPr>
      </w:pPr>
    </w:p>
    <w:p w:rsidR="008877BE" w:rsidRPr="00161E9F" w:rsidRDefault="008877BE" w:rsidP="008877BE">
      <w:pPr>
        <w:rPr>
          <w:rFonts w:asciiTheme="majorBidi" w:hAnsiTheme="majorBidi" w:cstheme="majorBidi"/>
          <w:b/>
          <w:bCs/>
          <w:sz w:val="28"/>
          <w:szCs w:val="28"/>
        </w:rPr>
      </w:pPr>
      <w:r w:rsidRPr="00161E9F">
        <w:rPr>
          <w:rFonts w:asciiTheme="majorBidi" w:hAnsiTheme="majorBidi" w:cstheme="majorBidi"/>
          <w:b/>
          <w:bCs/>
          <w:sz w:val="28"/>
          <w:szCs w:val="28"/>
        </w:rPr>
        <w:t xml:space="preserve">Table </w:t>
      </w:r>
      <w:proofErr w:type="gramStart"/>
      <w:r w:rsidRPr="00161E9F">
        <w:rPr>
          <w:rFonts w:asciiTheme="majorBidi" w:hAnsiTheme="majorBidi" w:cstheme="majorBidi"/>
          <w:b/>
          <w:bCs/>
          <w:sz w:val="28"/>
          <w:szCs w:val="28"/>
        </w:rPr>
        <w:t xml:space="preserve">( </w:t>
      </w:r>
      <w:r>
        <w:rPr>
          <w:rFonts w:asciiTheme="majorBidi" w:hAnsiTheme="majorBidi" w:cstheme="majorBidi"/>
          <w:b/>
          <w:bCs/>
          <w:sz w:val="28"/>
          <w:szCs w:val="28"/>
        </w:rPr>
        <w:t>2</w:t>
      </w:r>
      <w:proofErr w:type="gramEnd"/>
      <w:r w:rsidRPr="00161E9F">
        <w:rPr>
          <w:rFonts w:asciiTheme="majorBidi" w:hAnsiTheme="majorBidi" w:cstheme="majorBidi"/>
          <w:b/>
          <w:bCs/>
          <w:sz w:val="28"/>
          <w:szCs w:val="28"/>
        </w:rPr>
        <w:t xml:space="preserve">): Mean, standard deviation (SD) values and results of </w:t>
      </w:r>
      <w:proofErr w:type="spellStart"/>
      <w:r w:rsidRPr="00161E9F">
        <w:rPr>
          <w:rFonts w:asciiTheme="majorBidi" w:hAnsiTheme="majorBidi" w:cstheme="majorBidi"/>
          <w:b/>
          <w:bCs/>
          <w:sz w:val="28"/>
          <w:szCs w:val="28"/>
        </w:rPr>
        <w:t>Kruskal</w:t>
      </w:r>
      <w:proofErr w:type="spellEnd"/>
      <w:r w:rsidRPr="00161E9F">
        <w:rPr>
          <w:rFonts w:asciiTheme="majorBidi" w:hAnsiTheme="majorBidi" w:cstheme="majorBidi"/>
          <w:b/>
          <w:bCs/>
          <w:sz w:val="28"/>
          <w:szCs w:val="28"/>
        </w:rPr>
        <w:t>-Wallis test for comparison between grey scale values in the three groups (Cross-Sectional view)</w:t>
      </w:r>
    </w:p>
    <w:tbl>
      <w:tblPr>
        <w:tblStyle w:val="TableGrid"/>
        <w:tblW w:w="4460" w:type="pct"/>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38"/>
        <w:gridCol w:w="738"/>
        <w:gridCol w:w="743"/>
        <w:gridCol w:w="801"/>
        <w:gridCol w:w="801"/>
        <w:gridCol w:w="961"/>
        <w:gridCol w:w="961"/>
        <w:gridCol w:w="959"/>
      </w:tblGrid>
      <w:tr w:rsidR="008877BE" w:rsidRPr="00161E9F" w:rsidTr="00552280">
        <w:trPr>
          <w:trHeight w:val="520"/>
          <w:jc w:val="center"/>
        </w:trPr>
        <w:tc>
          <w:tcPr>
            <w:tcW w:w="1077" w:type="pct"/>
            <w:vMerge w:val="restart"/>
            <w:vAlign w:val="bottom"/>
          </w:tcPr>
          <w:p w:rsidR="008877BE" w:rsidRPr="00161E9F" w:rsidRDefault="008877BE" w:rsidP="00552280">
            <w:pPr>
              <w:rPr>
                <w:rFonts w:asciiTheme="majorBidi" w:hAnsiTheme="majorBidi" w:cstheme="majorBidi"/>
                <w:sz w:val="20"/>
                <w:szCs w:val="20"/>
              </w:rPr>
            </w:pPr>
            <w:r w:rsidRPr="00161E9F">
              <w:rPr>
                <w:rFonts w:asciiTheme="majorBidi" w:hAnsiTheme="majorBidi" w:cstheme="majorBidi"/>
                <w:sz w:val="20"/>
                <w:szCs w:val="20"/>
              </w:rPr>
              <w:t>Time</w:t>
            </w:r>
          </w:p>
        </w:tc>
        <w:tc>
          <w:tcPr>
            <w:tcW w:w="974" w:type="pct"/>
            <w:gridSpan w:val="2"/>
            <w:tcBorders>
              <w:bottom w:val="single" w:sz="4" w:space="0" w:color="auto"/>
            </w:tcBorders>
            <w:vAlign w:val="center"/>
          </w:tcPr>
          <w:p w:rsidR="008877BE" w:rsidRPr="00161E9F" w:rsidRDefault="008877BE" w:rsidP="00552280">
            <w:pPr>
              <w:rPr>
                <w:rFonts w:asciiTheme="majorBidi" w:hAnsiTheme="majorBidi" w:cstheme="majorBidi"/>
                <w:sz w:val="20"/>
                <w:szCs w:val="20"/>
              </w:rPr>
            </w:pPr>
            <w:r w:rsidRPr="00161E9F">
              <w:rPr>
                <w:rFonts w:asciiTheme="majorBidi" w:hAnsiTheme="majorBidi" w:cstheme="majorBidi"/>
                <w:sz w:val="20"/>
                <w:szCs w:val="20"/>
              </w:rPr>
              <w:t>LG</w:t>
            </w:r>
          </w:p>
        </w:tc>
        <w:tc>
          <w:tcPr>
            <w:tcW w:w="1054" w:type="pct"/>
            <w:gridSpan w:val="2"/>
            <w:tcBorders>
              <w:bottom w:val="single" w:sz="4" w:space="0" w:color="auto"/>
            </w:tcBorders>
            <w:vAlign w:val="center"/>
          </w:tcPr>
          <w:p w:rsidR="008877BE" w:rsidRPr="00161E9F" w:rsidRDefault="008877BE" w:rsidP="00552280">
            <w:pPr>
              <w:rPr>
                <w:rFonts w:asciiTheme="majorBidi" w:hAnsiTheme="majorBidi" w:cstheme="majorBidi"/>
                <w:sz w:val="20"/>
                <w:szCs w:val="20"/>
              </w:rPr>
            </w:pPr>
            <w:r w:rsidRPr="00161E9F">
              <w:rPr>
                <w:rFonts w:asciiTheme="majorBidi" w:hAnsiTheme="majorBidi" w:cstheme="majorBidi"/>
                <w:sz w:val="20"/>
                <w:szCs w:val="20"/>
              </w:rPr>
              <w:t>NBG</w:t>
            </w:r>
          </w:p>
        </w:tc>
        <w:tc>
          <w:tcPr>
            <w:tcW w:w="1264" w:type="pct"/>
            <w:gridSpan w:val="2"/>
            <w:tcBorders>
              <w:bottom w:val="single" w:sz="4" w:space="0" w:color="auto"/>
            </w:tcBorders>
            <w:vAlign w:val="center"/>
          </w:tcPr>
          <w:p w:rsidR="008877BE" w:rsidRPr="00161E9F" w:rsidRDefault="008877BE" w:rsidP="00552280">
            <w:pPr>
              <w:rPr>
                <w:rFonts w:asciiTheme="majorBidi" w:hAnsiTheme="majorBidi" w:cstheme="majorBidi"/>
                <w:sz w:val="20"/>
                <w:szCs w:val="20"/>
              </w:rPr>
            </w:pPr>
            <w:r w:rsidRPr="00161E9F">
              <w:rPr>
                <w:rFonts w:asciiTheme="majorBidi" w:hAnsiTheme="majorBidi" w:cstheme="majorBidi"/>
                <w:sz w:val="20"/>
                <w:szCs w:val="20"/>
              </w:rPr>
              <w:t>L + NBG</w:t>
            </w:r>
          </w:p>
        </w:tc>
        <w:tc>
          <w:tcPr>
            <w:tcW w:w="631" w:type="pct"/>
            <w:vMerge w:val="restart"/>
            <w:vAlign w:val="center"/>
          </w:tcPr>
          <w:p w:rsidR="008877BE" w:rsidRPr="00161E9F" w:rsidRDefault="008877BE" w:rsidP="00552280">
            <w:pPr>
              <w:rPr>
                <w:rFonts w:asciiTheme="majorBidi" w:hAnsiTheme="majorBidi" w:cstheme="majorBidi"/>
                <w:sz w:val="20"/>
                <w:szCs w:val="20"/>
                <w:rtl/>
              </w:rPr>
            </w:pPr>
            <w:r w:rsidRPr="00161E9F">
              <w:rPr>
                <w:rFonts w:asciiTheme="majorBidi" w:hAnsiTheme="majorBidi" w:cstheme="majorBidi"/>
                <w:i/>
                <w:iCs/>
                <w:sz w:val="20"/>
                <w:szCs w:val="20"/>
              </w:rPr>
              <w:t>P</w:t>
            </w:r>
            <w:r w:rsidRPr="00161E9F">
              <w:rPr>
                <w:rFonts w:asciiTheme="majorBidi" w:hAnsiTheme="majorBidi" w:cstheme="majorBidi"/>
                <w:sz w:val="20"/>
                <w:szCs w:val="20"/>
              </w:rPr>
              <w:t>-value</w:t>
            </w:r>
          </w:p>
        </w:tc>
      </w:tr>
      <w:tr w:rsidR="008877BE" w:rsidRPr="00161E9F" w:rsidTr="00552280">
        <w:trPr>
          <w:trHeight w:val="520"/>
          <w:jc w:val="center"/>
        </w:trPr>
        <w:tc>
          <w:tcPr>
            <w:tcW w:w="1077" w:type="pct"/>
            <w:vMerge/>
            <w:tcBorders>
              <w:bottom w:val="single" w:sz="4" w:space="0" w:color="auto"/>
            </w:tcBorders>
            <w:vAlign w:val="center"/>
          </w:tcPr>
          <w:p w:rsidR="008877BE" w:rsidRPr="00161E9F" w:rsidRDefault="008877BE" w:rsidP="00552280">
            <w:pPr>
              <w:rPr>
                <w:rFonts w:asciiTheme="majorBidi" w:hAnsiTheme="majorBidi" w:cstheme="majorBidi"/>
                <w:sz w:val="20"/>
                <w:szCs w:val="20"/>
              </w:rPr>
            </w:pPr>
          </w:p>
        </w:tc>
        <w:tc>
          <w:tcPr>
            <w:tcW w:w="485" w:type="pct"/>
            <w:tcBorders>
              <w:top w:val="single" w:sz="4" w:space="0" w:color="auto"/>
              <w:bottom w:val="single" w:sz="4" w:space="0" w:color="auto"/>
            </w:tcBorders>
            <w:vAlign w:val="center"/>
          </w:tcPr>
          <w:p w:rsidR="008877BE" w:rsidRPr="00161E9F" w:rsidRDefault="008877BE" w:rsidP="00552280">
            <w:pPr>
              <w:rPr>
                <w:rFonts w:asciiTheme="majorBidi" w:hAnsiTheme="majorBidi" w:cstheme="majorBidi"/>
                <w:sz w:val="20"/>
                <w:szCs w:val="20"/>
              </w:rPr>
            </w:pPr>
            <w:r w:rsidRPr="00161E9F">
              <w:rPr>
                <w:rFonts w:asciiTheme="majorBidi" w:hAnsiTheme="majorBidi" w:cstheme="majorBidi"/>
                <w:sz w:val="20"/>
                <w:szCs w:val="20"/>
              </w:rPr>
              <w:t>Mean</w:t>
            </w:r>
          </w:p>
        </w:tc>
        <w:tc>
          <w:tcPr>
            <w:tcW w:w="489" w:type="pct"/>
            <w:tcBorders>
              <w:top w:val="single" w:sz="4" w:space="0" w:color="auto"/>
              <w:bottom w:val="single" w:sz="4" w:space="0" w:color="auto"/>
            </w:tcBorders>
            <w:vAlign w:val="center"/>
          </w:tcPr>
          <w:p w:rsidR="008877BE" w:rsidRPr="00161E9F" w:rsidRDefault="008877BE" w:rsidP="00552280">
            <w:pPr>
              <w:rPr>
                <w:rFonts w:asciiTheme="majorBidi" w:hAnsiTheme="majorBidi" w:cstheme="majorBidi"/>
                <w:sz w:val="20"/>
                <w:szCs w:val="20"/>
              </w:rPr>
            </w:pPr>
            <w:r w:rsidRPr="00161E9F">
              <w:rPr>
                <w:rFonts w:asciiTheme="majorBidi" w:hAnsiTheme="majorBidi" w:cstheme="majorBidi"/>
                <w:sz w:val="20"/>
                <w:szCs w:val="20"/>
              </w:rPr>
              <w:t>SD</w:t>
            </w:r>
          </w:p>
        </w:tc>
        <w:tc>
          <w:tcPr>
            <w:tcW w:w="527" w:type="pct"/>
            <w:tcBorders>
              <w:top w:val="single" w:sz="4" w:space="0" w:color="auto"/>
              <w:bottom w:val="single" w:sz="4" w:space="0" w:color="auto"/>
            </w:tcBorders>
            <w:vAlign w:val="center"/>
          </w:tcPr>
          <w:p w:rsidR="008877BE" w:rsidRPr="00161E9F" w:rsidRDefault="008877BE" w:rsidP="00552280">
            <w:pPr>
              <w:rPr>
                <w:rFonts w:asciiTheme="majorBidi" w:hAnsiTheme="majorBidi" w:cstheme="majorBidi"/>
                <w:sz w:val="20"/>
                <w:szCs w:val="20"/>
              </w:rPr>
            </w:pPr>
            <w:r w:rsidRPr="00161E9F">
              <w:rPr>
                <w:rFonts w:asciiTheme="majorBidi" w:hAnsiTheme="majorBidi" w:cstheme="majorBidi"/>
                <w:sz w:val="20"/>
                <w:szCs w:val="20"/>
              </w:rPr>
              <w:t>Mean</w:t>
            </w:r>
          </w:p>
        </w:tc>
        <w:tc>
          <w:tcPr>
            <w:tcW w:w="527" w:type="pct"/>
            <w:tcBorders>
              <w:top w:val="single" w:sz="4" w:space="0" w:color="auto"/>
              <w:bottom w:val="single" w:sz="4" w:space="0" w:color="auto"/>
            </w:tcBorders>
            <w:vAlign w:val="center"/>
          </w:tcPr>
          <w:p w:rsidR="008877BE" w:rsidRPr="00161E9F" w:rsidRDefault="008877BE" w:rsidP="00552280">
            <w:pPr>
              <w:rPr>
                <w:rFonts w:asciiTheme="majorBidi" w:hAnsiTheme="majorBidi" w:cstheme="majorBidi"/>
                <w:sz w:val="20"/>
                <w:szCs w:val="20"/>
              </w:rPr>
            </w:pPr>
            <w:r w:rsidRPr="00161E9F">
              <w:rPr>
                <w:rFonts w:asciiTheme="majorBidi" w:hAnsiTheme="majorBidi" w:cstheme="majorBidi"/>
                <w:sz w:val="20"/>
                <w:szCs w:val="20"/>
              </w:rPr>
              <w:t>SD</w:t>
            </w:r>
          </w:p>
        </w:tc>
        <w:tc>
          <w:tcPr>
            <w:tcW w:w="632" w:type="pct"/>
            <w:tcBorders>
              <w:top w:val="single" w:sz="4" w:space="0" w:color="auto"/>
              <w:bottom w:val="single" w:sz="4" w:space="0" w:color="auto"/>
            </w:tcBorders>
            <w:vAlign w:val="center"/>
          </w:tcPr>
          <w:p w:rsidR="008877BE" w:rsidRPr="00161E9F" w:rsidRDefault="008877BE" w:rsidP="00552280">
            <w:pPr>
              <w:rPr>
                <w:rFonts w:asciiTheme="majorBidi" w:hAnsiTheme="majorBidi" w:cstheme="majorBidi"/>
                <w:sz w:val="20"/>
                <w:szCs w:val="20"/>
              </w:rPr>
            </w:pPr>
            <w:r w:rsidRPr="00161E9F">
              <w:rPr>
                <w:rFonts w:asciiTheme="majorBidi" w:hAnsiTheme="majorBidi" w:cstheme="majorBidi"/>
                <w:sz w:val="20"/>
                <w:szCs w:val="20"/>
              </w:rPr>
              <w:t>Mean</w:t>
            </w:r>
          </w:p>
        </w:tc>
        <w:tc>
          <w:tcPr>
            <w:tcW w:w="632" w:type="pct"/>
            <w:tcBorders>
              <w:top w:val="single" w:sz="4" w:space="0" w:color="auto"/>
              <w:bottom w:val="single" w:sz="4" w:space="0" w:color="auto"/>
            </w:tcBorders>
            <w:vAlign w:val="center"/>
          </w:tcPr>
          <w:p w:rsidR="008877BE" w:rsidRPr="00161E9F" w:rsidRDefault="008877BE" w:rsidP="00552280">
            <w:pPr>
              <w:rPr>
                <w:rFonts w:asciiTheme="majorBidi" w:hAnsiTheme="majorBidi" w:cstheme="majorBidi"/>
                <w:sz w:val="20"/>
                <w:szCs w:val="20"/>
              </w:rPr>
            </w:pPr>
            <w:r w:rsidRPr="00161E9F">
              <w:rPr>
                <w:rFonts w:asciiTheme="majorBidi" w:hAnsiTheme="majorBidi" w:cstheme="majorBidi"/>
                <w:sz w:val="20"/>
                <w:szCs w:val="20"/>
              </w:rPr>
              <w:t>SD</w:t>
            </w:r>
          </w:p>
        </w:tc>
        <w:tc>
          <w:tcPr>
            <w:tcW w:w="631" w:type="pct"/>
            <w:vMerge/>
            <w:tcBorders>
              <w:bottom w:val="single" w:sz="4" w:space="0" w:color="auto"/>
            </w:tcBorders>
            <w:vAlign w:val="center"/>
          </w:tcPr>
          <w:p w:rsidR="008877BE" w:rsidRPr="00161E9F" w:rsidRDefault="008877BE" w:rsidP="00552280">
            <w:pPr>
              <w:rPr>
                <w:rFonts w:asciiTheme="majorBidi" w:hAnsiTheme="majorBidi" w:cstheme="majorBidi"/>
                <w:i/>
                <w:iCs/>
                <w:sz w:val="20"/>
                <w:szCs w:val="20"/>
              </w:rPr>
            </w:pPr>
          </w:p>
        </w:tc>
      </w:tr>
      <w:tr w:rsidR="008877BE" w:rsidRPr="00161E9F" w:rsidTr="00552280">
        <w:trPr>
          <w:trHeight w:val="467"/>
          <w:jc w:val="center"/>
        </w:trPr>
        <w:tc>
          <w:tcPr>
            <w:tcW w:w="1077" w:type="pct"/>
            <w:tcBorders>
              <w:top w:val="single" w:sz="4" w:space="0" w:color="auto"/>
              <w:bottom w:val="nil"/>
            </w:tcBorders>
            <w:vAlign w:val="center"/>
          </w:tcPr>
          <w:p w:rsidR="008877BE" w:rsidRPr="00161E9F" w:rsidRDefault="008877BE" w:rsidP="00552280">
            <w:pPr>
              <w:rPr>
                <w:rFonts w:asciiTheme="majorBidi" w:hAnsiTheme="majorBidi" w:cstheme="majorBidi"/>
                <w:sz w:val="20"/>
                <w:szCs w:val="20"/>
              </w:rPr>
            </w:pPr>
            <w:r w:rsidRPr="00161E9F">
              <w:rPr>
                <w:rFonts w:asciiTheme="majorBidi" w:hAnsiTheme="majorBidi" w:cstheme="majorBidi"/>
                <w:sz w:val="20"/>
                <w:szCs w:val="20"/>
              </w:rPr>
              <w:t>Base line</w:t>
            </w:r>
          </w:p>
        </w:tc>
        <w:tc>
          <w:tcPr>
            <w:tcW w:w="485" w:type="pct"/>
            <w:tcBorders>
              <w:top w:val="single" w:sz="4" w:space="0" w:color="auto"/>
              <w:bottom w:val="nil"/>
            </w:tcBorders>
            <w:vAlign w:val="center"/>
          </w:tcPr>
          <w:p w:rsidR="008877BE" w:rsidRPr="00161E9F" w:rsidRDefault="008877BE" w:rsidP="00552280">
            <w:pPr>
              <w:rPr>
                <w:rFonts w:asciiTheme="majorBidi" w:hAnsiTheme="majorBidi" w:cstheme="majorBidi"/>
                <w:sz w:val="20"/>
                <w:szCs w:val="20"/>
              </w:rPr>
            </w:pPr>
            <w:r w:rsidRPr="00161E9F">
              <w:rPr>
                <w:rFonts w:asciiTheme="majorBidi" w:hAnsiTheme="majorBidi" w:cstheme="majorBidi"/>
                <w:sz w:val="20"/>
                <w:szCs w:val="20"/>
              </w:rPr>
              <w:t>420.2</w:t>
            </w:r>
          </w:p>
        </w:tc>
        <w:tc>
          <w:tcPr>
            <w:tcW w:w="489" w:type="pct"/>
            <w:tcBorders>
              <w:top w:val="single" w:sz="4" w:space="0" w:color="auto"/>
              <w:bottom w:val="nil"/>
            </w:tcBorders>
            <w:vAlign w:val="center"/>
          </w:tcPr>
          <w:p w:rsidR="008877BE" w:rsidRPr="00161E9F" w:rsidRDefault="008877BE" w:rsidP="00552280">
            <w:pPr>
              <w:rPr>
                <w:rFonts w:asciiTheme="majorBidi" w:hAnsiTheme="majorBidi" w:cstheme="majorBidi"/>
                <w:sz w:val="20"/>
                <w:szCs w:val="20"/>
              </w:rPr>
            </w:pPr>
            <w:r w:rsidRPr="00161E9F">
              <w:rPr>
                <w:rFonts w:asciiTheme="majorBidi" w:hAnsiTheme="majorBidi" w:cstheme="majorBidi"/>
                <w:sz w:val="20"/>
                <w:szCs w:val="20"/>
              </w:rPr>
              <w:t>134.3</w:t>
            </w:r>
          </w:p>
        </w:tc>
        <w:tc>
          <w:tcPr>
            <w:tcW w:w="527" w:type="pct"/>
            <w:tcBorders>
              <w:top w:val="single" w:sz="4" w:space="0" w:color="auto"/>
              <w:bottom w:val="nil"/>
            </w:tcBorders>
            <w:vAlign w:val="center"/>
          </w:tcPr>
          <w:p w:rsidR="008877BE" w:rsidRPr="00161E9F" w:rsidRDefault="008877BE" w:rsidP="00552280">
            <w:pPr>
              <w:rPr>
                <w:rFonts w:asciiTheme="majorBidi" w:hAnsiTheme="majorBidi" w:cstheme="majorBidi"/>
                <w:sz w:val="20"/>
                <w:szCs w:val="20"/>
              </w:rPr>
            </w:pPr>
            <w:r w:rsidRPr="00161E9F">
              <w:rPr>
                <w:rFonts w:asciiTheme="majorBidi" w:hAnsiTheme="majorBidi" w:cstheme="majorBidi"/>
                <w:sz w:val="20"/>
                <w:szCs w:val="20"/>
              </w:rPr>
              <w:t>470.5</w:t>
            </w:r>
          </w:p>
        </w:tc>
        <w:tc>
          <w:tcPr>
            <w:tcW w:w="527" w:type="pct"/>
            <w:tcBorders>
              <w:top w:val="single" w:sz="4" w:space="0" w:color="auto"/>
              <w:bottom w:val="nil"/>
            </w:tcBorders>
            <w:vAlign w:val="center"/>
          </w:tcPr>
          <w:p w:rsidR="008877BE" w:rsidRPr="00161E9F" w:rsidRDefault="008877BE" w:rsidP="00552280">
            <w:pPr>
              <w:rPr>
                <w:rFonts w:asciiTheme="majorBidi" w:hAnsiTheme="majorBidi" w:cstheme="majorBidi"/>
                <w:sz w:val="20"/>
                <w:szCs w:val="20"/>
              </w:rPr>
            </w:pPr>
            <w:r w:rsidRPr="00161E9F">
              <w:rPr>
                <w:rFonts w:asciiTheme="majorBidi" w:hAnsiTheme="majorBidi" w:cstheme="majorBidi"/>
                <w:sz w:val="20"/>
                <w:szCs w:val="20"/>
              </w:rPr>
              <w:t>142.0</w:t>
            </w:r>
          </w:p>
        </w:tc>
        <w:tc>
          <w:tcPr>
            <w:tcW w:w="632" w:type="pct"/>
            <w:tcBorders>
              <w:top w:val="single" w:sz="4" w:space="0" w:color="auto"/>
              <w:bottom w:val="nil"/>
            </w:tcBorders>
            <w:vAlign w:val="center"/>
          </w:tcPr>
          <w:p w:rsidR="008877BE" w:rsidRPr="00161E9F" w:rsidRDefault="008877BE" w:rsidP="00552280">
            <w:pPr>
              <w:rPr>
                <w:rFonts w:asciiTheme="majorBidi" w:hAnsiTheme="majorBidi" w:cstheme="majorBidi"/>
                <w:sz w:val="20"/>
                <w:szCs w:val="20"/>
              </w:rPr>
            </w:pPr>
            <w:r w:rsidRPr="00161E9F">
              <w:rPr>
                <w:rFonts w:asciiTheme="majorBidi" w:hAnsiTheme="majorBidi" w:cstheme="majorBidi"/>
                <w:sz w:val="20"/>
                <w:szCs w:val="20"/>
              </w:rPr>
              <w:t>326.6</w:t>
            </w:r>
          </w:p>
        </w:tc>
        <w:tc>
          <w:tcPr>
            <w:tcW w:w="632" w:type="pct"/>
            <w:tcBorders>
              <w:top w:val="single" w:sz="4" w:space="0" w:color="auto"/>
              <w:bottom w:val="nil"/>
            </w:tcBorders>
            <w:vAlign w:val="center"/>
          </w:tcPr>
          <w:p w:rsidR="008877BE" w:rsidRPr="00161E9F" w:rsidRDefault="008877BE" w:rsidP="00552280">
            <w:pPr>
              <w:rPr>
                <w:rFonts w:asciiTheme="majorBidi" w:hAnsiTheme="majorBidi" w:cstheme="majorBidi"/>
                <w:sz w:val="20"/>
                <w:szCs w:val="20"/>
              </w:rPr>
            </w:pPr>
            <w:r w:rsidRPr="00161E9F">
              <w:rPr>
                <w:rFonts w:asciiTheme="majorBidi" w:hAnsiTheme="majorBidi" w:cstheme="majorBidi"/>
                <w:sz w:val="20"/>
                <w:szCs w:val="20"/>
              </w:rPr>
              <w:t>56.2</w:t>
            </w:r>
          </w:p>
        </w:tc>
        <w:tc>
          <w:tcPr>
            <w:tcW w:w="631" w:type="pct"/>
            <w:tcBorders>
              <w:top w:val="single" w:sz="4" w:space="0" w:color="auto"/>
              <w:bottom w:val="nil"/>
            </w:tcBorders>
            <w:vAlign w:val="center"/>
          </w:tcPr>
          <w:p w:rsidR="008877BE" w:rsidRPr="00161E9F" w:rsidRDefault="008877BE" w:rsidP="00552280">
            <w:pPr>
              <w:rPr>
                <w:rFonts w:asciiTheme="majorBidi" w:hAnsiTheme="majorBidi" w:cstheme="majorBidi"/>
                <w:sz w:val="20"/>
                <w:szCs w:val="20"/>
              </w:rPr>
            </w:pPr>
            <w:r w:rsidRPr="00161E9F">
              <w:rPr>
                <w:rFonts w:asciiTheme="majorBidi" w:hAnsiTheme="majorBidi" w:cstheme="majorBidi"/>
                <w:sz w:val="20"/>
                <w:szCs w:val="20"/>
              </w:rPr>
              <w:t>0.189</w:t>
            </w:r>
          </w:p>
        </w:tc>
      </w:tr>
      <w:tr w:rsidR="008877BE" w:rsidRPr="00161E9F" w:rsidTr="00552280">
        <w:trPr>
          <w:trHeight w:val="440"/>
          <w:jc w:val="center"/>
        </w:trPr>
        <w:tc>
          <w:tcPr>
            <w:tcW w:w="1077" w:type="pct"/>
            <w:tcBorders>
              <w:top w:val="nil"/>
              <w:bottom w:val="nil"/>
            </w:tcBorders>
            <w:vAlign w:val="center"/>
          </w:tcPr>
          <w:p w:rsidR="008877BE" w:rsidRPr="00161E9F" w:rsidRDefault="008877BE" w:rsidP="00552280">
            <w:pPr>
              <w:rPr>
                <w:rFonts w:asciiTheme="majorBidi" w:hAnsiTheme="majorBidi" w:cstheme="majorBidi"/>
                <w:sz w:val="20"/>
                <w:szCs w:val="20"/>
              </w:rPr>
            </w:pPr>
            <w:r w:rsidRPr="00161E9F">
              <w:rPr>
                <w:rFonts w:asciiTheme="majorBidi" w:hAnsiTheme="majorBidi" w:cstheme="majorBidi"/>
                <w:sz w:val="20"/>
                <w:szCs w:val="20"/>
              </w:rPr>
              <w:t>3 months</w:t>
            </w:r>
          </w:p>
        </w:tc>
        <w:tc>
          <w:tcPr>
            <w:tcW w:w="485" w:type="pct"/>
            <w:tcBorders>
              <w:top w:val="nil"/>
              <w:bottom w:val="nil"/>
            </w:tcBorders>
            <w:vAlign w:val="center"/>
          </w:tcPr>
          <w:p w:rsidR="008877BE" w:rsidRPr="00161E9F" w:rsidRDefault="008877BE" w:rsidP="00552280">
            <w:pPr>
              <w:rPr>
                <w:rFonts w:asciiTheme="majorBidi" w:hAnsiTheme="majorBidi" w:cstheme="majorBidi"/>
                <w:sz w:val="20"/>
                <w:szCs w:val="20"/>
              </w:rPr>
            </w:pPr>
            <w:r w:rsidRPr="00161E9F">
              <w:rPr>
                <w:rFonts w:asciiTheme="majorBidi" w:hAnsiTheme="majorBidi" w:cstheme="majorBidi"/>
                <w:sz w:val="20"/>
                <w:szCs w:val="20"/>
              </w:rPr>
              <w:t>529.5</w:t>
            </w:r>
          </w:p>
        </w:tc>
        <w:tc>
          <w:tcPr>
            <w:tcW w:w="489" w:type="pct"/>
            <w:tcBorders>
              <w:top w:val="nil"/>
              <w:bottom w:val="nil"/>
            </w:tcBorders>
            <w:vAlign w:val="center"/>
          </w:tcPr>
          <w:p w:rsidR="008877BE" w:rsidRPr="00161E9F" w:rsidRDefault="008877BE" w:rsidP="00552280">
            <w:pPr>
              <w:rPr>
                <w:rFonts w:asciiTheme="majorBidi" w:hAnsiTheme="majorBidi" w:cstheme="majorBidi"/>
                <w:sz w:val="20"/>
                <w:szCs w:val="20"/>
              </w:rPr>
            </w:pPr>
            <w:r w:rsidRPr="00161E9F">
              <w:rPr>
                <w:rFonts w:asciiTheme="majorBidi" w:hAnsiTheme="majorBidi" w:cstheme="majorBidi"/>
                <w:sz w:val="20"/>
                <w:szCs w:val="20"/>
              </w:rPr>
              <w:t>123.6</w:t>
            </w:r>
          </w:p>
        </w:tc>
        <w:tc>
          <w:tcPr>
            <w:tcW w:w="527" w:type="pct"/>
            <w:tcBorders>
              <w:top w:val="nil"/>
              <w:bottom w:val="nil"/>
            </w:tcBorders>
            <w:vAlign w:val="center"/>
          </w:tcPr>
          <w:p w:rsidR="008877BE" w:rsidRPr="00161E9F" w:rsidRDefault="008877BE" w:rsidP="00552280">
            <w:pPr>
              <w:rPr>
                <w:rFonts w:asciiTheme="majorBidi" w:hAnsiTheme="majorBidi" w:cstheme="majorBidi"/>
                <w:sz w:val="20"/>
                <w:szCs w:val="20"/>
              </w:rPr>
            </w:pPr>
            <w:r w:rsidRPr="00161E9F">
              <w:rPr>
                <w:rFonts w:asciiTheme="majorBidi" w:hAnsiTheme="majorBidi" w:cstheme="majorBidi"/>
                <w:sz w:val="20"/>
                <w:szCs w:val="20"/>
              </w:rPr>
              <w:t>644.4</w:t>
            </w:r>
          </w:p>
        </w:tc>
        <w:tc>
          <w:tcPr>
            <w:tcW w:w="527" w:type="pct"/>
            <w:tcBorders>
              <w:top w:val="nil"/>
              <w:bottom w:val="nil"/>
            </w:tcBorders>
            <w:vAlign w:val="center"/>
          </w:tcPr>
          <w:p w:rsidR="008877BE" w:rsidRPr="00161E9F" w:rsidRDefault="008877BE" w:rsidP="00552280">
            <w:pPr>
              <w:rPr>
                <w:rFonts w:asciiTheme="majorBidi" w:hAnsiTheme="majorBidi" w:cstheme="majorBidi"/>
                <w:sz w:val="20"/>
                <w:szCs w:val="20"/>
              </w:rPr>
            </w:pPr>
            <w:r w:rsidRPr="00161E9F">
              <w:rPr>
                <w:rFonts w:asciiTheme="majorBidi" w:hAnsiTheme="majorBidi" w:cstheme="majorBidi"/>
                <w:sz w:val="20"/>
                <w:szCs w:val="20"/>
              </w:rPr>
              <w:t>172.0</w:t>
            </w:r>
          </w:p>
        </w:tc>
        <w:tc>
          <w:tcPr>
            <w:tcW w:w="632" w:type="pct"/>
            <w:tcBorders>
              <w:top w:val="nil"/>
              <w:bottom w:val="nil"/>
            </w:tcBorders>
            <w:vAlign w:val="center"/>
          </w:tcPr>
          <w:p w:rsidR="008877BE" w:rsidRPr="00161E9F" w:rsidRDefault="008877BE" w:rsidP="00552280">
            <w:pPr>
              <w:rPr>
                <w:rFonts w:asciiTheme="majorBidi" w:hAnsiTheme="majorBidi" w:cstheme="majorBidi"/>
                <w:sz w:val="20"/>
                <w:szCs w:val="20"/>
              </w:rPr>
            </w:pPr>
            <w:r w:rsidRPr="00161E9F">
              <w:rPr>
                <w:rFonts w:asciiTheme="majorBidi" w:hAnsiTheme="majorBidi" w:cstheme="majorBidi"/>
                <w:sz w:val="20"/>
                <w:szCs w:val="20"/>
                <w:rtl/>
              </w:rPr>
              <w:t>428.5</w:t>
            </w:r>
          </w:p>
        </w:tc>
        <w:tc>
          <w:tcPr>
            <w:tcW w:w="632" w:type="pct"/>
            <w:tcBorders>
              <w:top w:val="nil"/>
              <w:bottom w:val="nil"/>
            </w:tcBorders>
            <w:vAlign w:val="center"/>
          </w:tcPr>
          <w:p w:rsidR="008877BE" w:rsidRPr="00161E9F" w:rsidRDefault="008877BE" w:rsidP="00552280">
            <w:pPr>
              <w:rPr>
                <w:rFonts w:asciiTheme="majorBidi" w:hAnsiTheme="majorBidi" w:cstheme="majorBidi"/>
                <w:sz w:val="20"/>
                <w:szCs w:val="20"/>
                <w:rtl/>
              </w:rPr>
            </w:pPr>
            <w:r w:rsidRPr="00161E9F">
              <w:rPr>
                <w:rFonts w:asciiTheme="majorBidi" w:hAnsiTheme="majorBidi" w:cstheme="majorBidi"/>
                <w:sz w:val="20"/>
                <w:szCs w:val="20"/>
                <w:rtl/>
              </w:rPr>
              <w:t>83.7</w:t>
            </w:r>
          </w:p>
        </w:tc>
        <w:tc>
          <w:tcPr>
            <w:tcW w:w="631" w:type="pct"/>
            <w:tcBorders>
              <w:top w:val="nil"/>
              <w:bottom w:val="nil"/>
            </w:tcBorders>
            <w:vAlign w:val="center"/>
          </w:tcPr>
          <w:p w:rsidR="008877BE" w:rsidRPr="00161E9F" w:rsidRDefault="008877BE" w:rsidP="00552280">
            <w:pPr>
              <w:rPr>
                <w:rFonts w:asciiTheme="majorBidi" w:hAnsiTheme="majorBidi" w:cstheme="majorBidi"/>
                <w:sz w:val="20"/>
                <w:szCs w:val="20"/>
              </w:rPr>
            </w:pPr>
            <w:r w:rsidRPr="00161E9F">
              <w:rPr>
                <w:rFonts w:asciiTheme="majorBidi" w:hAnsiTheme="majorBidi" w:cstheme="majorBidi"/>
                <w:sz w:val="20"/>
                <w:szCs w:val="20"/>
                <w:rtl/>
              </w:rPr>
              <w:t>0.065</w:t>
            </w:r>
          </w:p>
        </w:tc>
      </w:tr>
      <w:tr w:rsidR="008877BE" w:rsidRPr="00161E9F" w:rsidTr="00552280">
        <w:trPr>
          <w:trHeight w:val="440"/>
          <w:jc w:val="center"/>
        </w:trPr>
        <w:tc>
          <w:tcPr>
            <w:tcW w:w="1077" w:type="pct"/>
            <w:tcBorders>
              <w:top w:val="nil"/>
              <w:bottom w:val="nil"/>
            </w:tcBorders>
            <w:vAlign w:val="center"/>
          </w:tcPr>
          <w:p w:rsidR="008877BE" w:rsidRPr="00161E9F" w:rsidRDefault="008877BE" w:rsidP="00552280">
            <w:pPr>
              <w:rPr>
                <w:rFonts w:asciiTheme="majorBidi" w:hAnsiTheme="majorBidi" w:cstheme="majorBidi"/>
                <w:sz w:val="20"/>
                <w:szCs w:val="20"/>
              </w:rPr>
            </w:pPr>
            <w:r w:rsidRPr="00161E9F">
              <w:rPr>
                <w:rFonts w:asciiTheme="majorBidi" w:hAnsiTheme="majorBidi" w:cstheme="majorBidi"/>
                <w:sz w:val="20"/>
                <w:szCs w:val="20"/>
              </w:rPr>
              <w:t>6 months</w:t>
            </w:r>
          </w:p>
        </w:tc>
        <w:tc>
          <w:tcPr>
            <w:tcW w:w="485" w:type="pct"/>
            <w:tcBorders>
              <w:top w:val="nil"/>
              <w:bottom w:val="nil"/>
            </w:tcBorders>
            <w:vAlign w:val="center"/>
          </w:tcPr>
          <w:p w:rsidR="008877BE" w:rsidRPr="00161E9F" w:rsidRDefault="008877BE" w:rsidP="00552280">
            <w:pPr>
              <w:rPr>
                <w:rFonts w:asciiTheme="majorBidi" w:hAnsiTheme="majorBidi" w:cstheme="majorBidi"/>
                <w:sz w:val="20"/>
                <w:szCs w:val="20"/>
              </w:rPr>
            </w:pPr>
            <w:r w:rsidRPr="00161E9F">
              <w:rPr>
                <w:rFonts w:asciiTheme="majorBidi" w:hAnsiTheme="majorBidi" w:cstheme="majorBidi"/>
                <w:sz w:val="20"/>
                <w:szCs w:val="20"/>
              </w:rPr>
              <w:t>635.0</w:t>
            </w:r>
          </w:p>
        </w:tc>
        <w:tc>
          <w:tcPr>
            <w:tcW w:w="489" w:type="pct"/>
            <w:tcBorders>
              <w:top w:val="nil"/>
              <w:bottom w:val="nil"/>
            </w:tcBorders>
            <w:vAlign w:val="center"/>
          </w:tcPr>
          <w:p w:rsidR="008877BE" w:rsidRPr="00161E9F" w:rsidRDefault="008877BE" w:rsidP="00552280">
            <w:pPr>
              <w:rPr>
                <w:rFonts w:asciiTheme="majorBidi" w:hAnsiTheme="majorBidi" w:cstheme="majorBidi"/>
                <w:sz w:val="20"/>
                <w:szCs w:val="20"/>
              </w:rPr>
            </w:pPr>
            <w:r w:rsidRPr="00161E9F">
              <w:rPr>
                <w:rFonts w:asciiTheme="majorBidi" w:hAnsiTheme="majorBidi" w:cstheme="majorBidi"/>
                <w:sz w:val="20"/>
                <w:szCs w:val="20"/>
              </w:rPr>
              <w:t>122.8</w:t>
            </w:r>
          </w:p>
        </w:tc>
        <w:tc>
          <w:tcPr>
            <w:tcW w:w="527" w:type="pct"/>
            <w:tcBorders>
              <w:top w:val="nil"/>
              <w:bottom w:val="nil"/>
            </w:tcBorders>
            <w:vAlign w:val="center"/>
          </w:tcPr>
          <w:p w:rsidR="008877BE" w:rsidRPr="00161E9F" w:rsidRDefault="008877BE" w:rsidP="00552280">
            <w:pPr>
              <w:rPr>
                <w:rFonts w:asciiTheme="majorBidi" w:hAnsiTheme="majorBidi" w:cstheme="majorBidi"/>
                <w:sz w:val="20"/>
                <w:szCs w:val="20"/>
              </w:rPr>
            </w:pPr>
            <w:r w:rsidRPr="00161E9F">
              <w:rPr>
                <w:rFonts w:asciiTheme="majorBidi" w:hAnsiTheme="majorBidi" w:cstheme="majorBidi"/>
                <w:sz w:val="20"/>
                <w:szCs w:val="20"/>
              </w:rPr>
              <w:t>804.6</w:t>
            </w:r>
          </w:p>
        </w:tc>
        <w:tc>
          <w:tcPr>
            <w:tcW w:w="527" w:type="pct"/>
            <w:tcBorders>
              <w:top w:val="nil"/>
              <w:bottom w:val="nil"/>
            </w:tcBorders>
            <w:vAlign w:val="center"/>
          </w:tcPr>
          <w:p w:rsidR="008877BE" w:rsidRPr="00161E9F" w:rsidRDefault="008877BE" w:rsidP="00552280">
            <w:pPr>
              <w:rPr>
                <w:rFonts w:asciiTheme="majorBidi" w:hAnsiTheme="majorBidi" w:cstheme="majorBidi"/>
                <w:sz w:val="20"/>
                <w:szCs w:val="20"/>
              </w:rPr>
            </w:pPr>
            <w:r w:rsidRPr="00161E9F">
              <w:rPr>
                <w:rFonts w:asciiTheme="majorBidi" w:hAnsiTheme="majorBidi" w:cstheme="majorBidi"/>
                <w:sz w:val="20"/>
                <w:szCs w:val="20"/>
              </w:rPr>
              <w:t>194.3</w:t>
            </w:r>
          </w:p>
        </w:tc>
        <w:tc>
          <w:tcPr>
            <w:tcW w:w="632" w:type="pct"/>
            <w:tcBorders>
              <w:top w:val="nil"/>
              <w:bottom w:val="nil"/>
            </w:tcBorders>
            <w:vAlign w:val="center"/>
          </w:tcPr>
          <w:p w:rsidR="008877BE" w:rsidRPr="00161E9F" w:rsidRDefault="008877BE" w:rsidP="00552280">
            <w:pPr>
              <w:rPr>
                <w:rFonts w:asciiTheme="majorBidi" w:hAnsiTheme="majorBidi" w:cstheme="majorBidi"/>
                <w:sz w:val="20"/>
                <w:szCs w:val="20"/>
              </w:rPr>
            </w:pPr>
            <w:r w:rsidRPr="00161E9F">
              <w:rPr>
                <w:rFonts w:asciiTheme="majorBidi" w:hAnsiTheme="majorBidi" w:cstheme="majorBidi"/>
                <w:sz w:val="20"/>
                <w:szCs w:val="20"/>
                <w:rtl/>
              </w:rPr>
              <w:t>667.0</w:t>
            </w:r>
          </w:p>
        </w:tc>
        <w:tc>
          <w:tcPr>
            <w:tcW w:w="632" w:type="pct"/>
            <w:tcBorders>
              <w:top w:val="nil"/>
              <w:bottom w:val="nil"/>
            </w:tcBorders>
            <w:vAlign w:val="center"/>
          </w:tcPr>
          <w:p w:rsidR="008877BE" w:rsidRPr="00161E9F" w:rsidRDefault="008877BE" w:rsidP="00552280">
            <w:pPr>
              <w:rPr>
                <w:rFonts w:asciiTheme="majorBidi" w:hAnsiTheme="majorBidi" w:cstheme="majorBidi"/>
                <w:sz w:val="20"/>
                <w:szCs w:val="20"/>
              </w:rPr>
            </w:pPr>
            <w:r w:rsidRPr="00161E9F">
              <w:rPr>
                <w:rFonts w:asciiTheme="majorBidi" w:hAnsiTheme="majorBidi" w:cstheme="majorBidi"/>
                <w:sz w:val="20"/>
                <w:szCs w:val="20"/>
                <w:rtl/>
              </w:rPr>
              <w:t>128.0</w:t>
            </w:r>
          </w:p>
        </w:tc>
        <w:tc>
          <w:tcPr>
            <w:tcW w:w="631" w:type="pct"/>
            <w:tcBorders>
              <w:top w:val="nil"/>
              <w:bottom w:val="nil"/>
            </w:tcBorders>
            <w:vAlign w:val="center"/>
          </w:tcPr>
          <w:p w:rsidR="008877BE" w:rsidRPr="00161E9F" w:rsidRDefault="008877BE" w:rsidP="00552280">
            <w:pPr>
              <w:rPr>
                <w:rFonts w:asciiTheme="majorBidi" w:hAnsiTheme="majorBidi" w:cstheme="majorBidi"/>
                <w:sz w:val="20"/>
                <w:szCs w:val="20"/>
              </w:rPr>
            </w:pPr>
            <w:r w:rsidRPr="00161E9F">
              <w:rPr>
                <w:rFonts w:asciiTheme="majorBidi" w:hAnsiTheme="majorBidi" w:cstheme="majorBidi"/>
                <w:sz w:val="20"/>
                <w:szCs w:val="20"/>
                <w:rtl/>
              </w:rPr>
              <w:t>0.264</w:t>
            </w:r>
          </w:p>
        </w:tc>
      </w:tr>
      <w:tr w:rsidR="008877BE" w:rsidRPr="00161E9F" w:rsidTr="00552280">
        <w:trPr>
          <w:trHeight w:val="440"/>
          <w:jc w:val="center"/>
        </w:trPr>
        <w:tc>
          <w:tcPr>
            <w:tcW w:w="1077" w:type="pct"/>
            <w:tcBorders>
              <w:top w:val="nil"/>
              <w:bottom w:val="single" w:sz="4" w:space="0" w:color="auto"/>
            </w:tcBorders>
            <w:vAlign w:val="center"/>
          </w:tcPr>
          <w:p w:rsidR="008877BE" w:rsidRPr="00161E9F" w:rsidRDefault="008877BE" w:rsidP="00552280">
            <w:pPr>
              <w:rPr>
                <w:rFonts w:asciiTheme="majorBidi" w:hAnsiTheme="majorBidi" w:cstheme="majorBidi"/>
                <w:sz w:val="20"/>
                <w:szCs w:val="20"/>
              </w:rPr>
            </w:pPr>
            <w:r w:rsidRPr="00161E9F">
              <w:rPr>
                <w:rFonts w:asciiTheme="majorBidi" w:hAnsiTheme="majorBidi" w:cstheme="majorBidi"/>
                <w:sz w:val="20"/>
                <w:szCs w:val="20"/>
              </w:rPr>
              <w:t>12 months</w:t>
            </w:r>
          </w:p>
        </w:tc>
        <w:tc>
          <w:tcPr>
            <w:tcW w:w="485" w:type="pct"/>
            <w:tcBorders>
              <w:top w:val="nil"/>
              <w:bottom w:val="single" w:sz="4" w:space="0" w:color="auto"/>
            </w:tcBorders>
            <w:vAlign w:val="center"/>
          </w:tcPr>
          <w:p w:rsidR="008877BE" w:rsidRPr="00161E9F" w:rsidRDefault="008877BE" w:rsidP="00552280">
            <w:pPr>
              <w:rPr>
                <w:rFonts w:asciiTheme="majorBidi" w:hAnsiTheme="majorBidi" w:cstheme="majorBidi"/>
                <w:sz w:val="20"/>
                <w:szCs w:val="20"/>
              </w:rPr>
            </w:pPr>
            <w:r w:rsidRPr="00161E9F">
              <w:rPr>
                <w:rFonts w:asciiTheme="majorBidi" w:hAnsiTheme="majorBidi" w:cstheme="majorBidi"/>
                <w:sz w:val="20"/>
                <w:szCs w:val="20"/>
              </w:rPr>
              <w:t>776.3</w:t>
            </w:r>
          </w:p>
        </w:tc>
        <w:tc>
          <w:tcPr>
            <w:tcW w:w="489" w:type="pct"/>
            <w:tcBorders>
              <w:top w:val="nil"/>
              <w:bottom w:val="single" w:sz="4" w:space="0" w:color="auto"/>
            </w:tcBorders>
            <w:vAlign w:val="center"/>
          </w:tcPr>
          <w:p w:rsidR="008877BE" w:rsidRPr="00161E9F" w:rsidRDefault="008877BE" w:rsidP="00552280">
            <w:pPr>
              <w:rPr>
                <w:rFonts w:asciiTheme="majorBidi" w:hAnsiTheme="majorBidi" w:cstheme="majorBidi"/>
                <w:sz w:val="20"/>
                <w:szCs w:val="20"/>
              </w:rPr>
            </w:pPr>
            <w:r w:rsidRPr="00161E9F">
              <w:rPr>
                <w:rFonts w:asciiTheme="majorBidi" w:hAnsiTheme="majorBidi" w:cstheme="majorBidi"/>
                <w:sz w:val="20"/>
                <w:szCs w:val="20"/>
              </w:rPr>
              <w:t>98.3</w:t>
            </w:r>
          </w:p>
        </w:tc>
        <w:tc>
          <w:tcPr>
            <w:tcW w:w="527" w:type="pct"/>
            <w:tcBorders>
              <w:top w:val="nil"/>
              <w:bottom w:val="single" w:sz="4" w:space="0" w:color="auto"/>
            </w:tcBorders>
            <w:vAlign w:val="center"/>
          </w:tcPr>
          <w:p w:rsidR="008877BE" w:rsidRPr="00161E9F" w:rsidRDefault="008877BE" w:rsidP="00552280">
            <w:pPr>
              <w:rPr>
                <w:rFonts w:asciiTheme="majorBidi" w:hAnsiTheme="majorBidi" w:cstheme="majorBidi"/>
                <w:sz w:val="20"/>
                <w:szCs w:val="20"/>
              </w:rPr>
            </w:pPr>
            <w:r w:rsidRPr="00161E9F">
              <w:rPr>
                <w:rFonts w:asciiTheme="majorBidi" w:hAnsiTheme="majorBidi" w:cstheme="majorBidi"/>
                <w:sz w:val="20"/>
                <w:szCs w:val="20"/>
              </w:rPr>
              <w:t>907.7</w:t>
            </w:r>
          </w:p>
        </w:tc>
        <w:tc>
          <w:tcPr>
            <w:tcW w:w="527" w:type="pct"/>
            <w:tcBorders>
              <w:top w:val="nil"/>
              <w:bottom w:val="single" w:sz="4" w:space="0" w:color="auto"/>
            </w:tcBorders>
            <w:vAlign w:val="center"/>
          </w:tcPr>
          <w:p w:rsidR="008877BE" w:rsidRPr="00161E9F" w:rsidRDefault="008877BE" w:rsidP="00552280">
            <w:pPr>
              <w:rPr>
                <w:rFonts w:asciiTheme="majorBidi" w:hAnsiTheme="majorBidi" w:cstheme="majorBidi"/>
                <w:sz w:val="20"/>
                <w:szCs w:val="20"/>
              </w:rPr>
            </w:pPr>
            <w:r w:rsidRPr="00161E9F">
              <w:rPr>
                <w:rFonts w:asciiTheme="majorBidi" w:hAnsiTheme="majorBidi" w:cstheme="majorBidi"/>
                <w:sz w:val="20"/>
                <w:szCs w:val="20"/>
              </w:rPr>
              <w:t>192.6</w:t>
            </w:r>
          </w:p>
        </w:tc>
        <w:tc>
          <w:tcPr>
            <w:tcW w:w="632" w:type="pct"/>
            <w:tcBorders>
              <w:top w:val="nil"/>
              <w:bottom w:val="single" w:sz="4" w:space="0" w:color="auto"/>
            </w:tcBorders>
            <w:vAlign w:val="center"/>
          </w:tcPr>
          <w:p w:rsidR="008877BE" w:rsidRPr="00161E9F" w:rsidRDefault="008877BE" w:rsidP="00552280">
            <w:pPr>
              <w:rPr>
                <w:rFonts w:asciiTheme="majorBidi" w:hAnsiTheme="majorBidi" w:cstheme="majorBidi"/>
                <w:sz w:val="20"/>
                <w:szCs w:val="20"/>
              </w:rPr>
            </w:pPr>
            <w:r w:rsidRPr="00161E9F">
              <w:rPr>
                <w:rFonts w:asciiTheme="majorBidi" w:hAnsiTheme="majorBidi" w:cstheme="majorBidi"/>
                <w:sz w:val="20"/>
                <w:szCs w:val="20"/>
                <w:rtl/>
              </w:rPr>
              <w:t>895.8</w:t>
            </w:r>
          </w:p>
        </w:tc>
        <w:tc>
          <w:tcPr>
            <w:tcW w:w="632" w:type="pct"/>
            <w:tcBorders>
              <w:top w:val="nil"/>
              <w:bottom w:val="single" w:sz="4" w:space="0" w:color="auto"/>
            </w:tcBorders>
            <w:vAlign w:val="center"/>
          </w:tcPr>
          <w:p w:rsidR="008877BE" w:rsidRPr="00161E9F" w:rsidRDefault="008877BE" w:rsidP="00552280">
            <w:pPr>
              <w:rPr>
                <w:rFonts w:asciiTheme="majorBidi" w:hAnsiTheme="majorBidi" w:cstheme="majorBidi"/>
                <w:sz w:val="20"/>
                <w:szCs w:val="20"/>
              </w:rPr>
            </w:pPr>
            <w:r w:rsidRPr="00161E9F">
              <w:rPr>
                <w:rFonts w:asciiTheme="majorBidi" w:hAnsiTheme="majorBidi" w:cstheme="majorBidi"/>
                <w:sz w:val="20"/>
                <w:szCs w:val="20"/>
                <w:rtl/>
              </w:rPr>
              <w:t>42.9</w:t>
            </w:r>
          </w:p>
        </w:tc>
        <w:tc>
          <w:tcPr>
            <w:tcW w:w="631" w:type="pct"/>
            <w:tcBorders>
              <w:top w:val="nil"/>
              <w:bottom w:val="single" w:sz="4" w:space="0" w:color="auto"/>
            </w:tcBorders>
            <w:vAlign w:val="center"/>
          </w:tcPr>
          <w:p w:rsidR="008877BE" w:rsidRPr="00161E9F" w:rsidRDefault="008877BE" w:rsidP="00552280">
            <w:pPr>
              <w:rPr>
                <w:rFonts w:asciiTheme="majorBidi" w:hAnsiTheme="majorBidi" w:cstheme="majorBidi"/>
              </w:rPr>
            </w:pPr>
            <w:r w:rsidRPr="00161E9F">
              <w:rPr>
                <w:rFonts w:asciiTheme="majorBidi" w:hAnsiTheme="majorBidi" w:cstheme="majorBidi"/>
                <w:rtl/>
              </w:rPr>
              <w:t>0.086</w:t>
            </w:r>
          </w:p>
        </w:tc>
      </w:tr>
    </w:tbl>
    <w:p w:rsidR="008877BE" w:rsidRPr="00161E9F" w:rsidRDefault="008877BE" w:rsidP="008877BE">
      <w:pPr>
        <w:tabs>
          <w:tab w:val="center" w:pos="0"/>
        </w:tabs>
        <w:autoSpaceDE w:val="0"/>
        <w:autoSpaceDN w:val="0"/>
        <w:adjustRightInd w:val="0"/>
        <w:ind w:left="720"/>
        <w:rPr>
          <w:rFonts w:asciiTheme="majorBidi" w:hAnsiTheme="majorBidi" w:cstheme="majorBidi"/>
          <w:b/>
          <w:bCs/>
          <w:color w:val="000000"/>
          <w:sz w:val="18"/>
          <w:szCs w:val="18"/>
        </w:rPr>
      </w:pPr>
      <w:r w:rsidRPr="00161E9F">
        <w:rPr>
          <w:rFonts w:asciiTheme="majorBidi" w:hAnsiTheme="majorBidi" w:cstheme="majorBidi"/>
          <w:i/>
          <w:iCs/>
        </w:rPr>
        <w:tab/>
      </w:r>
      <w:r w:rsidRPr="00161E9F">
        <w:rPr>
          <w:rFonts w:asciiTheme="majorBidi" w:hAnsiTheme="majorBidi" w:cstheme="majorBidi"/>
          <w:i/>
          <w:iCs/>
        </w:rPr>
        <w:tab/>
        <w:t>*: Significant at P ≤ 0.05</w:t>
      </w:r>
    </w:p>
    <w:p w:rsidR="008877BE" w:rsidRPr="00161E9F" w:rsidRDefault="008877BE" w:rsidP="008877BE">
      <w:pPr>
        <w:tabs>
          <w:tab w:val="left" w:pos="1380"/>
        </w:tabs>
        <w:rPr>
          <w:rFonts w:asciiTheme="majorBidi" w:hAnsiTheme="majorBidi" w:cstheme="majorBidi"/>
        </w:rPr>
      </w:pPr>
    </w:p>
    <w:p w:rsidR="008877BE" w:rsidRPr="00161E9F" w:rsidRDefault="008877BE" w:rsidP="008877BE">
      <w:pPr>
        <w:tabs>
          <w:tab w:val="left" w:pos="1380"/>
        </w:tabs>
        <w:rPr>
          <w:rFonts w:asciiTheme="majorBidi" w:hAnsiTheme="majorBidi" w:cstheme="majorBidi"/>
        </w:rPr>
      </w:pPr>
      <w:r w:rsidRPr="00161E9F">
        <w:rPr>
          <w:rFonts w:asciiTheme="majorBidi" w:hAnsiTheme="majorBidi" w:cstheme="majorBidi"/>
          <w:noProof/>
        </w:rPr>
        <w:drawing>
          <wp:inline distT="0" distB="0" distL="0" distR="0">
            <wp:extent cx="5657850" cy="2724150"/>
            <wp:effectExtent l="19050" t="0" r="19050" b="0"/>
            <wp:docPr id="33" name="Chart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EF3400" w:rsidRDefault="008877BE" w:rsidP="00FB7525">
      <w:pPr>
        <w:rPr>
          <w:rFonts w:asciiTheme="majorBidi" w:hAnsiTheme="majorBidi" w:cstheme="majorBidi"/>
          <w:sz w:val="28"/>
          <w:szCs w:val="28"/>
        </w:rPr>
      </w:pPr>
      <w:r w:rsidRPr="00161E9F">
        <w:rPr>
          <w:rFonts w:asciiTheme="majorBidi" w:hAnsiTheme="majorBidi" w:cstheme="majorBidi"/>
          <w:noProof/>
          <w:sz w:val="28"/>
          <w:szCs w:val="28"/>
        </w:rPr>
        <w:t>Figure (</w:t>
      </w:r>
      <w:r w:rsidR="00AC4B97">
        <w:rPr>
          <w:rFonts w:asciiTheme="majorBidi" w:hAnsiTheme="majorBidi" w:cstheme="majorBidi"/>
          <w:noProof/>
          <w:sz w:val="28"/>
          <w:szCs w:val="28"/>
        </w:rPr>
        <w:t>3</w:t>
      </w:r>
      <w:r w:rsidRPr="00161E9F">
        <w:rPr>
          <w:rFonts w:asciiTheme="majorBidi" w:hAnsiTheme="majorBidi" w:cstheme="majorBidi"/>
          <w:noProof/>
          <w:sz w:val="28"/>
          <w:szCs w:val="28"/>
        </w:rPr>
        <w:t xml:space="preserve"> ): Bar chart representing mean values for Grey scale in the three groups</w:t>
      </w:r>
      <w:r w:rsidRPr="00161E9F">
        <w:rPr>
          <w:rFonts w:asciiTheme="majorBidi" w:hAnsiTheme="majorBidi" w:cstheme="majorBidi"/>
          <w:sz w:val="28"/>
          <w:szCs w:val="28"/>
        </w:rPr>
        <w:t xml:space="preserve"> (Cross-sectional view)</w:t>
      </w:r>
      <w:bookmarkStart w:id="0" w:name="_GoBack"/>
      <w:bookmarkEnd w:id="0"/>
    </w:p>
    <w:p w:rsidR="00473C98" w:rsidRDefault="00AC4B97" w:rsidP="00FB7525">
      <w:pPr>
        <w:rPr>
          <w:rFonts w:asciiTheme="majorBidi" w:hAnsiTheme="majorBidi" w:cstheme="majorBidi"/>
          <w:sz w:val="28"/>
          <w:szCs w:val="28"/>
        </w:rPr>
      </w:pPr>
      <w:r>
        <w:rPr>
          <w:rFonts w:asciiTheme="majorBidi" w:hAnsiTheme="majorBidi" w:cstheme="majorBidi"/>
          <w:noProof/>
          <w:sz w:val="28"/>
          <w:szCs w:val="28"/>
          <w:lang w:eastAsia="zh-TW"/>
        </w:rPr>
        <w:lastRenderedPageBrea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1030" type="#_x0000_t185" style="position:absolute;margin-left:291.7pt;margin-top:27.05pt;width:191.85pt;height:112.95pt;rotation:-360;z-index:251662336;mso-position-horizontal-relative:margin;mso-position-vertical-relative:margin;mso-width-relative:margin;mso-height-relative:margin" o:allowincell="f" adj="1739" fillcolor="#943634 [2405]" strokecolor="#9bbb59 [3206]" strokeweight="3pt">
            <v:imagedata embosscolor="shadow add(51)"/>
            <v:shadow type="emboss" color="lineOrFill darken(153)" color2="shadow add(102)" offset="1pt,1pt"/>
            <v:textbox style="mso-next-textbox:#_x0000_s1030;mso-fit-shape-to-text:t" inset="3.6pt,,3.6pt">
              <w:txbxContent>
                <w:p w:rsidR="00EF3400" w:rsidRDefault="00EF3400" w:rsidP="00EF3400">
                  <w:pPr>
                    <w:jc w:val="center"/>
                    <w:rPr>
                      <w:rFonts w:asciiTheme="majorBidi" w:hAnsiTheme="majorBidi" w:cstheme="majorBidi"/>
                      <w:sz w:val="28"/>
                      <w:szCs w:val="28"/>
                    </w:rPr>
                  </w:pPr>
                  <w:r>
                    <w:rPr>
                      <w:rFonts w:asciiTheme="majorBidi" w:hAnsiTheme="majorBidi" w:cstheme="majorBidi"/>
                      <w:sz w:val="28"/>
                      <w:szCs w:val="28"/>
                    </w:rPr>
                    <w:t>Case report Group C</w:t>
                  </w:r>
                </w:p>
                <w:p w:rsidR="00EF3400" w:rsidRDefault="00EF3400" w:rsidP="00EF3400">
                  <w:pPr>
                    <w:jc w:val="center"/>
                    <w:rPr>
                      <w:rFonts w:asciiTheme="majorBidi" w:hAnsiTheme="majorBidi" w:cstheme="majorBidi"/>
                      <w:sz w:val="28"/>
                      <w:szCs w:val="28"/>
                    </w:rPr>
                  </w:pPr>
                  <w:proofErr w:type="spellStart"/>
                  <w:r>
                    <w:rPr>
                      <w:rFonts w:asciiTheme="majorBidi" w:hAnsiTheme="majorBidi" w:cstheme="majorBidi"/>
                      <w:sz w:val="28"/>
                      <w:szCs w:val="28"/>
                    </w:rPr>
                    <w:t>Nano+Laser</w:t>
                  </w:r>
                  <w:proofErr w:type="spellEnd"/>
                  <w:r>
                    <w:rPr>
                      <w:rFonts w:asciiTheme="majorBidi" w:hAnsiTheme="majorBidi" w:cstheme="majorBidi"/>
                      <w:sz w:val="28"/>
                      <w:szCs w:val="28"/>
                    </w:rPr>
                    <w:t xml:space="preserve"> group</w:t>
                  </w:r>
                </w:p>
                <w:p w:rsidR="00EF3400" w:rsidRDefault="00EF3400" w:rsidP="00EF3400">
                  <w:pPr>
                    <w:pBdr>
                      <w:top w:val="single" w:sz="8" w:space="10" w:color="FFFFFF" w:themeColor="background1"/>
                      <w:bottom w:val="single" w:sz="8" w:space="10" w:color="FFFFFF" w:themeColor="background1"/>
                    </w:pBdr>
                    <w:spacing w:after="0"/>
                    <w:jc w:val="center"/>
                    <w:rPr>
                      <w:i/>
                      <w:iCs/>
                      <w:color w:val="808080" w:themeColor="text1" w:themeTint="7F"/>
                      <w:sz w:val="24"/>
                      <w:szCs w:val="24"/>
                    </w:rPr>
                  </w:pPr>
                </w:p>
              </w:txbxContent>
            </v:textbox>
            <w10:wrap type="square" anchorx="margin" anchory="margin"/>
          </v:shape>
        </w:pict>
      </w:r>
      <w:r>
        <w:rPr>
          <w:rFonts w:asciiTheme="majorBidi" w:hAnsiTheme="majorBidi" w:cstheme="majorBidi"/>
          <w:noProof/>
          <w:sz w:val="28"/>
          <w:szCs w:val="28"/>
          <w:lang w:eastAsia="zh-TW"/>
        </w:rPr>
        <w:pict>
          <v:shapetype id="_x0000_t202" coordsize="21600,21600" o:spt="202" path="m,l,21600r21600,l21600,xe">
            <v:stroke joinstyle="miter"/>
            <v:path gradientshapeok="t" o:connecttype="rect"/>
          </v:shapetype>
          <v:shape id="_x0000_s1028" type="#_x0000_t202" style="position:absolute;margin-left:410.95pt;margin-top:317.3pt;width:139.35pt;height:270.15pt;z-index:251660288;mso-width-percent:350;mso-position-horizontal-relative:page;mso-position-vertical-relative:page;mso-width-percent:350;mso-width-relative:margin;v-text-anchor:middle" o:allowincell="f" filled="f" strokecolor="#622423 [1605]" strokeweight="6pt">
            <v:stroke linestyle="thickThin"/>
            <v:textbox style="mso-next-textbox:#_x0000_s1028;mso-fit-shape-to-text:t" inset="10.8pt,7.2pt,10.8pt,7.2pt">
              <w:txbxContent>
                <w:p w:rsidR="00074997" w:rsidRDefault="00AC4B97" w:rsidP="00074997">
                  <w:pPr>
                    <w:jc w:val="center"/>
                    <w:rPr>
                      <w:rFonts w:asciiTheme="majorBidi" w:hAnsiTheme="majorBidi" w:cstheme="majorBidi"/>
                      <w:sz w:val="28"/>
                      <w:szCs w:val="28"/>
                    </w:rPr>
                  </w:pPr>
                  <w:proofErr w:type="gramStart"/>
                  <w:r>
                    <w:rPr>
                      <w:rFonts w:asciiTheme="majorBidi" w:hAnsiTheme="majorBidi" w:cstheme="majorBidi"/>
                      <w:sz w:val="28"/>
                      <w:szCs w:val="28"/>
                    </w:rPr>
                    <w:t>Fig(</w:t>
                  </w:r>
                  <w:proofErr w:type="gramEnd"/>
                  <w:r>
                    <w:rPr>
                      <w:rFonts w:asciiTheme="majorBidi" w:hAnsiTheme="majorBidi" w:cstheme="majorBidi"/>
                      <w:sz w:val="28"/>
                      <w:szCs w:val="28"/>
                    </w:rPr>
                    <w:t>4</w:t>
                  </w:r>
                  <w:r w:rsidR="00074997">
                    <w:rPr>
                      <w:rFonts w:asciiTheme="majorBidi" w:hAnsiTheme="majorBidi" w:cstheme="majorBidi"/>
                      <w:sz w:val="28"/>
                      <w:szCs w:val="28"/>
                    </w:rPr>
                    <w:t>): Showing baseline</w:t>
                  </w:r>
                </w:p>
                <w:p w:rsidR="00074997" w:rsidRDefault="00AC4B97" w:rsidP="00074997">
                  <w:pPr>
                    <w:jc w:val="center"/>
                    <w:rPr>
                      <w:rFonts w:asciiTheme="majorBidi" w:hAnsiTheme="majorBidi" w:cstheme="majorBidi"/>
                      <w:sz w:val="28"/>
                      <w:szCs w:val="28"/>
                    </w:rPr>
                  </w:pPr>
                  <w:proofErr w:type="gramStart"/>
                  <w:r>
                    <w:rPr>
                      <w:rFonts w:asciiTheme="majorBidi" w:hAnsiTheme="majorBidi" w:cstheme="majorBidi"/>
                      <w:sz w:val="28"/>
                      <w:szCs w:val="28"/>
                    </w:rPr>
                    <w:t>Fig(</w:t>
                  </w:r>
                  <w:proofErr w:type="gramEnd"/>
                  <w:r>
                    <w:rPr>
                      <w:rFonts w:asciiTheme="majorBidi" w:hAnsiTheme="majorBidi" w:cstheme="majorBidi"/>
                      <w:sz w:val="28"/>
                      <w:szCs w:val="28"/>
                    </w:rPr>
                    <w:t>5</w:t>
                  </w:r>
                  <w:r w:rsidR="00074997">
                    <w:rPr>
                      <w:rFonts w:asciiTheme="majorBidi" w:hAnsiTheme="majorBidi" w:cstheme="majorBidi"/>
                      <w:sz w:val="28"/>
                      <w:szCs w:val="28"/>
                    </w:rPr>
                    <w:t>): Bone healing After 3 month</w:t>
                  </w:r>
                </w:p>
                <w:p w:rsidR="00074997" w:rsidRDefault="00AC4B97" w:rsidP="00074997">
                  <w:pPr>
                    <w:jc w:val="center"/>
                    <w:rPr>
                      <w:rFonts w:asciiTheme="majorBidi" w:hAnsiTheme="majorBidi" w:cstheme="majorBidi"/>
                      <w:sz w:val="28"/>
                      <w:szCs w:val="28"/>
                    </w:rPr>
                  </w:pPr>
                  <w:proofErr w:type="gramStart"/>
                  <w:r>
                    <w:rPr>
                      <w:rFonts w:asciiTheme="majorBidi" w:hAnsiTheme="majorBidi" w:cstheme="majorBidi"/>
                      <w:sz w:val="28"/>
                      <w:szCs w:val="28"/>
                    </w:rPr>
                    <w:t>Fig(</w:t>
                  </w:r>
                  <w:proofErr w:type="gramEnd"/>
                  <w:r>
                    <w:rPr>
                      <w:rFonts w:asciiTheme="majorBidi" w:hAnsiTheme="majorBidi" w:cstheme="majorBidi"/>
                      <w:sz w:val="28"/>
                      <w:szCs w:val="28"/>
                    </w:rPr>
                    <w:t>6</w:t>
                  </w:r>
                  <w:r w:rsidR="00074997">
                    <w:rPr>
                      <w:rFonts w:asciiTheme="majorBidi" w:hAnsiTheme="majorBidi" w:cstheme="majorBidi"/>
                      <w:sz w:val="28"/>
                      <w:szCs w:val="28"/>
                    </w:rPr>
                    <w:t>): Bone healing after 6 month</w:t>
                  </w:r>
                </w:p>
                <w:p w:rsidR="00074997" w:rsidRDefault="00AC4B97" w:rsidP="00074997">
                  <w:pPr>
                    <w:jc w:val="center"/>
                    <w:rPr>
                      <w:rFonts w:asciiTheme="majorBidi" w:hAnsiTheme="majorBidi" w:cstheme="majorBidi"/>
                      <w:sz w:val="28"/>
                      <w:szCs w:val="28"/>
                    </w:rPr>
                  </w:pPr>
                  <w:proofErr w:type="gramStart"/>
                  <w:r>
                    <w:rPr>
                      <w:rFonts w:asciiTheme="majorBidi" w:hAnsiTheme="majorBidi" w:cstheme="majorBidi"/>
                      <w:sz w:val="28"/>
                      <w:szCs w:val="28"/>
                    </w:rPr>
                    <w:t>Fig(</w:t>
                  </w:r>
                  <w:proofErr w:type="gramEnd"/>
                  <w:r>
                    <w:rPr>
                      <w:rFonts w:asciiTheme="majorBidi" w:hAnsiTheme="majorBidi" w:cstheme="majorBidi"/>
                      <w:sz w:val="28"/>
                      <w:szCs w:val="28"/>
                    </w:rPr>
                    <w:t>7</w:t>
                  </w:r>
                  <w:r w:rsidR="00074997">
                    <w:rPr>
                      <w:rFonts w:asciiTheme="majorBidi" w:hAnsiTheme="majorBidi" w:cstheme="majorBidi"/>
                      <w:sz w:val="28"/>
                      <w:szCs w:val="28"/>
                    </w:rPr>
                    <w:t>): Bone healing after 12 months</w:t>
                  </w:r>
                </w:p>
                <w:p w:rsidR="00074997" w:rsidRDefault="00074997" w:rsidP="00074997">
                  <w:pPr>
                    <w:spacing w:after="0" w:line="360" w:lineRule="auto"/>
                    <w:jc w:val="center"/>
                    <w:rPr>
                      <w:rFonts w:asciiTheme="majorHAnsi" w:eastAsiaTheme="majorEastAsia" w:hAnsiTheme="majorHAnsi" w:cstheme="majorBidi"/>
                      <w:i/>
                      <w:iCs/>
                      <w:sz w:val="28"/>
                      <w:szCs w:val="28"/>
                    </w:rPr>
                  </w:pPr>
                </w:p>
              </w:txbxContent>
            </v:textbox>
            <w10:wrap type="square" anchorx="page" anchory="page"/>
          </v:shape>
        </w:pict>
      </w:r>
      <w:r w:rsidR="008877BE">
        <w:rPr>
          <w:rFonts w:asciiTheme="majorBidi" w:hAnsiTheme="majorBidi" w:cstheme="majorBidi"/>
          <w:noProof/>
          <w:sz w:val="28"/>
          <w:szCs w:val="28"/>
        </w:rPr>
        <w:drawing>
          <wp:inline distT="0" distB="0" distL="0" distR="0">
            <wp:extent cx="3060981" cy="2296633"/>
            <wp:effectExtent l="19050" t="0" r="6069" b="0"/>
            <wp:docPr id="6" name="Picture 6" descr="H:\said\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said\1.bmp"/>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60981" cy="2296633"/>
                    </a:xfrm>
                    <a:prstGeom prst="rect">
                      <a:avLst/>
                    </a:prstGeom>
                    <a:noFill/>
                    <a:ln>
                      <a:noFill/>
                    </a:ln>
                  </pic:spPr>
                </pic:pic>
              </a:graphicData>
            </a:graphic>
          </wp:inline>
        </w:drawing>
      </w:r>
      <w:r w:rsidR="00074997" w:rsidRPr="00074997">
        <w:rPr>
          <w:rFonts w:asciiTheme="majorBidi" w:hAnsiTheme="majorBidi" w:cstheme="majorBidi"/>
          <w:noProof/>
          <w:sz w:val="28"/>
          <w:szCs w:val="28"/>
        </w:rPr>
        <w:drawing>
          <wp:inline distT="0" distB="0" distL="0" distR="0">
            <wp:extent cx="3038047" cy="2105246"/>
            <wp:effectExtent l="19050" t="0" r="0" b="0"/>
            <wp:docPr id="18" name="Picture 12" descr="H:\said\1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said\12.bmp"/>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39861" cy="2106503"/>
                    </a:xfrm>
                    <a:prstGeom prst="rect">
                      <a:avLst/>
                    </a:prstGeom>
                    <a:noFill/>
                    <a:ln>
                      <a:noFill/>
                    </a:ln>
                  </pic:spPr>
                </pic:pic>
              </a:graphicData>
            </a:graphic>
          </wp:inline>
        </w:drawing>
      </w:r>
      <w:r w:rsidR="00074997" w:rsidRPr="00074997">
        <w:rPr>
          <w:rFonts w:asciiTheme="majorBidi" w:hAnsiTheme="majorBidi" w:cstheme="majorBidi"/>
          <w:noProof/>
          <w:sz w:val="28"/>
          <w:szCs w:val="28"/>
        </w:rPr>
        <w:drawing>
          <wp:inline distT="0" distB="0" distL="0" distR="0">
            <wp:extent cx="3042492" cy="2073348"/>
            <wp:effectExtent l="19050" t="0" r="5508" b="0"/>
            <wp:docPr id="15" name="Picture 12" descr="H:\said\1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said\12.bmp"/>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46749" cy="2076249"/>
                    </a:xfrm>
                    <a:prstGeom prst="rect">
                      <a:avLst/>
                    </a:prstGeom>
                    <a:noFill/>
                    <a:ln>
                      <a:noFill/>
                    </a:ln>
                  </pic:spPr>
                </pic:pic>
              </a:graphicData>
            </a:graphic>
          </wp:inline>
        </w:drawing>
      </w:r>
      <w:r w:rsidR="005A21F9" w:rsidRPr="005A21F9">
        <w:rPr>
          <w:rFonts w:asciiTheme="majorBidi" w:hAnsiTheme="majorBidi" w:cstheme="majorBidi"/>
          <w:noProof/>
          <w:sz w:val="28"/>
          <w:szCs w:val="28"/>
        </w:rPr>
        <w:drawing>
          <wp:inline distT="0" distB="0" distL="0" distR="0">
            <wp:extent cx="3058677" cy="2137145"/>
            <wp:effectExtent l="19050" t="0" r="8373" b="0"/>
            <wp:docPr id="12" name="Picture 8" descr="H:\said\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said\3.bmp"/>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69626" cy="2144795"/>
                    </a:xfrm>
                    <a:prstGeom prst="rect">
                      <a:avLst/>
                    </a:prstGeom>
                    <a:noFill/>
                    <a:ln>
                      <a:noFill/>
                    </a:ln>
                  </pic:spPr>
                </pic:pic>
              </a:graphicData>
            </a:graphic>
          </wp:inline>
        </w:drawing>
      </w:r>
    </w:p>
    <w:p w:rsidR="00473C98" w:rsidRPr="00CC39E9" w:rsidRDefault="00473C98" w:rsidP="00473C98">
      <w:pPr>
        <w:jc w:val="center"/>
        <w:rPr>
          <w:rFonts w:asciiTheme="majorBidi" w:hAnsiTheme="majorBidi" w:cstheme="majorBidi"/>
          <w:b/>
          <w:bCs/>
          <w:sz w:val="48"/>
          <w:szCs w:val="48"/>
          <w:u w:val="single"/>
        </w:rPr>
      </w:pPr>
      <w:r w:rsidRPr="00CC39E9">
        <w:rPr>
          <w:rFonts w:asciiTheme="majorBidi" w:hAnsiTheme="majorBidi" w:cstheme="majorBidi"/>
          <w:b/>
          <w:bCs/>
          <w:sz w:val="48"/>
          <w:szCs w:val="48"/>
          <w:u w:val="single"/>
        </w:rPr>
        <w:lastRenderedPageBreak/>
        <w:t>Discussion</w:t>
      </w:r>
    </w:p>
    <w:p w:rsidR="00473C98" w:rsidRDefault="00473C98" w:rsidP="00473C98">
      <w:pPr>
        <w:pStyle w:val="Heading1"/>
        <w:shd w:val="clear" w:color="auto" w:fill="FFFFFF"/>
        <w:spacing w:before="240" w:beforeAutospacing="0" w:after="120" w:afterAutospacing="0" w:line="360" w:lineRule="auto"/>
        <w:ind w:left="360" w:firstLine="360"/>
        <w:rPr>
          <w:rFonts w:asciiTheme="majorBidi" w:hAnsiTheme="majorBidi" w:cstheme="majorBidi"/>
          <w:b w:val="0"/>
          <w:bCs w:val="0"/>
          <w:color w:val="000000"/>
          <w:sz w:val="28"/>
          <w:szCs w:val="28"/>
          <w:shd w:val="clear" w:color="auto" w:fill="FFFFFF"/>
        </w:rPr>
      </w:pPr>
    </w:p>
    <w:p w:rsidR="00473C98" w:rsidRDefault="00473C98" w:rsidP="00473C98">
      <w:pPr>
        <w:pStyle w:val="Heading1"/>
        <w:shd w:val="clear" w:color="auto" w:fill="FFFFFF"/>
        <w:spacing w:before="240" w:beforeAutospacing="0" w:after="120" w:afterAutospacing="0" w:line="360" w:lineRule="auto"/>
        <w:rPr>
          <w:rFonts w:asciiTheme="majorBidi" w:hAnsiTheme="majorBidi" w:cstheme="majorBidi"/>
          <w:b w:val="0"/>
          <w:bCs w:val="0"/>
          <w:color w:val="000000"/>
          <w:sz w:val="28"/>
          <w:szCs w:val="28"/>
          <w:shd w:val="clear" w:color="auto" w:fill="FFFFFF"/>
        </w:rPr>
      </w:pPr>
    </w:p>
    <w:p w:rsidR="00473C98" w:rsidRPr="0018098B" w:rsidRDefault="00473C98" w:rsidP="004E37F1">
      <w:pPr>
        <w:pStyle w:val="Heading1"/>
        <w:shd w:val="clear" w:color="auto" w:fill="FFFFFF"/>
        <w:spacing w:before="240" w:beforeAutospacing="0" w:after="120" w:afterAutospacing="0" w:line="360" w:lineRule="auto"/>
        <w:ind w:left="360" w:firstLine="360"/>
        <w:rPr>
          <w:rFonts w:asciiTheme="majorBidi" w:hAnsiTheme="majorBidi" w:cstheme="majorBidi"/>
          <w:b w:val="0"/>
          <w:bCs w:val="0"/>
          <w:color w:val="000000"/>
          <w:sz w:val="28"/>
          <w:szCs w:val="28"/>
          <w:shd w:val="clear" w:color="auto" w:fill="FFFFFF"/>
        </w:rPr>
      </w:pPr>
      <w:r>
        <w:rPr>
          <w:rFonts w:asciiTheme="majorBidi" w:hAnsiTheme="majorBidi" w:cstheme="majorBidi"/>
          <w:b w:val="0"/>
          <w:bCs w:val="0"/>
          <w:color w:val="000000"/>
          <w:sz w:val="28"/>
          <w:szCs w:val="28"/>
          <w:shd w:val="clear" w:color="auto" w:fill="FFFFFF"/>
        </w:rPr>
        <w:t>M</w:t>
      </w:r>
      <w:r w:rsidRPr="0018098B">
        <w:rPr>
          <w:rFonts w:asciiTheme="majorBidi" w:hAnsiTheme="majorBidi" w:cstheme="majorBidi"/>
          <w:b w:val="0"/>
          <w:bCs w:val="0"/>
          <w:color w:val="000000"/>
          <w:sz w:val="28"/>
          <w:szCs w:val="28"/>
          <w:shd w:val="clear" w:color="auto" w:fill="FFFFFF"/>
        </w:rPr>
        <w:t xml:space="preserve">any materials were used to enhance healing such as Bioactive Calcium phosphate ceramics are the largest family of alloplastic materials such as HA and TCP, they had been used in many </w:t>
      </w:r>
      <w:proofErr w:type="spellStart"/>
      <w:r w:rsidRPr="0018098B">
        <w:rPr>
          <w:rFonts w:asciiTheme="majorBidi" w:hAnsiTheme="majorBidi" w:cstheme="majorBidi"/>
          <w:b w:val="0"/>
          <w:bCs w:val="0"/>
          <w:color w:val="000000"/>
          <w:sz w:val="28"/>
          <w:szCs w:val="28"/>
          <w:shd w:val="clear" w:color="auto" w:fill="FFFFFF"/>
        </w:rPr>
        <w:t>occations</w:t>
      </w:r>
      <w:proofErr w:type="spellEnd"/>
      <w:r w:rsidRPr="0018098B">
        <w:rPr>
          <w:rFonts w:asciiTheme="majorBidi" w:hAnsiTheme="majorBidi" w:cstheme="majorBidi"/>
          <w:b w:val="0"/>
          <w:bCs w:val="0"/>
          <w:color w:val="000000"/>
          <w:sz w:val="28"/>
          <w:szCs w:val="28"/>
          <w:shd w:val="clear" w:color="auto" w:fill="FFFFFF"/>
        </w:rPr>
        <w:t xml:space="preserve">, but, the most, </w:t>
      </w:r>
      <w:proofErr w:type="spellStart"/>
      <w:r w:rsidRPr="0018098B">
        <w:rPr>
          <w:rFonts w:asciiTheme="majorBidi" w:hAnsiTheme="majorBidi" w:cstheme="majorBidi"/>
          <w:b w:val="0"/>
          <w:bCs w:val="0"/>
          <w:color w:val="000000"/>
          <w:sz w:val="28"/>
          <w:szCs w:val="28"/>
          <w:shd w:val="clear" w:color="auto" w:fill="FFFFFF"/>
        </w:rPr>
        <w:t>enhancment</w:t>
      </w:r>
      <w:proofErr w:type="spellEnd"/>
      <w:r w:rsidRPr="0018098B">
        <w:rPr>
          <w:rFonts w:asciiTheme="majorBidi" w:hAnsiTheme="majorBidi" w:cstheme="majorBidi"/>
          <w:b w:val="0"/>
          <w:bCs w:val="0"/>
          <w:color w:val="000000"/>
          <w:sz w:val="28"/>
          <w:szCs w:val="28"/>
          <w:shd w:val="clear" w:color="auto" w:fill="FFFFFF"/>
        </w:rPr>
        <w:t xml:space="preserve"> of bone fill after </w:t>
      </w:r>
      <w:proofErr w:type="spellStart"/>
      <w:proofErr w:type="gramStart"/>
      <w:r w:rsidRPr="0018098B">
        <w:rPr>
          <w:rFonts w:asciiTheme="majorBidi" w:hAnsiTheme="majorBidi" w:cstheme="majorBidi"/>
          <w:b w:val="0"/>
          <w:bCs w:val="0"/>
          <w:color w:val="000000"/>
          <w:sz w:val="28"/>
          <w:szCs w:val="28"/>
          <w:shd w:val="clear" w:color="auto" w:fill="FFFFFF"/>
        </w:rPr>
        <w:t>periapicalsurgery</w:t>
      </w:r>
      <w:proofErr w:type="spellEnd"/>
      <w:r w:rsidRPr="0018098B">
        <w:rPr>
          <w:rFonts w:asciiTheme="majorBidi" w:hAnsiTheme="majorBidi" w:cstheme="majorBidi"/>
          <w:b w:val="0"/>
          <w:bCs w:val="0"/>
          <w:color w:val="000000"/>
          <w:sz w:val="28"/>
          <w:szCs w:val="28"/>
          <w:shd w:val="clear" w:color="auto" w:fill="FFFFFF"/>
          <w:vertAlign w:val="superscript"/>
        </w:rPr>
        <w:t>(</w:t>
      </w:r>
      <w:proofErr w:type="gramEnd"/>
      <w:r w:rsidR="004E37F1">
        <w:rPr>
          <w:rFonts w:asciiTheme="majorBidi" w:hAnsiTheme="majorBidi" w:cstheme="majorBidi"/>
          <w:b w:val="0"/>
          <w:bCs w:val="0"/>
          <w:color w:val="000000"/>
          <w:sz w:val="28"/>
          <w:szCs w:val="28"/>
          <w:shd w:val="clear" w:color="auto" w:fill="FFFFFF"/>
          <w:vertAlign w:val="superscript"/>
        </w:rPr>
        <w:t>7,8,9,10</w:t>
      </w:r>
      <w:r w:rsidRPr="0018098B">
        <w:rPr>
          <w:rFonts w:asciiTheme="majorBidi" w:hAnsiTheme="majorBidi" w:cstheme="majorBidi"/>
          <w:b w:val="0"/>
          <w:bCs w:val="0"/>
          <w:color w:val="000000"/>
          <w:sz w:val="28"/>
          <w:szCs w:val="28"/>
          <w:shd w:val="clear" w:color="auto" w:fill="FFFFFF"/>
          <w:vertAlign w:val="superscript"/>
        </w:rPr>
        <w:t>)</w:t>
      </w:r>
      <w:r w:rsidRPr="0018098B">
        <w:rPr>
          <w:rFonts w:asciiTheme="majorBidi" w:hAnsiTheme="majorBidi" w:cstheme="majorBidi"/>
          <w:b w:val="0"/>
          <w:bCs w:val="0"/>
          <w:color w:val="000000"/>
          <w:sz w:val="28"/>
          <w:szCs w:val="28"/>
          <w:shd w:val="clear" w:color="auto" w:fill="FFFFFF"/>
        </w:rPr>
        <w:t xml:space="preserve">. They both appeared to be </w:t>
      </w:r>
      <w:proofErr w:type="spellStart"/>
      <w:proofErr w:type="gramStart"/>
      <w:r w:rsidRPr="0018098B">
        <w:rPr>
          <w:rFonts w:asciiTheme="majorBidi" w:hAnsiTheme="majorBidi" w:cstheme="majorBidi"/>
          <w:b w:val="0"/>
          <w:bCs w:val="0"/>
          <w:color w:val="000000"/>
          <w:sz w:val="28"/>
          <w:szCs w:val="28"/>
          <w:shd w:val="clear" w:color="auto" w:fill="FFFFFF"/>
        </w:rPr>
        <w:t>biocompatiable</w:t>
      </w:r>
      <w:proofErr w:type="spellEnd"/>
      <w:r w:rsidRPr="0018098B">
        <w:rPr>
          <w:rFonts w:asciiTheme="majorBidi" w:hAnsiTheme="majorBidi" w:cstheme="majorBidi"/>
          <w:b w:val="0"/>
          <w:bCs w:val="0"/>
          <w:color w:val="000000"/>
          <w:sz w:val="28"/>
          <w:szCs w:val="28"/>
          <w:shd w:val="clear" w:color="auto" w:fill="FFFFFF"/>
          <w:vertAlign w:val="superscript"/>
        </w:rPr>
        <w:t>(</w:t>
      </w:r>
      <w:proofErr w:type="gramEnd"/>
      <w:r w:rsidR="004E37F1">
        <w:rPr>
          <w:rFonts w:asciiTheme="majorBidi" w:hAnsiTheme="majorBidi" w:cstheme="majorBidi"/>
          <w:b w:val="0"/>
          <w:bCs w:val="0"/>
          <w:color w:val="000000"/>
          <w:sz w:val="28"/>
          <w:szCs w:val="28"/>
          <w:shd w:val="clear" w:color="auto" w:fill="FFFFFF"/>
          <w:vertAlign w:val="superscript"/>
        </w:rPr>
        <w:t>11,12,13,14,15</w:t>
      </w:r>
      <w:r w:rsidRPr="0018098B">
        <w:rPr>
          <w:rFonts w:asciiTheme="majorBidi" w:hAnsiTheme="majorBidi" w:cstheme="majorBidi"/>
          <w:b w:val="0"/>
          <w:bCs w:val="0"/>
          <w:color w:val="000000"/>
          <w:sz w:val="28"/>
          <w:szCs w:val="28"/>
          <w:shd w:val="clear" w:color="auto" w:fill="FFFFFF"/>
          <w:vertAlign w:val="superscript"/>
        </w:rPr>
        <w:t>)</w:t>
      </w:r>
    </w:p>
    <w:p w:rsidR="00473C98" w:rsidRDefault="00473C98" w:rsidP="004E37F1">
      <w:pPr>
        <w:pStyle w:val="Heading1"/>
        <w:shd w:val="clear" w:color="auto" w:fill="FFFFFF"/>
        <w:spacing w:before="240" w:beforeAutospacing="0" w:after="120" w:afterAutospacing="0" w:line="360" w:lineRule="auto"/>
        <w:ind w:left="360" w:firstLine="360"/>
        <w:rPr>
          <w:rFonts w:asciiTheme="majorBidi" w:hAnsiTheme="majorBidi" w:cstheme="majorBidi"/>
          <w:b w:val="0"/>
          <w:bCs w:val="0"/>
          <w:color w:val="000000"/>
          <w:sz w:val="28"/>
          <w:szCs w:val="28"/>
          <w:shd w:val="clear" w:color="auto" w:fill="FFFFFF"/>
        </w:rPr>
      </w:pPr>
      <w:r w:rsidRPr="0018098B">
        <w:rPr>
          <w:rStyle w:val="apple-converted-space"/>
          <w:rFonts w:asciiTheme="majorBidi" w:hAnsiTheme="majorBidi" w:cstheme="majorBidi"/>
          <w:b w:val="0"/>
          <w:bCs w:val="0"/>
          <w:color w:val="000000"/>
          <w:sz w:val="28"/>
          <w:szCs w:val="28"/>
          <w:shd w:val="clear" w:color="auto" w:fill="FFFFFF"/>
        </w:rPr>
        <w:t> </w:t>
      </w:r>
      <w:r w:rsidRPr="0018098B">
        <w:rPr>
          <w:rFonts w:asciiTheme="majorBidi" w:hAnsiTheme="majorBidi" w:cstheme="majorBidi"/>
          <w:b w:val="0"/>
          <w:bCs w:val="0"/>
          <w:color w:val="000000"/>
          <w:sz w:val="28"/>
          <w:szCs w:val="28"/>
          <w:shd w:val="clear" w:color="auto" w:fill="FFFFFF"/>
        </w:rPr>
        <w:t xml:space="preserve">MTA was able to induce bone </w:t>
      </w:r>
      <w:proofErr w:type="spellStart"/>
      <w:r w:rsidRPr="0018098B">
        <w:rPr>
          <w:rFonts w:asciiTheme="majorBidi" w:hAnsiTheme="majorBidi" w:cstheme="majorBidi"/>
          <w:b w:val="0"/>
          <w:bCs w:val="0"/>
          <w:color w:val="000000"/>
          <w:sz w:val="28"/>
          <w:szCs w:val="28"/>
          <w:shd w:val="clear" w:color="auto" w:fill="FFFFFF"/>
        </w:rPr>
        <w:t>regeneration,regulated</w:t>
      </w:r>
      <w:proofErr w:type="spellEnd"/>
      <w:r w:rsidRPr="0018098B">
        <w:rPr>
          <w:rFonts w:asciiTheme="majorBidi" w:hAnsiTheme="majorBidi" w:cstheme="majorBidi"/>
          <w:b w:val="0"/>
          <w:bCs w:val="0"/>
          <w:color w:val="000000"/>
          <w:sz w:val="28"/>
          <w:szCs w:val="28"/>
          <w:shd w:val="clear" w:color="auto" w:fill="FFFFFF"/>
        </w:rPr>
        <w:t xml:space="preserve"> BMP2 expression and calcification </w:t>
      </w:r>
      <w:r w:rsidRPr="0018098B">
        <w:rPr>
          <w:rFonts w:asciiTheme="majorBidi" w:hAnsiTheme="majorBidi" w:cstheme="majorBidi"/>
          <w:b w:val="0"/>
          <w:bCs w:val="0"/>
          <w:color w:val="000000"/>
          <w:sz w:val="28"/>
          <w:szCs w:val="28"/>
          <w:shd w:val="clear" w:color="auto" w:fill="FFFFFF"/>
          <w:vertAlign w:val="superscript"/>
        </w:rPr>
        <w:t>(</w:t>
      </w:r>
      <w:r w:rsidR="004E37F1">
        <w:rPr>
          <w:rFonts w:asciiTheme="majorBidi" w:hAnsiTheme="majorBidi" w:cstheme="majorBidi"/>
          <w:b w:val="0"/>
          <w:bCs w:val="0"/>
          <w:color w:val="000000"/>
          <w:sz w:val="28"/>
          <w:szCs w:val="28"/>
          <w:shd w:val="clear" w:color="auto" w:fill="FFFFFF"/>
          <w:vertAlign w:val="superscript"/>
        </w:rPr>
        <w:t>16,17,18</w:t>
      </w:r>
      <w:r w:rsidRPr="0018098B">
        <w:rPr>
          <w:rFonts w:asciiTheme="majorBidi" w:hAnsiTheme="majorBidi" w:cstheme="majorBidi"/>
          <w:b w:val="0"/>
          <w:bCs w:val="0"/>
          <w:color w:val="000000"/>
          <w:sz w:val="28"/>
          <w:szCs w:val="28"/>
          <w:shd w:val="clear" w:color="auto" w:fill="FFFFFF"/>
          <w:vertAlign w:val="superscript"/>
        </w:rPr>
        <w:t>)</w:t>
      </w:r>
      <w:r w:rsidRPr="0018098B">
        <w:rPr>
          <w:rFonts w:asciiTheme="majorBidi" w:hAnsiTheme="majorBidi" w:cstheme="majorBidi"/>
          <w:b w:val="0"/>
          <w:bCs w:val="0"/>
          <w:color w:val="000000"/>
          <w:sz w:val="28"/>
          <w:szCs w:val="28"/>
          <w:shd w:val="clear" w:color="auto" w:fill="FFFFFF"/>
        </w:rPr>
        <w:t xml:space="preserve">, more recent materials like </w:t>
      </w:r>
      <w:proofErr w:type="spellStart"/>
      <w:r w:rsidRPr="0018098B">
        <w:rPr>
          <w:rFonts w:asciiTheme="majorBidi" w:hAnsiTheme="majorBidi" w:cstheme="majorBidi"/>
          <w:b w:val="0"/>
          <w:bCs w:val="0"/>
          <w:color w:val="000000"/>
          <w:sz w:val="28"/>
          <w:szCs w:val="28"/>
          <w:shd w:val="clear" w:color="auto" w:fill="FFFFFF"/>
        </w:rPr>
        <w:t>Biodentine</w:t>
      </w:r>
      <w:proofErr w:type="spellEnd"/>
      <w:r w:rsidRPr="0018098B">
        <w:rPr>
          <w:rFonts w:asciiTheme="majorBidi" w:hAnsiTheme="majorBidi" w:cstheme="majorBidi"/>
          <w:b w:val="0"/>
          <w:bCs w:val="0"/>
          <w:color w:val="000000"/>
          <w:sz w:val="28"/>
          <w:szCs w:val="28"/>
          <w:shd w:val="clear" w:color="auto" w:fill="FFFFFF"/>
        </w:rPr>
        <w:t xml:space="preserve">, </w:t>
      </w:r>
      <w:proofErr w:type="spellStart"/>
      <w:r w:rsidRPr="0018098B">
        <w:rPr>
          <w:b w:val="0"/>
          <w:bCs w:val="0"/>
          <w:sz w:val="28"/>
          <w:szCs w:val="28"/>
        </w:rPr>
        <w:t>Biodentine</w:t>
      </w:r>
      <w:proofErr w:type="spellEnd"/>
      <w:r w:rsidRPr="0018098B">
        <w:rPr>
          <w:b w:val="0"/>
          <w:bCs w:val="0"/>
          <w:sz w:val="28"/>
          <w:szCs w:val="28"/>
        </w:rPr>
        <w:t xml:space="preserve"> has been combined with platelet rich fibrin for a novel approach for bone augmentation in infected </w:t>
      </w:r>
      <w:proofErr w:type="spellStart"/>
      <w:r w:rsidRPr="0018098B">
        <w:rPr>
          <w:b w:val="0"/>
          <w:bCs w:val="0"/>
          <w:sz w:val="28"/>
          <w:szCs w:val="28"/>
        </w:rPr>
        <w:t>periapical</w:t>
      </w:r>
      <w:proofErr w:type="spellEnd"/>
      <w:r w:rsidRPr="0018098B">
        <w:rPr>
          <w:b w:val="0"/>
          <w:bCs w:val="0"/>
          <w:sz w:val="28"/>
          <w:szCs w:val="28"/>
        </w:rPr>
        <w:t xml:space="preserve"> cyst</w:t>
      </w:r>
      <w:r w:rsidRPr="0018098B">
        <w:rPr>
          <w:rFonts w:asciiTheme="majorBidi" w:hAnsiTheme="majorBidi" w:cstheme="majorBidi"/>
          <w:b w:val="0"/>
          <w:bCs w:val="0"/>
          <w:color w:val="000000"/>
          <w:sz w:val="28"/>
          <w:szCs w:val="28"/>
          <w:shd w:val="clear" w:color="auto" w:fill="FFFFFF"/>
          <w:vertAlign w:val="superscript"/>
        </w:rPr>
        <w:t>(</w:t>
      </w:r>
      <w:r w:rsidR="004E37F1">
        <w:rPr>
          <w:rFonts w:asciiTheme="majorBidi" w:hAnsiTheme="majorBidi" w:cstheme="majorBidi"/>
          <w:b w:val="0"/>
          <w:bCs w:val="0"/>
          <w:color w:val="000000"/>
          <w:sz w:val="28"/>
          <w:szCs w:val="28"/>
          <w:shd w:val="clear" w:color="auto" w:fill="FFFFFF"/>
          <w:vertAlign w:val="superscript"/>
        </w:rPr>
        <w:t>19,20,21</w:t>
      </w:r>
      <w:r w:rsidRPr="0018098B">
        <w:rPr>
          <w:rFonts w:asciiTheme="majorBidi" w:hAnsiTheme="majorBidi" w:cstheme="majorBidi"/>
          <w:b w:val="0"/>
          <w:bCs w:val="0"/>
          <w:color w:val="000000"/>
          <w:sz w:val="28"/>
          <w:szCs w:val="28"/>
          <w:shd w:val="clear" w:color="auto" w:fill="FFFFFF"/>
          <w:vertAlign w:val="superscript"/>
        </w:rPr>
        <w:t>)</w:t>
      </w:r>
    </w:p>
    <w:p w:rsidR="00473C98" w:rsidRPr="000361B3" w:rsidRDefault="00473C98" w:rsidP="00473C98">
      <w:pPr>
        <w:spacing w:line="360" w:lineRule="auto"/>
        <w:ind w:left="720" w:firstLine="720"/>
        <w:rPr>
          <w:rFonts w:asciiTheme="majorBidi" w:hAnsiTheme="majorBidi" w:cstheme="majorBidi"/>
          <w:sz w:val="28"/>
          <w:szCs w:val="28"/>
        </w:rPr>
      </w:pPr>
      <w:proofErr w:type="spellStart"/>
      <w:r>
        <w:rPr>
          <w:rFonts w:asciiTheme="majorBidi" w:hAnsiTheme="majorBidi" w:cstheme="majorBidi"/>
          <w:sz w:val="28"/>
          <w:szCs w:val="28"/>
          <w:shd w:val="clear" w:color="auto" w:fill="FFFFFF"/>
        </w:rPr>
        <w:t>N</w:t>
      </w:r>
      <w:r w:rsidRPr="000361B3">
        <w:rPr>
          <w:rFonts w:asciiTheme="majorBidi" w:hAnsiTheme="majorBidi" w:cstheme="majorBidi"/>
          <w:sz w:val="28"/>
          <w:szCs w:val="28"/>
          <w:shd w:val="clear" w:color="auto" w:fill="FFFFFF"/>
        </w:rPr>
        <w:t>anobone</w:t>
      </w:r>
      <w:proofErr w:type="spellEnd"/>
      <w:r w:rsidRPr="000361B3">
        <w:rPr>
          <w:rFonts w:asciiTheme="majorBidi" w:hAnsiTheme="majorBidi" w:cstheme="majorBidi"/>
          <w:sz w:val="28"/>
          <w:szCs w:val="28"/>
          <w:shd w:val="clear" w:color="auto" w:fill="FFFFFF"/>
        </w:rPr>
        <w:t xml:space="preserve"> were introduced in this study, </w:t>
      </w:r>
      <w:r w:rsidRPr="000361B3">
        <w:rPr>
          <w:rFonts w:asciiTheme="majorBidi" w:hAnsiTheme="majorBidi" w:cstheme="majorBidi"/>
          <w:sz w:val="28"/>
          <w:szCs w:val="28"/>
        </w:rPr>
        <w:t>ARTOSS (GmbH</w:t>
      </w:r>
      <w:proofErr w:type="gramStart"/>
      <w:r w:rsidRPr="000361B3">
        <w:rPr>
          <w:rFonts w:asciiTheme="majorBidi" w:hAnsiTheme="majorBidi" w:cstheme="majorBidi"/>
          <w:sz w:val="28"/>
          <w:szCs w:val="28"/>
        </w:rPr>
        <w:t>)(</w:t>
      </w:r>
      <w:proofErr w:type="spellStart"/>
      <w:proofErr w:type="gramEnd"/>
      <w:r w:rsidRPr="000361B3">
        <w:rPr>
          <w:rFonts w:asciiTheme="majorBidi" w:hAnsiTheme="majorBidi" w:cstheme="majorBidi"/>
          <w:sz w:val="28"/>
          <w:szCs w:val="28"/>
        </w:rPr>
        <w:t>Nanocrystallinehydroxylapatite</w:t>
      </w:r>
      <w:proofErr w:type="spellEnd"/>
      <w:r w:rsidRPr="000361B3">
        <w:rPr>
          <w:rFonts w:asciiTheme="majorBidi" w:hAnsiTheme="majorBidi" w:cstheme="majorBidi"/>
          <w:sz w:val="28"/>
          <w:szCs w:val="28"/>
        </w:rPr>
        <w:t xml:space="preserve"> (HA) is embedded in a highly porous silica gel matrix.)</w:t>
      </w:r>
      <w:r>
        <w:rPr>
          <w:rFonts w:asciiTheme="majorBidi" w:hAnsiTheme="majorBidi" w:cstheme="majorBidi"/>
          <w:sz w:val="28"/>
          <w:szCs w:val="28"/>
        </w:rPr>
        <w:t>, there were granules, blocks and recently putty.</w:t>
      </w:r>
    </w:p>
    <w:p w:rsidR="00473C98" w:rsidRDefault="00473C98" w:rsidP="004E37F1">
      <w:pPr>
        <w:pStyle w:val="Heading1"/>
        <w:shd w:val="clear" w:color="auto" w:fill="FFFFFF"/>
        <w:spacing w:before="240" w:beforeAutospacing="0" w:after="120" w:afterAutospacing="0" w:line="360" w:lineRule="auto"/>
        <w:ind w:left="360" w:firstLine="360"/>
        <w:rPr>
          <w:rFonts w:asciiTheme="majorBidi" w:hAnsiTheme="majorBidi" w:cstheme="majorBidi"/>
          <w:b w:val="0"/>
          <w:bCs w:val="0"/>
          <w:color w:val="000000" w:themeColor="text1"/>
          <w:sz w:val="28"/>
          <w:szCs w:val="28"/>
          <w:shd w:val="clear" w:color="auto" w:fill="FFFFFF"/>
        </w:rPr>
      </w:pPr>
      <w:r w:rsidRPr="005B3D15">
        <w:rPr>
          <w:rFonts w:asciiTheme="majorBidi" w:hAnsiTheme="majorBidi" w:cstheme="majorBidi"/>
          <w:b w:val="0"/>
          <w:bCs w:val="0"/>
          <w:color w:val="000000" w:themeColor="text1"/>
          <w:sz w:val="28"/>
          <w:szCs w:val="28"/>
          <w:shd w:val="clear" w:color="auto" w:fill="FCFCFC"/>
        </w:rPr>
        <w:t xml:space="preserve">To extend the usability of </w:t>
      </w:r>
      <w:proofErr w:type="spellStart"/>
      <w:r w:rsidRPr="005B3D15">
        <w:rPr>
          <w:rFonts w:asciiTheme="majorBidi" w:hAnsiTheme="majorBidi" w:cstheme="majorBidi"/>
          <w:b w:val="0"/>
          <w:bCs w:val="0"/>
          <w:color w:val="000000" w:themeColor="text1"/>
          <w:sz w:val="28"/>
          <w:szCs w:val="28"/>
          <w:shd w:val="clear" w:color="auto" w:fill="FCFCFC"/>
        </w:rPr>
        <w:t>NanoBone</w:t>
      </w:r>
      <w:proofErr w:type="spellEnd"/>
      <w:r w:rsidRPr="005B3D15">
        <w:rPr>
          <w:rFonts w:asciiTheme="majorBidi" w:hAnsiTheme="majorBidi" w:cstheme="majorBidi"/>
          <w:b w:val="0"/>
          <w:bCs w:val="0"/>
          <w:color w:val="000000" w:themeColor="text1"/>
          <w:sz w:val="28"/>
          <w:szCs w:val="28"/>
          <w:shd w:val="clear" w:color="auto" w:fill="FCFCFC"/>
        </w:rPr>
        <w:t xml:space="preserve">, handling of </w:t>
      </w:r>
      <w:proofErr w:type="spellStart"/>
      <w:r w:rsidRPr="005B3D15">
        <w:rPr>
          <w:rFonts w:asciiTheme="majorBidi" w:hAnsiTheme="majorBidi" w:cstheme="majorBidi"/>
          <w:b w:val="0"/>
          <w:bCs w:val="0"/>
          <w:color w:val="000000" w:themeColor="text1"/>
          <w:sz w:val="28"/>
          <w:szCs w:val="28"/>
          <w:shd w:val="clear" w:color="auto" w:fill="FCFCFC"/>
        </w:rPr>
        <w:t>NanoBone</w:t>
      </w:r>
      <w:proofErr w:type="spellEnd"/>
      <w:r w:rsidRPr="005B3D15">
        <w:rPr>
          <w:rFonts w:asciiTheme="majorBidi" w:hAnsiTheme="majorBidi" w:cstheme="majorBidi"/>
          <w:b w:val="0"/>
          <w:bCs w:val="0"/>
          <w:color w:val="000000" w:themeColor="text1"/>
          <w:sz w:val="28"/>
          <w:szCs w:val="28"/>
          <w:shd w:val="clear" w:color="auto" w:fill="FCFCFC"/>
        </w:rPr>
        <w:t xml:space="preserve"> SBX Putty in an applicator designed for quick delivery. This easy-to-use device facilitates rapid implantation of our advanced bone graft in a controlled and precise </w:t>
      </w:r>
      <w:r w:rsidRPr="00B620A8">
        <w:rPr>
          <w:rFonts w:asciiTheme="majorBidi" w:hAnsiTheme="majorBidi" w:cstheme="majorBidi"/>
          <w:b w:val="0"/>
          <w:bCs w:val="0"/>
          <w:color w:val="000000" w:themeColor="text1"/>
          <w:sz w:val="28"/>
          <w:szCs w:val="28"/>
          <w:shd w:val="clear" w:color="auto" w:fill="FCFCFC"/>
        </w:rPr>
        <w:t>manner</w:t>
      </w:r>
      <w:r w:rsidRPr="00B620A8">
        <w:rPr>
          <w:rFonts w:asciiTheme="majorBidi" w:hAnsiTheme="majorBidi" w:cstheme="majorBidi"/>
          <w:b w:val="0"/>
          <w:bCs w:val="0"/>
          <w:color w:val="000000" w:themeColor="text1"/>
          <w:sz w:val="28"/>
          <w:szCs w:val="28"/>
          <w:shd w:val="clear" w:color="auto" w:fill="FFFFFF"/>
        </w:rPr>
        <w:t>, it differs from other forms that</w:t>
      </w:r>
      <w:r>
        <w:rPr>
          <w:rFonts w:asciiTheme="majorBidi" w:hAnsiTheme="majorBidi" w:cstheme="majorBidi"/>
          <w:b w:val="0"/>
          <w:bCs w:val="0"/>
          <w:color w:val="000000" w:themeColor="text1"/>
          <w:sz w:val="28"/>
          <w:szCs w:val="28"/>
          <w:shd w:val="clear" w:color="auto" w:fill="FFFFFF"/>
        </w:rPr>
        <w:t xml:space="preserve"> it </w:t>
      </w:r>
      <w:r w:rsidRPr="00B620A8">
        <w:rPr>
          <w:rFonts w:asciiTheme="majorBidi" w:hAnsiTheme="majorBidi" w:cstheme="majorBidi"/>
          <w:b w:val="0"/>
          <w:bCs w:val="0"/>
          <w:sz w:val="28"/>
          <w:szCs w:val="28"/>
        </w:rPr>
        <w:t>Save</w:t>
      </w:r>
      <w:r>
        <w:rPr>
          <w:rFonts w:asciiTheme="majorBidi" w:hAnsiTheme="majorBidi" w:cstheme="majorBidi"/>
          <w:b w:val="0"/>
          <w:bCs w:val="0"/>
          <w:sz w:val="28"/>
          <w:szCs w:val="28"/>
        </w:rPr>
        <w:t>s</w:t>
      </w:r>
      <w:r w:rsidRPr="00B620A8">
        <w:rPr>
          <w:rFonts w:asciiTheme="majorBidi" w:hAnsiTheme="majorBidi" w:cstheme="majorBidi"/>
          <w:b w:val="0"/>
          <w:bCs w:val="0"/>
          <w:sz w:val="28"/>
          <w:szCs w:val="28"/>
        </w:rPr>
        <w:t xml:space="preserve"> time with quick and easy application and </w:t>
      </w:r>
      <w:proofErr w:type="spellStart"/>
      <w:r w:rsidRPr="00B620A8">
        <w:rPr>
          <w:b w:val="0"/>
          <w:bCs w:val="0"/>
          <w:sz w:val="28"/>
          <w:szCs w:val="28"/>
        </w:rPr>
        <w:t>NanoBone</w:t>
      </w:r>
      <w:proofErr w:type="spellEnd"/>
      <w:r w:rsidRPr="00B620A8">
        <w:rPr>
          <w:b w:val="0"/>
          <w:bCs w:val="0"/>
          <w:sz w:val="28"/>
          <w:szCs w:val="28"/>
        </w:rPr>
        <w:t xml:space="preserve"> granulate embedded in an aqueous </w:t>
      </w:r>
      <w:proofErr w:type="gramStart"/>
      <w:r w:rsidRPr="00B620A8">
        <w:rPr>
          <w:b w:val="0"/>
          <w:bCs w:val="0"/>
          <w:sz w:val="28"/>
          <w:szCs w:val="28"/>
        </w:rPr>
        <w:t>gel</w:t>
      </w:r>
      <w:r>
        <w:rPr>
          <w:rFonts w:asciiTheme="majorBidi" w:hAnsiTheme="majorBidi" w:cstheme="majorBidi"/>
          <w:b w:val="0"/>
          <w:bCs w:val="0"/>
          <w:color w:val="000000" w:themeColor="text1"/>
          <w:sz w:val="28"/>
          <w:szCs w:val="28"/>
          <w:shd w:val="clear" w:color="auto" w:fill="FFFFFF"/>
          <w:vertAlign w:val="superscript"/>
        </w:rPr>
        <w:t>(</w:t>
      </w:r>
      <w:proofErr w:type="gramEnd"/>
      <w:r w:rsidR="004E37F1">
        <w:rPr>
          <w:rFonts w:asciiTheme="majorBidi" w:hAnsiTheme="majorBidi" w:cstheme="majorBidi"/>
          <w:b w:val="0"/>
          <w:bCs w:val="0"/>
          <w:color w:val="000000" w:themeColor="text1"/>
          <w:sz w:val="28"/>
          <w:szCs w:val="28"/>
          <w:shd w:val="clear" w:color="auto" w:fill="FFFFFF"/>
          <w:vertAlign w:val="superscript"/>
        </w:rPr>
        <w:t>22,23,24</w:t>
      </w:r>
      <w:r>
        <w:rPr>
          <w:rFonts w:asciiTheme="majorBidi" w:hAnsiTheme="majorBidi" w:cstheme="majorBidi"/>
          <w:b w:val="0"/>
          <w:bCs w:val="0"/>
          <w:color w:val="000000" w:themeColor="text1"/>
          <w:sz w:val="28"/>
          <w:szCs w:val="28"/>
          <w:shd w:val="clear" w:color="auto" w:fill="FFFFFF"/>
          <w:vertAlign w:val="superscript"/>
        </w:rPr>
        <w:t>)</w:t>
      </w:r>
      <w:r>
        <w:rPr>
          <w:rFonts w:asciiTheme="majorBidi" w:hAnsiTheme="majorBidi" w:cstheme="majorBidi"/>
          <w:b w:val="0"/>
          <w:bCs w:val="0"/>
          <w:color w:val="000000" w:themeColor="text1"/>
          <w:sz w:val="28"/>
          <w:szCs w:val="28"/>
          <w:shd w:val="clear" w:color="auto" w:fill="FFFFFF"/>
        </w:rPr>
        <w:t>.</w:t>
      </w:r>
    </w:p>
    <w:p w:rsidR="00473C98" w:rsidRPr="00CE1E7D" w:rsidRDefault="00473C98" w:rsidP="004E37F1">
      <w:pPr>
        <w:spacing w:line="360" w:lineRule="auto"/>
        <w:ind w:firstLine="360"/>
        <w:rPr>
          <w:rFonts w:asciiTheme="majorBidi" w:hAnsiTheme="majorBidi" w:cstheme="majorBidi"/>
          <w:sz w:val="28"/>
          <w:szCs w:val="28"/>
        </w:rPr>
      </w:pPr>
      <w:proofErr w:type="spellStart"/>
      <w:r w:rsidRPr="000361B3">
        <w:rPr>
          <w:rFonts w:asciiTheme="majorBidi" w:hAnsiTheme="majorBidi" w:cstheme="majorBidi"/>
          <w:sz w:val="28"/>
          <w:szCs w:val="28"/>
          <w:shd w:val="clear" w:color="auto" w:fill="FFFFFF"/>
        </w:rPr>
        <w:t>NanoBone</w:t>
      </w:r>
      <w:proofErr w:type="spellEnd"/>
      <w:r w:rsidRPr="000361B3">
        <w:rPr>
          <w:rFonts w:asciiTheme="majorBidi" w:hAnsiTheme="majorBidi" w:cstheme="majorBidi"/>
          <w:sz w:val="28"/>
          <w:szCs w:val="28"/>
          <w:shd w:val="clear" w:color="auto" w:fill="FFFFFF"/>
        </w:rPr>
        <w:t xml:space="preserve"> Putty from </w:t>
      </w:r>
      <w:proofErr w:type="spellStart"/>
      <w:r w:rsidRPr="000361B3">
        <w:rPr>
          <w:rFonts w:asciiTheme="majorBidi" w:hAnsiTheme="majorBidi" w:cstheme="majorBidi"/>
          <w:sz w:val="28"/>
          <w:szCs w:val="28"/>
          <w:shd w:val="clear" w:color="auto" w:fill="FFFFFF"/>
        </w:rPr>
        <w:t>Artoss</w:t>
      </w:r>
      <w:proofErr w:type="spellEnd"/>
      <w:r w:rsidRPr="000361B3">
        <w:rPr>
          <w:rFonts w:asciiTheme="majorBidi" w:hAnsiTheme="majorBidi" w:cstheme="majorBidi"/>
          <w:sz w:val="28"/>
          <w:szCs w:val="28"/>
          <w:shd w:val="clear" w:color="auto" w:fill="FFFFFF"/>
        </w:rPr>
        <w:t xml:space="preserve"> GmbH is a synthetic and absorbable bone </w:t>
      </w:r>
      <w:proofErr w:type="spellStart"/>
      <w:r w:rsidRPr="000361B3">
        <w:rPr>
          <w:rFonts w:asciiTheme="majorBidi" w:hAnsiTheme="majorBidi" w:cstheme="majorBidi"/>
          <w:sz w:val="28"/>
          <w:szCs w:val="28"/>
          <w:shd w:val="clear" w:color="auto" w:fill="FFFFFF"/>
        </w:rPr>
        <w:t>autograft</w:t>
      </w:r>
      <w:proofErr w:type="spellEnd"/>
      <w:r w:rsidRPr="000361B3">
        <w:rPr>
          <w:rFonts w:asciiTheme="majorBidi" w:hAnsiTheme="majorBidi" w:cstheme="majorBidi"/>
          <w:sz w:val="28"/>
          <w:szCs w:val="28"/>
          <w:shd w:val="clear" w:color="auto" w:fill="FFFFFF"/>
        </w:rPr>
        <w:t xml:space="preserve"> substitute with </w:t>
      </w:r>
      <w:proofErr w:type="spellStart"/>
      <w:r w:rsidRPr="000361B3">
        <w:rPr>
          <w:rFonts w:asciiTheme="majorBidi" w:hAnsiTheme="majorBidi" w:cstheme="majorBidi"/>
          <w:sz w:val="28"/>
          <w:szCs w:val="28"/>
          <w:shd w:val="clear" w:color="auto" w:fill="FFFFFF"/>
        </w:rPr>
        <w:t>osteoconductive</w:t>
      </w:r>
      <w:proofErr w:type="spellEnd"/>
      <w:r w:rsidRPr="000361B3">
        <w:rPr>
          <w:rFonts w:asciiTheme="majorBidi" w:hAnsiTheme="majorBidi" w:cstheme="majorBidi"/>
          <w:sz w:val="28"/>
          <w:szCs w:val="28"/>
          <w:shd w:val="clear" w:color="auto" w:fill="FFFFFF"/>
        </w:rPr>
        <w:t xml:space="preserve"> and </w:t>
      </w:r>
      <w:proofErr w:type="spellStart"/>
      <w:r w:rsidRPr="000361B3">
        <w:rPr>
          <w:rFonts w:asciiTheme="majorBidi" w:hAnsiTheme="majorBidi" w:cstheme="majorBidi"/>
          <w:sz w:val="28"/>
          <w:szCs w:val="28"/>
          <w:shd w:val="clear" w:color="auto" w:fill="FFFFFF"/>
        </w:rPr>
        <w:t>osteoinductive</w:t>
      </w:r>
      <w:proofErr w:type="spellEnd"/>
      <w:r w:rsidRPr="000361B3">
        <w:rPr>
          <w:rFonts w:asciiTheme="majorBidi" w:hAnsiTheme="majorBidi" w:cstheme="majorBidi"/>
          <w:sz w:val="28"/>
          <w:szCs w:val="28"/>
          <w:shd w:val="clear" w:color="auto" w:fill="FFFFFF"/>
        </w:rPr>
        <w:t xml:space="preserve"> </w:t>
      </w:r>
      <w:r w:rsidRPr="000361B3">
        <w:rPr>
          <w:rFonts w:asciiTheme="majorBidi" w:hAnsiTheme="majorBidi" w:cstheme="majorBidi"/>
          <w:sz w:val="28"/>
          <w:szCs w:val="28"/>
          <w:shd w:val="clear" w:color="auto" w:fill="FFFFFF"/>
        </w:rPr>
        <w:lastRenderedPageBreak/>
        <w:t xml:space="preserve">properties. The nanostructure gives it a large internal surface area, </w:t>
      </w:r>
      <w:r>
        <w:rPr>
          <w:rFonts w:asciiTheme="majorBidi" w:hAnsiTheme="majorBidi" w:cstheme="majorBidi"/>
          <w:sz w:val="28"/>
          <w:szCs w:val="28"/>
        </w:rPr>
        <w:t>which</w:t>
      </w:r>
      <w:r w:rsidRPr="00B620A8">
        <w:rPr>
          <w:rFonts w:asciiTheme="majorBidi" w:hAnsiTheme="majorBidi" w:cstheme="majorBidi"/>
          <w:sz w:val="28"/>
          <w:szCs w:val="28"/>
        </w:rPr>
        <w:t xml:space="preserve"> is key to protein adhesion and therefore to rapid regeneration</w:t>
      </w:r>
      <w:r w:rsidR="00D00680">
        <w:rPr>
          <w:rFonts w:asciiTheme="majorBidi" w:hAnsiTheme="majorBidi" w:cstheme="majorBidi"/>
          <w:sz w:val="28"/>
          <w:szCs w:val="28"/>
        </w:rPr>
        <w:t xml:space="preserve">, </w:t>
      </w:r>
      <w:r>
        <w:rPr>
          <w:rFonts w:asciiTheme="majorBidi" w:hAnsiTheme="majorBidi" w:cstheme="majorBidi"/>
          <w:sz w:val="28"/>
          <w:szCs w:val="28"/>
        </w:rPr>
        <w:t xml:space="preserve">Controlled </w:t>
      </w:r>
      <w:proofErr w:type="spellStart"/>
      <w:r>
        <w:rPr>
          <w:rFonts w:asciiTheme="majorBidi" w:hAnsiTheme="majorBidi" w:cstheme="majorBidi"/>
          <w:sz w:val="28"/>
          <w:szCs w:val="28"/>
        </w:rPr>
        <w:t>osteoinduction</w:t>
      </w:r>
      <w:proofErr w:type="spellEnd"/>
      <w:r>
        <w:rPr>
          <w:rFonts w:asciiTheme="majorBidi" w:hAnsiTheme="majorBidi" w:cstheme="majorBidi"/>
          <w:sz w:val="28"/>
          <w:szCs w:val="28"/>
        </w:rPr>
        <w:t xml:space="preserve"> by </w:t>
      </w:r>
      <w:r w:rsidRPr="00CC23A7">
        <w:rPr>
          <w:rFonts w:asciiTheme="majorBidi" w:hAnsiTheme="majorBidi" w:cstheme="majorBidi"/>
          <w:sz w:val="28"/>
          <w:szCs w:val="28"/>
        </w:rPr>
        <w:t xml:space="preserve">active agglomeration of growth </w:t>
      </w:r>
      <w:proofErr w:type="gramStart"/>
      <w:r w:rsidRPr="00CC23A7">
        <w:rPr>
          <w:rFonts w:asciiTheme="majorBidi" w:hAnsiTheme="majorBidi" w:cstheme="majorBidi"/>
          <w:sz w:val="28"/>
          <w:szCs w:val="28"/>
        </w:rPr>
        <w:t>factors</w:t>
      </w:r>
      <w:r>
        <w:rPr>
          <w:rFonts w:asciiTheme="majorBidi" w:hAnsiTheme="majorBidi" w:cstheme="majorBidi"/>
          <w:sz w:val="28"/>
          <w:szCs w:val="28"/>
        </w:rPr>
        <w:t>(</w:t>
      </w:r>
      <w:proofErr w:type="gramEnd"/>
      <w:r>
        <w:rPr>
          <w:rFonts w:asciiTheme="majorBidi" w:hAnsiTheme="majorBidi" w:cstheme="majorBidi"/>
          <w:sz w:val="28"/>
          <w:szCs w:val="28"/>
        </w:rPr>
        <w:t>BMPs)</w:t>
      </w:r>
      <w:r>
        <w:rPr>
          <w:rFonts w:asciiTheme="majorBidi" w:hAnsiTheme="majorBidi" w:cstheme="majorBidi"/>
          <w:sz w:val="28"/>
          <w:szCs w:val="28"/>
          <w:vertAlign w:val="superscript"/>
        </w:rPr>
        <w:t>(</w:t>
      </w:r>
      <w:r w:rsidR="004E37F1">
        <w:rPr>
          <w:rFonts w:asciiTheme="majorBidi" w:hAnsiTheme="majorBidi" w:cstheme="majorBidi"/>
          <w:sz w:val="28"/>
          <w:szCs w:val="28"/>
          <w:vertAlign w:val="superscript"/>
        </w:rPr>
        <w:t>25</w:t>
      </w:r>
      <w:r>
        <w:rPr>
          <w:rFonts w:asciiTheme="majorBidi" w:hAnsiTheme="majorBidi" w:cstheme="majorBidi"/>
          <w:sz w:val="28"/>
          <w:szCs w:val="28"/>
          <w:vertAlign w:val="superscript"/>
        </w:rPr>
        <w:t>)</w:t>
      </w:r>
      <w:r>
        <w:rPr>
          <w:rFonts w:asciiTheme="majorBidi" w:hAnsiTheme="majorBidi" w:cstheme="majorBidi"/>
          <w:sz w:val="28"/>
          <w:szCs w:val="28"/>
        </w:rPr>
        <w:t>.</w:t>
      </w:r>
    </w:p>
    <w:p w:rsidR="00473C98" w:rsidRDefault="00473C98" w:rsidP="004E37F1">
      <w:pPr>
        <w:spacing w:line="360" w:lineRule="auto"/>
        <w:ind w:left="720" w:firstLine="720"/>
        <w:rPr>
          <w:rFonts w:asciiTheme="majorBidi" w:hAnsiTheme="majorBidi" w:cstheme="majorBidi"/>
          <w:sz w:val="28"/>
          <w:szCs w:val="28"/>
          <w:vertAlign w:val="superscript"/>
        </w:rPr>
      </w:pPr>
      <w:r>
        <w:rPr>
          <w:rFonts w:asciiTheme="majorBidi" w:hAnsiTheme="majorBidi" w:cstheme="majorBidi"/>
          <w:sz w:val="28"/>
          <w:szCs w:val="28"/>
        </w:rPr>
        <w:t xml:space="preserve">The power of </w:t>
      </w:r>
      <w:proofErr w:type="spellStart"/>
      <w:r>
        <w:rPr>
          <w:rFonts w:asciiTheme="majorBidi" w:hAnsiTheme="majorBidi" w:cstheme="majorBidi"/>
          <w:sz w:val="28"/>
          <w:szCs w:val="28"/>
        </w:rPr>
        <w:t>nanobiology</w:t>
      </w:r>
      <w:proofErr w:type="spellEnd"/>
      <w:r>
        <w:rPr>
          <w:rFonts w:asciiTheme="majorBidi" w:hAnsiTheme="majorBidi" w:cstheme="majorBidi"/>
          <w:sz w:val="28"/>
          <w:szCs w:val="28"/>
        </w:rPr>
        <w:t xml:space="preserve">, </w:t>
      </w:r>
      <w:proofErr w:type="spellStart"/>
      <w:r>
        <w:rPr>
          <w:rFonts w:asciiTheme="majorBidi" w:hAnsiTheme="majorBidi" w:cstheme="majorBidi"/>
          <w:sz w:val="28"/>
          <w:szCs w:val="28"/>
        </w:rPr>
        <w:t>nanobone</w:t>
      </w:r>
      <w:proofErr w:type="spellEnd"/>
      <w:r>
        <w:rPr>
          <w:rFonts w:asciiTheme="majorBidi" w:hAnsiTheme="majorBidi" w:cstheme="majorBidi"/>
          <w:sz w:val="28"/>
          <w:szCs w:val="28"/>
        </w:rPr>
        <w:t xml:space="preserve"> consists of </w:t>
      </w:r>
      <w:proofErr w:type="spellStart"/>
      <w:r>
        <w:rPr>
          <w:rFonts w:asciiTheme="majorBidi" w:hAnsiTheme="majorBidi" w:cstheme="majorBidi"/>
          <w:sz w:val="28"/>
          <w:szCs w:val="28"/>
        </w:rPr>
        <w:t>nanocrystals</w:t>
      </w:r>
      <w:proofErr w:type="spellEnd"/>
      <w:r>
        <w:rPr>
          <w:rFonts w:asciiTheme="majorBidi" w:hAnsiTheme="majorBidi" w:cstheme="majorBidi"/>
          <w:sz w:val="28"/>
          <w:szCs w:val="28"/>
        </w:rPr>
        <w:t xml:space="preserve"> of HA dispersed in </w:t>
      </w:r>
      <w:proofErr w:type="spellStart"/>
      <w:proofErr w:type="gramStart"/>
      <w:r>
        <w:rPr>
          <w:rFonts w:asciiTheme="majorBidi" w:hAnsiTheme="majorBidi" w:cstheme="majorBidi"/>
          <w:sz w:val="28"/>
          <w:szCs w:val="28"/>
        </w:rPr>
        <w:t>a</w:t>
      </w:r>
      <w:proofErr w:type="spellEnd"/>
      <w:proofErr w:type="gramEnd"/>
      <w:r>
        <w:rPr>
          <w:rFonts w:asciiTheme="majorBidi" w:hAnsiTheme="majorBidi" w:cstheme="majorBidi"/>
          <w:sz w:val="28"/>
          <w:szCs w:val="28"/>
        </w:rPr>
        <w:t xml:space="preserve"> amorphous silica gel matrix. The HA </w:t>
      </w:r>
      <w:proofErr w:type="spellStart"/>
      <w:r>
        <w:rPr>
          <w:rFonts w:asciiTheme="majorBidi" w:hAnsiTheme="majorBidi" w:cstheme="majorBidi"/>
          <w:sz w:val="28"/>
          <w:szCs w:val="28"/>
        </w:rPr>
        <w:t>nanocrystals</w:t>
      </w:r>
      <w:proofErr w:type="spellEnd"/>
      <w:r>
        <w:rPr>
          <w:rFonts w:asciiTheme="majorBidi" w:hAnsiTheme="majorBidi" w:cstheme="majorBidi"/>
          <w:sz w:val="28"/>
          <w:szCs w:val="28"/>
        </w:rPr>
        <w:t xml:space="preserve"> have similar size, chemistry and morphology to the HA in human bone. These </w:t>
      </w:r>
      <w:proofErr w:type="spellStart"/>
      <w:r>
        <w:rPr>
          <w:rFonts w:asciiTheme="majorBidi" w:hAnsiTheme="majorBidi" w:cstheme="majorBidi"/>
          <w:sz w:val="28"/>
          <w:szCs w:val="28"/>
        </w:rPr>
        <w:t>nanocrystals</w:t>
      </w:r>
      <w:proofErr w:type="spellEnd"/>
      <w:r>
        <w:rPr>
          <w:rFonts w:asciiTheme="majorBidi" w:hAnsiTheme="majorBidi" w:cstheme="majorBidi"/>
          <w:sz w:val="28"/>
          <w:szCs w:val="28"/>
        </w:rPr>
        <w:t xml:space="preserve"> are not bound to one another and autologous proteins adsorb rapidly, on the other hand, the amorphous </w:t>
      </w:r>
      <w:proofErr w:type="spellStart"/>
      <w:r>
        <w:rPr>
          <w:rFonts w:asciiTheme="majorBidi" w:hAnsiTheme="majorBidi" w:cstheme="majorBidi"/>
          <w:sz w:val="28"/>
          <w:szCs w:val="28"/>
        </w:rPr>
        <w:t>silics</w:t>
      </w:r>
      <w:proofErr w:type="spellEnd"/>
      <w:r>
        <w:rPr>
          <w:rFonts w:asciiTheme="majorBidi" w:hAnsiTheme="majorBidi" w:cstheme="majorBidi"/>
          <w:sz w:val="28"/>
          <w:szCs w:val="28"/>
        </w:rPr>
        <w:t xml:space="preserve"> gel matrix holds HA </w:t>
      </w:r>
      <w:proofErr w:type="spellStart"/>
      <w:r>
        <w:rPr>
          <w:rFonts w:asciiTheme="majorBidi" w:hAnsiTheme="majorBidi" w:cstheme="majorBidi"/>
          <w:sz w:val="28"/>
          <w:szCs w:val="28"/>
        </w:rPr>
        <w:t>nanocrystals</w:t>
      </w:r>
      <w:proofErr w:type="spellEnd"/>
      <w:r>
        <w:rPr>
          <w:rFonts w:asciiTheme="majorBidi" w:hAnsiTheme="majorBidi" w:cstheme="majorBidi"/>
          <w:sz w:val="28"/>
          <w:szCs w:val="28"/>
        </w:rPr>
        <w:t xml:space="preserve"> in place is </w:t>
      </w:r>
      <w:proofErr w:type="gramStart"/>
      <w:r>
        <w:rPr>
          <w:rFonts w:asciiTheme="majorBidi" w:hAnsiTheme="majorBidi" w:cstheme="majorBidi"/>
          <w:sz w:val="28"/>
          <w:szCs w:val="28"/>
        </w:rPr>
        <w:t xml:space="preserve">highly  </w:t>
      </w:r>
      <w:proofErr w:type="spellStart"/>
      <w:r>
        <w:rPr>
          <w:rFonts w:asciiTheme="majorBidi" w:hAnsiTheme="majorBidi" w:cstheme="majorBidi"/>
          <w:sz w:val="28"/>
          <w:szCs w:val="28"/>
        </w:rPr>
        <w:t>nanoporous</w:t>
      </w:r>
      <w:proofErr w:type="spellEnd"/>
      <w:proofErr w:type="gramEnd"/>
      <w:r>
        <w:rPr>
          <w:rFonts w:asciiTheme="majorBidi" w:hAnsiTheme="majorBidi" w:cstheme="majorBidi"/>
          <w:sz w:val="28"/>
          <w:szCs w:val="28"/>
        </w:rPr>
        <w:t xml:space="preserve"> with an extremely large internal surface area that attracts autologous proteins that are critical for new bone formation. Amorphous silica gel </w:t>
      </w:r>
      <w:proofErr w:type="spellStart"/>
      <w:r>
        <w:rPr>
          <w:rFonts w:asciiTheme="majorBidi" w:hAnsiTheme="majorBidi" w:cstheme="majorBidi"/>
          <w:sz w:val="28"/>
          <w:szCs w:val="28"/>
        </w:rPr>
        <w:t>martix</w:t>
      </w:r>
      <w:proofErr w:type="spellEnd"/>
      <w:r>
        <w:rPr>
          <w:rFonts w:asciiTheme="majorBidi" w:hAnsiTheme="majorBidi" w:cstheme="majorBidi"/>
          <w:sz w:val="28"/>
          <w:szCs w:val="28"/>
        </w:rPr>
        <w:t xml:space="preserve"> is also very hydrophilic and </w:t>
      </w:r>
      <w:proofErr w:type="spellStart"/>
      <w:r>
        <w:rPr>
          <w:rFonts w:asciiTheme="majorBidi" w:hAnsiTheme="majorBidi" w:cstheme="majorBidi"/>
          <w:sz w:val="28"/>
          <w:szCs w:val="28"/>
        </w:rPr>
        <w:t>relases</w:t>
      </w:r>
      <w:proofErr w:type="spellEnd"/>
      <w:r>
        <w:rPr>
          <w:rFonts w:asciiTheme="majorBidi" w:hAnsiTheme="majorBidi" w:cstheme="majorBidi"/>
          <w:sz w:val="28"/>
          <w:szCs w:val="28"/>
        </w:rPr>
        <w:t xml:space="preserve"> silicon </w:t>
      </w:r>
      <w:proofErr w:type="spellStart"/>
      <w:r>
        <w:rPr>
          <w:rFonts w:asciiTheme="majorBidi" w:hAnsiTheme="majorBidi" w:cstheme="majorBidi"/>
          <w:sz w:val="28"/>
          <w:szCs w:val="28"/>
        </w:rPr>
        <w:t>dioxode</w:t>
      </w:r>
      <w:proofErr w:type="spellEnd"/>
      <w:r>
        <w:rPr>
          <w:rFonts w:asciiTheme="majorBidi" w:hAnsiTheme="majorBidi" w:cstheme="majorBidi"/>
          <w:sz w:val="28"/>
          <w:szCs w:val="28"/>
        </w:rPr>
        <w:t>, which triggers angiogenesis and new bone formation</w:t>
      </w:r>
      <w:proofErr w:type="gramStart"/>
      <w:r>
        <w:rPr>
          <w:rFonts w:asciiTheme="majorBidi" w:hAnsiTheme="majorBidi" w:cstheme="majorBidi"/>
          <w:sz w:val="28"/>
          <w:szCs w:val="28"/>
        </w:rPr>
        <w:t>.</w:t>
      </w:r>
      <w:r>
        <w:rPr>
          <w:rFonts w:asciiTheme="majorBidi" w:hAnsiTheme="majorBidi" w:cstheme="majorBidi"/>
          <w:sz w:val="28"/>
          <w:szCs w:val="28"/>
          <w:vertAlign w:val="superscript"/>
        </w:rPr>
        <w:t>(</w:t>
      </w:r>
      <w:proofErr w:type="gramEnd"/>
      <w:r w:rsidR="004E37F1">
        <w:rPr>
          <w:rFonts w:asciiTheme="majorBidi" w:hAnsiTheme="majorBidi" w:cstheme="majorBidi"/>
          <w:sz w:val="28"/>
          <w:szCs w:val="28"/>
          <w:vertAlign w:val="superscript"/>
        </w:rPr>
        <w:t>26,27,28</w:t>
      </w:r>
      <w:r>
        <w:rPr>
          <w:rFonts w:asciiTheme="majorBidi" w:hAnsiTheme="majorBidi" w:cstheme="majorBidi"/>
          <w:sz w:val="28"/>
          <w:szCs w:val="28"/>
          <w:vertAlign w:val="superscript"/>
        </w:rPr>
        <w:t>)</w:t>
      </w:r>
    </w:p>
    <w:p w:rsidR="00473C98" w:rsidRPr="00301000" w:rsidRDefault="00473C98" w:rsidP="004E37F1">
      <w:pPr>
        <w:spacing w:line="360" w:lineRule="auto"/>
        <w:ind w:firstLine="720"/>
        <w:rPr>
          <w:rFonts w:asciiTheme="majorBidi" w:hAnsiTheme="majorBidi" w:cstheme="majorBidi"/>
          <w:sz w:val="28"/>
          <w:szCs w:val="28"/>
        </w:rPr>
      </w:pPr>
      <w:proofErr w:type="spellStart"/>
      <w:r w:rsidRPr="003C5417">
        <w:rPr>
          <w:rFonts w:asciiTheme="majorBidi" w:hAnsiTheme="majorBidi" w:cstheme="majorBidi"/>
          <w:sz w:val="28"/>
          <w:szCs w:val="28"/>
          <w:shd w:val="clear" w:color="auto" w:fill="FCFCFC"/>
        </w:rPr>
        <w:t>NanoBone</w:t>
      </w:r>
      <w:proofErr w:type="spellEnd"/>
      <w:r w:rsidRPr="003C5417">
        <w:rPr>
          <w:rFonts w:asciiTheme="majorBidi" w:hAnsiTheme="majorBidi" w:cstheme="majorBidi"/>
          <w:sz w:val="28"/>
          <w:szCs w:val="28"/>
          <w:shd w:val="clear" w:color="auto" w:fill="FCFCFC"/>
        </w:rPr>
        <w:t xml:space="preserve"> incorporates </w:t>
      </w:r>
      <w:proofErr w:type="spellStart"/>
      <w:r w:rsidRPr="003C5417">
        <w:rPr>
          <w:rFonts w:asciiTheme="majorBidi" w:hAnsiTheme="majorBidi" w:cstheme="majorBidi"/>
          <w:sz w:val="28"/>
          <w:szCs w:val="28"/>
          <w:shd w:val="clear" w:color="auto" w:fill="FCFCFC"/>
        </w:rPr>
        <w:t>nano</w:t>
      </w:r>
      <w:proofErr w:type="spellEnd"/>
      <w:r w:rsidRPr="003C5417">
        <w:rPr>
          <w:rFonts w:asciiTheme="majorBidi" w:hAnsiTheme="majorBidi" w:cstheme="majorBidi"/>
          <w:sz w:val="28"/>
          <w:szCs w:val="28"/>
          <w:shd w:val="clear" w:color="auto" w:fill="FCFCFC"/>
        </w:rPr>
        <w:t xml:space="preserve">-crystalline HA (3 nm x 50 nm) into an amorphous silica gel (ASG). This allows for sequestration of </w:t>
      </w:r>
      <w:proofErr w:type="spellStart"/>
      <w:r w:rsidRPr="003C5417">
        <w:rPr>
          <w:rFonts w:asciiTheme="majorBidi" w:hAnsiTheme="majorBidi" w:cstheme="majorBidi"/>
          <w:sz w:val="28"/>
          <w:szCs w:val="28"/>
          <w:shd w:val="clear" w:color="auto" w:fill="FCFCFC"/>
        </w:rPr>
        <w:t>nano</w:t>
      </w:r>
      <w:proofErr w:type="spellEnd"/>
      <w:r w:rsidRPr="003C5417">
        <w:rPr>
          <w:rFonts w:asciiTheme="majorBidi" w:hAnsiTheme="majorBidi" w:cstheme="majorBidi"/>
          <w:sz w:val="28"/>
          <w:szCs w:val="28"/>
          <w:shd w:val="clear" w:color="auto" w:fill="FCFCFC"/>
        </w:rPr>
        <w:t xml:space="preserve"> sized HA particles at the surgical site while </w:t>
      </w:r>
      <w:proofErr w:type="spellStart"/>
      <w:r w:rsidRPr="003C5417">
        <w:rPr>
          <w:rFonts w:asciiTheme="majorBidi" w:hAnsiTheme="majorBidi" w:cstheme="majorBidi"/>
          <w:sz w:val="28"/>
          <w:szCs w:val="28"/>
          <w:shd w:val="clear" w:color="auto" w:fill="FCFCFC"/>
        </w:rPr>
        <w:t>upregulating</w:t>
      </w:r>
      <w:proofErr w:type="spellEnd"/>
      <w:r w:rsidRPr="003C5417">
        <w:rPr>
          <w:rFonts w:asciiTheme="majorBidi" w:hAnsiTheme="majorBidi" w:cstheme="majorBidi"/>
          <w:sz w:val="28"/>
          <w:szCs w:val="28"/>
          <w:shd w:val="clear" w:color="auto" w:fill="FCFCFC"/>
        </w:rPr>
        <w:t xml:space="preserve"> the bone healing cascade through the influence of </w:t>
      </w:r>
      <w:proofErr w:type="gramStart"/>
      <w:r w:rsidRPr="003C5417">
        <w:rPr>
          <w:rFonts w:asciiTheme="majorBidi" w:hAnsiTheme="majorBidi" w:cstheme="majorBidi"/>
          <w:sz w:val="28"/>
          <w:szCs w:val="28"/>
          <w:shd w:val="clear" w:color="auto" w:fill="FCFCFC"/>
        </w:rPr>
        <w:t>silicon</w:t>
      </w:r>
      <w:r>
        <w:rPr>
          <w:rFonts w:asciiTheme="majorBidi" w:hAnsiTheme="majorBidi" w:cstheme="majorBidi"/>
          <w:sz w:val="28"/>
          <w:szCs w:val="28"/>
          <w:vertAlign w:val="superscript"/>
        </w:rPr>
        <w:t>(</w:t>
      </w:r>
      <w:proofErr w:type="gramEnd"/>
      <w:r w:rsidR="004E37F1">
        <w:rPr>
          <w:rFonts w:asciiTheme="majorBidi" w:hAnsiTheme="majorBidi" w:cstheme="majorBidi"/>
          <w:sz w:val="28"/>
          <w:szCs w:val="28"/>
          <w:vertAlign w:val="superscript"/>
        </w:rPr>
        <w:t>27</w:t>
      </w:r>
      <w:r>
        <w:rPr>
          <w:rFonts w:asciiTheme="majorBidi" w:hAnsiTheme="majorBidi" w:cstheme="majorBidi"/>
          <w:sz w:val="28"/>
          <w:szCs w:val="28"/>
          <w:vertAlign w:val="superscript"/>
        </w:rPr>
        <w:t>)</w:t>
      </w:r>
      <w:r>
        <w:rPr>
          <w:rFonts w:asciiTheme="majorBidi" w:hAnsiTheme="majorBidi" w:cstheme="majorBidi"/>
          <w:sz w:val="28"/>
          <w:szCs w:val="28"/>
        </w:rPr>
        <w:t>.</w:t>
      </w:r>
    </w:p>
    <w:p w:rsidR="00473C98" w:rsidRDefault="00473C98" w:rsidP="00985A98">
      <w:pPr>
        <w:spacing w:line="360" w:lineRule="auto"/>
        <w:ind w:left="720" w:firstLine="720"/>
        <w:rPr>
          <w:rFonts w:asciiTheme="majorBidi" w:hAnsiTheme="majorBidi" w:cstheme="majorBidi"/>
          <w:sz w:val="28"/>
          <w:szCs w:val="28"/>
          <w:vertAlign w:val="superscript"/>
        </w:rPr>
      </w:pPr>
      <w:r>
        <w:rPr>
          <w:rFonts w:asciiTheme="majorBidi" w:hAnsiTheme="majorBidi" w:cstheme="majorBidi"/>
          <w:sz w:val="28"/>
          <w:szCs w:val="28"/>
        </w:rPr>
        <w:t xml:space="preserve">The very large internal surface area of </w:t>
      </w:r>
      <w:proofErr w:type="spellStart"/>
      <w:r>
        <w:rPr>
          <w:rFonts w:asciiTheme="majorBidi" w:hAnsiTheme="majorBidi" w:cstheme="majorBidi"/>
          <w:sz w:val="28"/>
          <w:szCs w:val="28"/>
        </w:rPr>
        <w:t>NanoBone</w:t>
      </w:r>
      <w:proofErr w:type="spellEnd"/>
      <w:r>
        <w:rPr>
          <w:rFonts w:asciiTheme="majorBidi" w:hAnsiTheme="majorBidi" w:cstheme="majorBidi"/>
          <w:sz w:val="28"/>
          <w:szCs w:val="28"/>
        </w:rPr>
        <w:t xml:space="preserve"> strongly attracts and binds autologous </w:t>
      </w:r>
      <w:proofErr w:type="spellStart"/>
      <w:r>
        <w:rPr>
          <w:rFonts w:asciiTheme="majorBidi" w:hAnsiTheme="majorBidi" w:cstheme="majorBidi"/>
          <w:sz w:val="28"/>
          <w:szCs w:val="28"/>
        </w:rPr>
        <w:t>osteopontin</w:t>
      </w:r>
      <w:proofErr w:type="spellEnd"/>
      <w:r>
        <w:rPr>
          <w:rFonts w:asciiTheme="majorBidi" w:hAnsiTheme="majorBidi" w:cstheme="majorBidi"/>
          <w:sz w:val="28"/>
          <w:szCs w:val="28"/>
        </w:rPr>
        <w:t xml:space="preserve">, </w:t>
      </w:r>
      <w:proofErr w:type="spellStart"/>
      <w:r>
        <w:rPr>
          <w:rFonts w:asciiTheme="majorBidi" w:hAnsiTheme="majorBidi" w:cstheme="majorBidi"/>
          <w:sz w:val="28"/>
          <w:szCs w:val="28"/>
        </w:rPr>
        <w:t>Osteocalcin</w:t>
      </w:r>
      <w:proofErr w:type="spellEnd"/>
      <w:r>
        <w:rPr>
          <w:rFonts w:asciiTheme="majorBidi" w:hAnsiTheme="majorBidi" w:cstheme="majorBidi"/>
          <w:sz w:val="28"/>
          <w:szCs w:val="28"/>
        </w:rPr>
        <w:t xml:space="preserve"> and BMP-2 molecules that are critical for new bone formation. The internal surface area also determines the </w:t>
      </w:r>
      <w:proofErr w:type="spellStart"/>
      <w:r>
        <w:rPr>
          <w:rFonts w:asciiTheme="majorBidi" w:hAnsiTheme="majorBidi" w:cstheme="majorBidi"/>
          <w:sz w:val="28"/>
          <w:szCs w:val="28"/>
        </w:rPr>
        <w:t>resorption</w:t>
      </w:r>
      <w:proofErr w:type="spellEnd"/>
      <w:r>
        <w:rPr>
          <w:rFonts w:asciiTheme="majorBidi" w:hAnsiTheme="majorBidi" w:cstheme="majorBidi"/>
          <w:sz w:val="28"/>
          <w:szCs w:val="28"/>
        </w:rPr>
        <w:t xml:space="preserve"> rate of bone grafts. In clinical cases, </w:t>
      </w:r>
      <w:proofErr w:type="spellStart"/>
      <w:r>
        <w:rPr>
          <w:rFonts w:asciiTheme="majorBidi" w:hAnsiTheme="majorBidi" w:cstheme="majorBidi"/>
          <w:sz w:val="28"/>
          <w:szCs w:val="28"/>
        </w:rPr>
        <w:t>NanoBone</w:t>
      </w:r>
      <w:proofErr w:type="spellEnd"/>
      <w:r>
        <w:rPr>
          <w:rFonts w:asciiTheme="majorBidi" w:hAnsiTheme="majorBidi" w:cstheme="majorBidi"/>
          <w:sz w:val="28"/>
          <w:szCs w:val="28"/>
        </w:rPr>
        <w:t xml:space="preserve"> is completely converted to autologous bone in as little as 12-14 </w:t>
      </w:r>
      <w:proofErr w:type="gramStart"/>
      <w:r>
        <w:rPr>
          <w:rFonts w:asciiTheme="majorBidi" w:hAnsiTheme="majorBidi" w:cstheme="majorBidi"/>
          <w:sz w:val="28"/>
          <w:szCs w:val="28"/>
        </w:rPr>
        <w:t>months</w:t>
      </w:r>
      <w:r w:rsidR="004E37F1">
        <w:rPr>
          <w:rFonts w:asciiTheme="majorBidi" w:hAnsiTheme="majorBidi" w:cstheme="majorBidi"/>
          <w:sz w:val="28"/>
          <w:szCs w:val="28"/>
          <w:vertAlign w:val="superscript"/>
        </w:rPr>
        <w:t>(</w:t>
      </w:r>
      <w:proofErr w:type="gramEnd"/>
      <w:r w:rsidR="004E37F1">
        <w:rPr>
          <w:rFonts w:asciiTheme="majorBidi" w:hAnsiTheme="majorBidi" w:cstheme="majorBidi"/>
          <w:sz w:val="28"/>
          <w:szCs w:val="28"/>
          <w:vertAlign w:val="superscript"/>
        </w:rPr>
        <w:t>26</w:t>
      </w:r>
      <w:r>
        <w:rPr>
          <w:rFonts w:asciiTheme="majorBidi" w:hAnsiTheme="majorBidi" w:cstheme="majorBidi"/>
          <w:sz w:val="28"/>
          <w:szCs w:val="28"/>
          <w:vertAlign w:val="superscript"/>
        </w:rPr>
        <w:t>)</w:t>
      </w:r>
    </w:p>
    <w:p w:rsidR="00473C98" w:rsidRPr="00F94107" w:rsidRDefault="00473C98" w:rsidP="00473C98">
      <w:pPr>
        <w:spacing w:line="360" w:lineRule="auto"/>
        <w:ind w:left="720" w:firstLine="720"/>
        <w:rPr>
          <w:rFonts w:asciiTheme="majorBidi" w:hAnsiTheme="majorBidi" w:cstheme="majorBidi"/>
          <w:sz w:val="28"/>
          <w:szCs w:val="28"/>
        </w:rPr>
      </w:pPr>
      <w:r>
        <w:rPr>
          <w:rFonts w:asciiTheme="majorBidi" w:hAnsiTheme="majorBidi" w:cstheme="majorBidi"/>
          <w:color w:val="000000"/>
          <w:sz w:val="28"/>
          <w:szCs w:val="28"/>
          <w:shd w:val="clear" w:color="auto" w:fill="FFFFFF"/>
        </w:rPr>
        <w:t xml:space="preserve">Also </w:t>
      </w:r>
      <w:proofErr w:type="spellStart"/>
      <w:r>
        <w:rPr>
          <w:rFonts w:asciiTheme="majorBidi" w:hAnsiTheme="majorBidi" w:cstheme="majorBidi"/>
          <w:color w:val="000000"/>
          <w:sz w:val="28"/>
          <w:szCs w:val="28"/>
          <w:shd w:val="clear" w:color="auto" w:fill="FFFFFF"/>
        </w:rPr>
        <w:t>Nanobone</w:t>
      </w:r>
      <w:proofErr w:type="spellEnd"/>
      <w:r w:rsidRPr="00F94107">
        <w:rPr>
          <w:rFonts w:asciiTheme="majorBidi" w:hAnsiTheme="majorBidi" w:cstheme="majorBidi"/>
          <w:color w:val="000000"/>
          <w:sz w:val="28"/>
          <w:szCs w:val="28"/>
          <w:shd w:val="clear" w:color="auto" w:fill="FFFFFF"/>
        </w:rPr>
        <w:t xml:space="preserve"> can promote the healing process of bone defects. In the first stage of bone healing, the bone matrix proteins can be attracted by </w:t>
      </w:r>
      <w:proofErr w:type="spellStart"/>
      <w:r w:rsidRPr="00F94107">
        <w:rPr>
          <w:rFonts w:asciiTheme="majorBidi" w:hAnsiTheme="majorBidi" w:cstheme="majorBidi"/>
          <w:color w:val="000000"/>
          <w:sz w:val="28"/>
          <w:szCs w:val="28"/>
          <w:shd w:val="clear" w:color="auto" w:fill="FFFFFF"/>
        </w:rPr>
        <w:t>nano</w:t>
      </w:r>
      <w:proofErr w:type="spellEnd"/>
      <w:r w:rsidRPr="00F94107">
        <w:rPr>
          <w:rFonts w:asciiTheme="majorBidi" w:hAnsiTheme="majorBidi" w:cstheme="majorBidi"/>
          <w:color w:val="000000"/>
          <w:sz w:val="28"/>
          <w:szCs w:val="28"/>
          <w:shd w:val="clear" w:color="auto" w:fill="FFFFFF"/>
        </w:rPr>
        <w:t xml:space="preserve">-bone granules and a vascular rich protein </w:t>
      </w:r>
      <w:r w:rsidRPr="00F94107">
        <w:rPr>
          <w:rFonts w:asciiTheme="majorBidi" w:hAnsiTheme="majorBidi" w:cstheme="majorBidi"/>
          <w:color w:val="000000"/>
          <w:sz w:val="28"/>
          <w:szCs w:val="28"/>
          <w:shd w:val="clear" w:color="auto" w:fill="FFFFFF"/>
        </w:rPr>
        <w:lastRenderedPageBreak/>
        <w:t xml:space="preserve">matrix is formed. The </w:t>
      </w:r>
      <w:proofErr w:type="spellStart"/>
      <w:r w:rsidRPr="00F94107">
        <w:rPr>
          <w:rFonts w:asciiTheme="majorBidi" w:hAnsiTheme="majorBidi" w:cstheme="majorBidi"/>
          <w:color w:val="000000"/>
          <w:sz w:val="28"/>
          <w:szCs w:val="28"/>
          <w:shd w:val="clear" w:color="auto" w:fill="FFFFFF"/>
        </w:rPr>
        <w:t>osteogenesis</w:t>
      </w:r>
      <w:proofErr w:type="spellEnd"/>
      <w:r w:rsidRPr="00F94107">
        <w:rPr>
          <w:rFonts w:asciiTheme="majorBidi" w:hAnsiTheme="majorBidi" w:cstheme="majorBidi"/>
          <w:color w:val="000000"/>
          <w:sz w:val="28"/>
          <w:szCs w:val="28"/>
          <w:shd w:val="clear" w:color="auto" w:fill="FFFFFF"/>
        </w:rPr>
        <w:t xml:space="preserve"> then takes place on this matrix and the final bone is regenerated. Since nanoparticles provide a larger surface area, the rate of attracted proteins would be increased. This can explain why the use of </w:t>
      </w:r>
      <w:proofErr w:type="spellStart"/>
      <w:r w:rsidRPr="00F94107">
        <w:rPr>
          <w:rFonts w:asciiTheme="majorBidi" w:hAnsiTheme="majorBidi" w:cstheme="majorBidi"/>
          <w:color w:val="000000"/>
          <w:sz w:val="28"/>
          <w:szCs w:val="28"/>
          <w:shd w:val="clear" w:color="auto" w:fill="FFFFFF"/>
        </w:rPr>
        <w:t>nanomaterials</w:t>
      </w:r>
      <w:proofErr w:type="spellEnd"/>
      <w:r w:rsidRPr="00F94107">
        <w:rPr>
          <w:rFonts w:asciiTheme="majorBidi" w:hAnsiTheme="majorBidi" w:cstheme="majorBidi"/>
          <w:color w:val="000000"/>
          <w:sz w:val="28"/>
          <w:szCs w:val="28"/>
          <w:shd w:val="clear" w:color="auto" w:fill="FFFFFF"/>
        </w:rPr>
        <w:t xml:space="preserve"> can enhance the bone regeneration capacity compared to micro-particle. Also, the large surface area of nanoparticles causes them to act as biological </w:t>
      </w:r>
      <w:proofErr w:type="gramStart"/>
      <w:r w:rsidRPr="00F94107">
        <w:rPr>
          <w:rFonts w:asciiTheme="majorBidi" w:hAnsiTheme="majorBidi" w:cstheme="majorBidi"/>
          <w:color w:val="000000"/>
          <w:sz w:val="28"/>
          <w:szCs w:val="28"/>
          <w:shd w:val="clear" w:color="auto" w:fill="FFFFFF"/>
        </w:rPr>
        <w:t>materials</w:t>
      </w:r>
      <w:r w:rsidR="004E37F1">
        <w:rPr>
          <w:rFonts w:asciiTheme="majorBidi" w:hAnsiTheme="majorBidi" w:cstheme="majorBidi"/>
          <w:color w:val="000000"/>
          <w:sz w:val="28"/>
          <w:szCs w:val="28"/>
          <w:shd w:val="clear" w:color="auto" w:fill="FFFFFF"/>
          <w:vertAlign w:val="superscript"/>
        </w:rPr>
        <w:t>(</w:t>
      </w:r>
      <w:proofErr w:type="gramEnd"/>
      <w:r w:rsidR="004E37F1">
        <w:rPr>
          <w:rFonts w:asciiTheme="majorBidi" w:hAnsiTheme="majorBidi" w:cstheme="majorBidi"/>
          <w:color w:val="000000"/>
          <w:sz w:val="28"/>
          <w:szCs w:val="28"/>
          <w:shd w:val="clear" w:color="auto" w:fill="FFFFFF"/>
          <w:vertAlign w:val="superscript"/>
        </w:rPr>
        <w:t>29</w:t>
      </w:r>
      <w:r>
        <w:rPr>
          <w:rFonts w:asciiTheme="majorBidi" w:hAnsiTheme="majorBidi" w:cstheme="majorBidi"/>
          <w:color w:val="000000"/>
          <w:sz w:val="28"/>
          <w:szCs w:val="28"/>
          <w:shd w:val="clear" w:color="auto" w:fill="FFFFFF"/>
          <w:vertAlign w:val="superscript"/>
        </w:rPr>
        <w:t xml:space="preserve">) </w:t>
      </w:r>
      <w:r w:rsidRPr="00F94107">
        <w:rPr>
          <w:rFonts w:asciiTheme="majorBidi" w:hAnsiTheme="majorBidi" w:cstheme="majorBidi"/>
          <w:color w:val="000000"/>
          <w:sz w:val="28"/>
          <w:szCs w:val="28"/>
          <w:shd w:val="clear" w:color="auto" w:fill="FFFFFF"/>
        </w:rPr>
        <w:t xml:space="preserve">and therefore, the mechanical reliability and </w:t>
      </w:r>
      <w:proofErr w:type="spellStart"/>
      <w:r w:rsidRPr="00F94107">
        <w:rPr>
          <w:rFonts w:asciiTheme="majorBidi" w:hAnsiTheme="majorBidi" w:cstheme="majorBidi"/>
          <w:color w:val="000000"/>
          <w:sz w:val="28"/>
          <w:szCs w:val="28"/>
          <w:shd w:val="clear" w:color="auto" w:fill="FFFFFF"/>
        </w:rPr>
        <w:t>osseoconductivity</w:t>
      </w:r>
      <w:proofErr w:type="spellEnd"/>
      <w:r w:rsidRPr="00F94107">
        <w:rPr>
          <w:rFonts w:asciiTheme="majorBidi" w:hAnsiTheme="majorBidi" w:cstheme="majorBidi"/>
          <w:color w:val="000000"/>
          <w:sz w:val="28"/>
          <w:szCs w:val="28"/>
          <w:shd w:val="clear" w:color="auto" w:fill="FFFFFF"/>
        </w:rPr>
        <w:t xml:space="preserve"> of nanoparticles can be improved</w:t>
      </w:r>
    </w:p>
    <w:p w:rsidR="00473C98" w:rsidRDefault="00473C98" w:rsidP="00473C98">
      <w:pPr>
        <w:spacing w:line="360" w:lineRule="auto"/>
        <w:ind w:left="720" w:firstLine="720"/>
        <w:rPr>
          <w:rFonts w:asciiTheme="majorBidi" w:hAnsiTheme="majorBidi" w:cstheme="majorBidi"/>
          <w:sz w:val="28"/>
          <w:szCs w:val="28"/>
        </w:rPr>
      </w:pPr>
      <w:r>
        <w:rPr>
          <w:rFonts w:asciiTheme="majorBidi" w:hAnsiTheme="majorBidi" w:cstheme="majorBidi"/>
          <w:sz w:val="28"/>
          <w:szCs w:val="28"/>
        </w:rPr>
        <w:t xml:space="preserve">In the present study patient were included with </w:t>
      </w:r>
      <w:proofErr w:type="spellStart"/>
      <w:r>
        <w:rPr>
          <w:rFonts w:asciiTheme="majorBidi" w:hAnsiTheme="majorBidi" w:cstheme="majorBidi"/>
          <w:sz w:val="28"/>
          <w:szCs w:val="28"/>
        </w:rPr>
        <w:t>periapical</w:t>
      </w:r>
      <w:proofErr w:type="spellEnd"/>
      <w:r>
        <w:rPr>
          <w:rFonts w:asciiTheme="majorBidi" w:hAnsiTheme="majorBidi" w:cstheme="majorBidi"/>
          <w:sz w:val="28"/>
          <w:szCs w:val="28"/>
        </w:rPr>
        <w:t xml:space="preserve"> lesions ranging from 5 to 8mm.</w:t>
      </w:r>
    </w:p>
    <w:p w:rsidR="00473C98" w:rsidRPr="006077AE" w:rsidRDefault="00473C98" w:rsidP="00473C98">
      <w:pPr>
        <w:spacing w:line="360" w:lineRule="auto"/>
        <w:ind w:left="720" w:firstLine="720"/>
        <w:rPr>
          <w:rFonts w:asciiTheme="majorBidi" w:hAnsiTheme="majorBidi" w:cstheme="majorBidi"/>
          <w:sz w:val="28"/>
          <w:szCs w:val="28"/>
        </w:rPr>
      </w:pPr>
      <w:r w:rsidRPr="006077AE">
        <w:rPr>
          <w:rFonts w:asciiTheme="majorBidi" w:hAnsiTheme="majorBidi" w:cstheme="majorBidi"/>
          <w:sz w:val="28"/>
          <w:szCs w:val="28"/>
        </w:rPr>
        <w:t xml:space="preserve">The principle of using low level laser therapy (LLLT) is to supply direct </w:t>
      </w:r>
      <w:proofErr w:type="spellStart"/>
      <w:r w:rsidRPr="006077AE">
        <w:rPr>
          <w:rFonts w:asciiTheme="majorBidi" w:hAnsiTheme="majorBidi" w:cstheme="majorBidi"/>
          <w:sz w:val="28"/>
          <w:szCs w:val="28"/>
        </w:rPr>
        <w:t>biostimulative</w:t>
      </w:r>
      <w:proofErr w:type="spellEnd"/>
      <w:r w:rsidRPr="006077AE">
        <w:rPr>
          <w:rFonts w:asciiTheme="majorBidi" w:hAnsiTheme="majorBidi" w:cstheme="majorBidi"/>
          <w:sz w:val="28"/>
          <w:szCs w:val="28"/>
        </w:rPr>
        <w:t xml:space="preserve"> light energy to body cells .Absorbed laser energy causes stimulation of molecules and atoms of cells .Using low-intensity laser radiation on the tissues does not cause rapid and significant increase in tissue temperature.</w:t>
      </w:r>
      <w:r w:rsidR="004E37F1">
        <w:rPr>
          <w:rFonts w:asciiTheme="majorBidi" w:hAnsiTheme="majorBidi" w:cstheme="majorBidi"/>
          <w:sz w:val="28"/>
          <w:szCs w:val="28"/>
          <w:vertAlign w:val="superscript"/>
        </w:rPr>
        <w:t>(30</w:t>
      </w:r>
      <w:r>
        <w:rPr>
          <w:rFonts w:asciiTheme="majorBidi" w:hAnsiTheme="majorBidi" w:cstheme="majorBidi"/>
          <w:sz w:val="28"/>
          <w:szCs w:val="28"/>
          <w:vertAlign w:val="superscript"/>
        </w:rPr>
        <w:t>)</w:t>
      </w:r>
    </w:p>
    <w:p w:rsidR="00473C98" w:rsidRDefault="00473C98" w:rsidP="00473C98">
      <w:pPr>
        <w:pStyle w:val="Default"/>
      </w:pPr>
    </w:p>
    <w:p w:rsidR="00473C98" w:rsidRDefault="00473C98" w:rsidP="00473C98">
      <w:pPr>
        <w:pStyle w:val="Heading3"/>
        <w:shd w:val="clear" w:color="auto" w:fill="FFFFFF"/>
        <w:spacing w:before="308" w:after="154" w:line="360" w:lineRule="auto"/>
        <w:rPr>
          <w:rFonts w:asciiTheme="majorBidi" w:hAnsiTheme="majorBidi"/>
          <w:color w:val="000000" w:themeColor="text1"/>
          <w:sz w:val="28"/>
          <w:szCs w:val="28"/>
        </w:rPr>
      </w:pPr>
      <w:r w:rsidRPr="00CC06CB">
        <w:rPr>
          <w:rFonts w:asciiTheme="majorBidi" w:hAnsiTheme="majorBidi"/>
          <w:color w:val="000000" w:themeColor="text1"/>
          <w:sz w:val="28"/>
          <w:szCs w:val="28"/>
        </w:rPr>
        <w:t xml:space="preserve">Laser therapy in treatment of wounds and </w:t>
      </w:r>
      <w:proofErr w:type="spellStart"/>
      <w:r w:rsidRPr="00CC06CB">
        <w:rPr>
          <w:rFonts w:asciiTheme="majorBidi" w:hAnsiTheme="majorBidi"/>
          <w:color w:val="000000" w:themeColor="text1"/>
          <w:sz w:val="28"/>
          <w:szCs w:val="28"/>
        </w:rPr>
        <w:t>periapical</w:t>
      </w:r>
      <w:proofErr w:type="spellEnd"/>
      <w:r w:rsidRPr="00CC06CB">
        <w:rPr>
          <w:rFonts w:asciiTheme="majorBidi" w:hAnsiTheme="majorBidi"/>
          <w:color w:val="000000" w:themeColor="text1"/>
          <w:sz w:val="28"/>
          <w:szCs w:val="28"/>
        </w:rPr>
        <w:t xml:space="preserve"> lesions</w:t>
      </w:r>
    </w:p>
    <w:p w:rsidR="00473C98" w:rsidRPr="001C1613" w:rsidRDefault="00473C98" w:rsidP="00473C98"/>
    <w:p w:rsidR="00473C98" w:rsidRDefault="00473C98" w:rsidP="004E37F1">
      <w:pPr>
        <w:pStyle w:val="p"/>
        <w:shd w:val="clear" w:color="auto" w:fill="FFFFFF"/>
        <w:spacing w:before="166" w:beforeAutospacing="0" w:after="166" w:afterAutospacing="0" w:line="360" w:lineRule="auto"/>
        <w:ind w:firstLine="720"/>
        <w:rPr>
          <w:rFonts w:asciiTheme="majorBidi" w:hAnsiTheme="majorBidi" w:cstheme="majorBidi"/>
          <w:color w:val="000000" w:themeColor="text1"/>
          <w:sz w:val="28"/>
          <w:szCs w:val="28"/>
        </w:rPr>
      </w:pPr>
      <w:r w:rsidRPr="00CC06CB">
        <w:rPr>
          <w:rFonts w:asciiTheme="majorBidi" w:hAnsiTheme="majorBidi" w:cstheme="majorBidi"/>
          <w:color w:val="000000" w:themeColor="text1"/>
          <w:sz w:val="28"/>
          <w:szCs w:val="28"/>
        </w:rPr>
        <w:t xml:space="preserve">In a study, low level laser was used to wound healing and the result showed </w:t>
      </w:r>
      <w:proofErr w:type="spellStart"/>
      <w:r w:rsidRPr="00CC06CB">
        <w:rPr>
          <w:rFonts w:asciiTheme="majorBidi" w:hAnsiTheme="majorBidi" w:cstheme="majorBidi"/>
          <w:color w:val="000000" w:themeColor="text1"/>
          <w:sz w:val="28"/>
          <w:szCs w:val="28"/>
        </w:rPr>
        <w:t>that</w:t>
      </w:r>
      <w:proofErr w:type="gramStart"/>
      <w:r w:rsidRPr="00CC06CB">
        <w:rPr>
          <w:rFonts w:asciiTheme="majorBidi" w:hAnsiTheme="majorBidi" w:cstheme="majorBidi"/>
          <w:color w:val="000000" w:themeColor="text1"/>
          <w:sz w:val="28"/>
          <w:szCs w:val="28"/>
        </w:rPr>
        <w:t>:Less</w:t>
      </w:r>
      <w:proofErr w:type="spellEnd"/>
      <w:proofErr w:type="gramEnd"/>
      <w:r w:rsidRPr="00CC06CB">
        <w:rPr>
          <w:rFonts w:asciiTheme="majorBidi" w:hAnsiTheme="majorBidi" w:cstheme="majorBidi"/>
          <w:color w:val="000000" w:themeColor="text1"/>
          <w:sz w:val="28"/>
          <w:szCs w:val="28"/>
        </w:rPr>
        <w:t xml:space="preserve"> inflammation was observed on days 3 and 7 in the treatment group</w:t>
      </w:r>
      <w:r>
        <w:rPr>
          <w:rFonts w:asciiTheme="majorBidi" w:hAnsiTheme="majorBidi" w:cstheme="majorBidi"/>
          <w:color w:val="000000" w:themeColor="text1"/>
          <w:sz w:val="28"/>
          <w:szCs w:val="28"/>
        </w:rPr>
        <w:t>.</w:t>
      </w:r>
      <w:r w:rsidRPr="00CC06CB">
        <w:rPr>
          <w:rFonts w:asciiTheme="majorBidi" w:hAnsiTheme="majorBidi" w:cstheme="majorBidi"/>
          <w:color w:val="000000" w:themeColor="text1"/>
          <w:sz w:val="28"/>
          <w:szCs w:val="28"/>
        </w:rPr>
        <w:t xml:space="preserve"> The inflammation rate on both sides was the same on day 14 </w:t>
      </w:r>
      <w:r>
        <w:rPr>
          <w:rFonts w:asciiTheme="majorBidi" w:hAnsiTheme="majorBidi" w:cstheme="majorBidi"/>
          <w:color w:val="000000" w:themeColor="text1"/>
          <w:sz w:val="28"/>
          <w:szCs w:val="28"/>
        </w:rPr>
        <w:t>.</w:t>
      </w:r>
      <w:r w:rsidRPr="00CC06CB">
        <w:rPr>
          <w:rFonts w:asciiTheme="majorBidi" w:hAnsiTheme="majorBidi" w:cstheme="majorBidi"/>
          <w:color w:val="000000" w:themeColor="text1"/>
          <w:sz w:val="28"/>
          <w:szCs w:val="28"/>
        </w:rPr>
        <w:t xml:space="preserve">LLLT using optimal parameters can accelerate full thickness wound </w:t>
      </w:r>
      <w:proofErr w:type="gramStart"/>
      <w:r w:rsidRPr="008B3E7F">
        <w:rPr>
          <w:rFonts w:asciiTheme="majorBidi" w:hAnsiTheme="majorBidi" w:cstheme="majorBidi"/>
          <w:color w:val="000000" w:themeColor="text1"/>
          <w:sz w:val="28"/>
          <w:szCs w:val="28"/>
        </w:rPr>
        <w:t>healing</w:t>
      </w:r>
      <w:r>
        <w:rPr>
          <w:rFonts w:asciiTheme="majorBidi" w:hAnsiTheme="majorBidi" w:cstheme="majorBidi"/>
          <w:color w:val="000000" w:themeColor="text1"/>
          <w:sz w:val="28"/>
          <w:szCs w:val="28"/>
          <w:vertAlign w:val="superscript"/>
        </w:rPr>
        <w:t>(</w:t>
      </w:r>
      <w:proofErr w:type="gramEnd"/>
      <w:r w:rsidR="004E37F1">
        <w:rPr>
          <w:rFonts w:asciiTheme="majorBidi" w:hAnsiTheme="majorBidi" w:cstheme="majorBidi"/>
          <w:color w:val="000000" w:themeColor="text1"/>
          <w:sz w:val="28"/>
          <w:szCs w:val="28"/>
          <w:vertAlign w:val="superscript"/>
        </w:rPr>
        <w:t>31,32</w:t>
      </w:r>
      <w:r>
        <w:rPr>
          <w:rFonts w:asciiTheme="majorBidi" w:hAnsiTheme="majorBidi" w:cstheme="majorBidi"/>
          <w:color w:val="000000" w:themeColor="text1"/>
          <w:sz w:val="28"/>
          <w:szCs w:val="28"/>
          <w:vertAlign w:val="superscript"/>
        </w:rPr>
        <w:t>)</w:t>
      </w:r>
      <w:r>
        <w:rPr>
          <w:rFonts w:asciiTheme="majorBidi" w:hAnsiTheme="majorBidi" w:cstheme="majorBidi"/>
          <w:color w:val="000000" w:themeColor="text1"/>
          <w:sz w:val="28"/>
          <w:szCs w:val="28"/>
        </w:rPr>
        <w:t xml:space="preserve">.  </w:t>
      </w:r>
      <w:r w:rsidRPr="008B3E7F">
        <w:rPr>
          <w:rFonts w:asciiTheme="majorBidi" w:hAnsiTheme="majorBidi" w:cstheme="majorBidi"/>
          <w:color w:val="000000" w:themeColor="text1"/>
          <w:sz w:val="28"/>
          <w:szCs w:val="28"/>
        </w:rPr>
        <w:t>Laser</w:t>
      </w:r>
      <w:r w:rsidRPr="00CC06CB">
        <w:rPr>
          <w:rFonts w:asciiTheme="majorBidi" w:hAnsiTheme="majorBidi" w:cstheme="majorBidi"/>
          <w:color w:val="000000" w:themeColor="text1"/>
          <w:sz w:val="28"/>
          <w:szCs w:val="28"/>
        </w:rPr>
        <w:t xml:space="preserve"> therapy result in better wound healing by the following mechanisms on the 3 phases of primary inflammation, proli</w:t>
      </w:r>
      <w:r>
        <w:rPr>
          <w:rFonts w:asciiTheme="majorBidi" w:hAnsiTheme="majorBidi" w:cstheme="majorBidi"/>
          <w:color w:val="000000" w:themeColor="text1"/>
          <w:sz w:val="28"/>
          <w:szCs w:val="28"/>
        </w:rPr>
        <w:t>ferative and remodeling phases.</w:t>
      </w:r>
    </w:p>
    <w:p w:rsidR="00473C98" w:rsidRPr="004E37F1" w:rsidRDefault="00473C98" w:rsidP="004E37F1">
      <w:pPr>
        <w:pStyle w:val="p"/>
        <w:shd w:val="clear" w:color="auto" w:fill="FFFFFF"/>
        <w:spacing w:before="166" w:beforeAutospacing="0" w:after="166" w:afterAutospacing="0" w:line="360" w:lineRule="auto"/>
        <w:ind w:firstLine="720"/>
        <w:rPr>
          <w:rFonts w:asciiTheme="majorBidi" w:hAnsiTheme="majorBidi" w:cstheme="majorBidi"/>
          <w:color w:val="000000" w:themeColor="text1"/>
          <w:sz w:val="28"/>
          <w:szCs w:val="28"/>
        </w:rPr>
      </w:pPr>
      <w:r w:rsidRPr="00CC06CB">
        <w:rPr>
          <w:rFonts w:asciiTheme="majorBidi" w:hAnsiTheme="majorBidi" w:cstheme="majorBidi"/>
          <w:color w:val="000000" w:themeColor="text1"/>
          <w:sz w:val="28"/>
          <w:szCs w:val="28"/>
        </w:rPr>
        <w:t>Inc</w:t>
      </w:r>
      <w:r>
        <w:rPr>
          <w:rFonts w:asciiTheme="majorBidi" w:hAnsiTheme="majorBidi" w:cstheme="majorBidi"/>
          <w:color w:val="000000" w:themeColor="text1"/>
          <w:sz w:val="28"/>
          <w:szCs w:val="28"/>
        </w:rPr>
        <w:t>reased synthesis of RNA, DNA,</w:t>
      </w:r>
      <w:r w:rsidRPr="00CC06CB">
        <w:rPr>
          <w:rFonts w:asciiTheme="majorBidi" w:hAnsiTheme="majorBidi" w:cstheme="majorBidi"/>
          <w:color w:val="000000" w:themeColor="text1"/>
          <w:sz w:val="28"/>
          <w:szCs w:val="28"/>
        </w:rPr>
        <w:t xml:space="preserve"> proteins</w:t>
      </w:r>
      <w:r>
        <w:rPr>
          <w:rFonts w:asciiTheme="majorBidi" w:hAnsiTheme="majorBidi" w:cstheme="majorBidi"/>
          <w:color w:val="000000" w:themeColor="text1"/>
          <w:sz w:val="28"/>
          <w:szCs w:val="28"/>
        </w:rPr>
        <w:t xml:space="preserve">, </w:t>
      </w:r>
      <w:r w:rsidRPr="00607CD3">
        <w:rPr>
          <w:rFonts w:asciiTheme="majorBidi" w:hAnsiTheme="majorBidi" w:cstheme="majorBidi"/>
          <w:color w:val="000000" w:themeColor="text1"/>
          <w:sz w:val="28"/>
          <w:szCs w:val="28"/>
        </w:rPr>
        <w:t>Angiogenesis and neovascularization</w:t>
      </w:r>
      <w:r>
        <w:rPr>
          <w:rFonts w:asciiTheme="majorBidi" w:hAnsiTheme="majorBidi" w:cstheme="majorBidi"/>
          <w:color w:val="000000" w:themeColor="text1"/>
          <w:sz w:val="28"/>
          <w:szCs w:val="28"/>
        </w:rPr>
        <w:t>, a</w:t>
      </w:r>
      <w:r w:rsidRPr="00607CD3">
        <w:rPr>
          <w:rFonts w:asciiTheme="majorBidi" w:hAnsiTheme="majorBidi" w:cstheme="majorBidi"/>
          <w:color w:val="000000" w:themeColor="text1"/>
          <w:sz w:val="28"/>
          <w:szCs w:val="28"/>
        </w:rPr>
        <w:t xml:space="preserve">ccelerated </w:t>
      </w:r>
      <w:proofErr w:type="spellStart"/>
      <w:r w:rsidRPr="00607CD3">
        <w:rPr>
          <w:rFonts w:asciiTheme="majorBidi" w:hAnsiTheme="majorBidi" w:cstheme="majorBidi"/>
          <w:color w:val="000000" w:themeColor="text1"/>
          <w:sz w:val="28"/>
          <w:szCs w:val="28"/>
        </w:rPr>
        <w:t>epithelialization</w:t>
      </w:r>
      <w:r>
        <w:rPr>
          <w:rFonts w:asciiTheme="majorBidi" w:hAnsiTheme="majorBidi" w:cstheme="majorBidi"/>
          <w:color w:val="000000" w:themeColor="text1"/>
          <w:sz w:val="28"/>
          <w:szCs w:val="28"/>
        </w:rPr>
        <w:t>a</w:t>
      </w:r>
      <w:proofErr w:type="spellEnd"/>
      <w:r>
        <w:rPr>
          <w:rFonts w:asciiTheme="majorBidi" w:hAnsiTheme="majorBidi" w:cstheme="majorBidi"/>
          <w:color w:val="000000" w:themeColor="text1"/>
          <w:sz w:val="28"/>
          <w:szCs w:val="28"/>
        </w:rPr>
        <w:t xml:space="preserve">, </w:t>
      </w:r>
      <w:proofErr w:type="spellStart"/>
      <w:r w:rsidRPr="00CC06CB">
        <w:rPr>
          <w:rFonts w:asciiTheme="majorBidi" w:hAnsiTheme="majorBidi" w:cstheme="majorBidi"/>
          <w:color w:val="000000" w:themeColor="text1"/>
          <w:sz w:val="28"/>
          <w:szCs w:val="28"/>
        </w:rPr>
        <w:t>Anti inflammatory</w:t>
      </w:r>
      <w:proofErr w:type="spellEnd"/>
      <w:r w:rsidRPr="00CC06CB">
        <w:rPr>
          <w:rFonts w:asciiTheme="majorBidi" w:hAnsiTheme="majorBidi" w:cstheme="majorBidi"/>
          <w:color w:val="000000" w:themeColor="text1"/>
          <w:sz w:val="28"/>
          <w:szCs w:val="28"/>
        </w:rPr>
        <w:t xml:space="preserve"> </w:t>
      </w:r>
      <w:r w:rsidRPr="00CC06CB">
        <w:rPr>
          <w:rFonts w:asciiTheme="majorBidi" w:hAnsiTheme="majorBidi" w:cstheme="majorBidi"/>
          <w:color w:val="000000" w:themeColor="text1"/>
          <w:sz w:val="28"/>
          <w:szCs w:val="28"/>
        </w:rPr>
        <w:lastRenderedPageBreak/>
        <w:t>effect by affecting leukocytes and macrophages</w:t>
      </w:r>
      <w:r>
        <w:rPr>
          <w:rFonts w:asciiTheme="majorBidi" w:hAnsiTheme="majorBidi" w:cstheme="majorBidi"/>
          <w:color w:val="000000" w:themeColor="text1"/>
          <w:sz w:val="28"/>
          <w:szCs w:val="28"/>
        </w:rPr>
        <w:t xml:space="preserve">, </w:t>
      </w:r>
      <w:r w:rsidRPr="00CC06CB">
        <w:rPr>
          <w:rFonts w:asciiTheme="majorBidi" w:hAnsiTheme="majorBidi" w:cstheme="majorBidi"/>
          <w:color w:val="000000" w:themeColor="text1"/>
          <w:sz w:val="28"/>
          <w:szCs w:val="28"/>
        </w:rPr>
        <w:t>Moving metabolism toward aerobic</w:t>
      </w:r>
      <w:r>
        <w:rPr>
          <w:rFonts w:asciiTheme="majorBidi" w:hAnsiTheme="majorBidi" w:cstheme="majorBidi"/>
          <w:color w:val="000000" w:themeColor="text1"/>
          <w:sz w:val="28"/>
          <w:szCs w:val="28"/>
        </w:rPr>
        <w:t xml:space="preserve">, </w:t>
      </w:r>
      <w:r w:rsidRPr="00CC06CB">
        <w:rPr>
          <w:rFonts w:asciiTheme="majorBidi" w:hAnsiTheme="majorBidi" w:cstheme="majorBidi"/>
          <w:color w:val="000000" w:themeColor="text1"/>
          <w:sz w:val="28"/>
          <w:szCs w:val="28"/>
        </w:rPr>
        <w:t>Reduction of pain and decreased secretion of pain mediators</w:t>
      </w:r>
      <w:r>
        <w:rPr>
          <w:rFonts w:asciiTheme="majorBidi" w:hAnsiTheme="majorBidi" w:cstheme="majorBidi"/>
          <w:color w:val="000000" w:themeColor="text1"/>
          <w:sz w:val="28"/>
          <w:szCs w:val="28"/>
        </w:rPr>
        <w:t xml:space="preserve">, </w:t>
      </w:r>
      <w:r w:rsidRPr="00CC06CB">
        <w:rPr>
          <w:rFonts w:asciiTheme="majorBidi" w:hAnsiTheme="majorBidi" w:cstheme="majorBidi"/>
          <w:color w:val="000000" w:themeColor="text1"/>
          <w:sz w:val="28"/>
          <w:szCs w:val="28"/>
        </w:rPr>
        <w:t xml:space="preserve">Activation of the immune system via effect on immunoglobulins </w:t>
      </w:r>
      <w:proofErr w:type="spellStart"/>
      <w:r w:rsidRPr="00CC06CB">
        <w:rPr>
          <w:rFonts w:asciiTheme="majorBidi" w:hAnsiTheme="majorBidi" w:cstheme="majorBidi"/>
          <w:color w:val="000000" w:themeColor="text1"/>
          <w:sz w:val="28"/>
          <w:szCs w:val="28"/>
        </w:rPr>
        <w:t>IgM-IgG</w:t>
      </w:r>
      <w:proofErr w:type="spellEnd"/>
      <w:r w:rsidRPr="00CC06CB">
        <w:rPr>
          <w:rFonts w:asciiTheme="majorBidi" w:hAnsiTheme="majorBidi" w:cstheme="majorBidi"/>
          <w:color w:val="000000" w:themeColor="text1"/>
          <w:sz w:val="28"/>
          <w:szCs w:val="28"/>
        </w:rPr>
        <w:t xml:space="preserve"> and </w:t>
      </w:r>
      <w:proofErr w:type="gramStart"/>
      <w:r w:rsidRPr="00CC06CB">
        <w:rPr>
          <w:rFonts w:asciiTheme="majorBidi" w:hAnsiTheme="majorBidi" w:cstheme="majorBidi"/>
          <w:color w:val="000000" w:themeColor="text1"/>
          <w:sz w:val="28"/>
          <w:szCs w:val="28"/>
        </w:rPr>
        <w:t>complements</w:t>
      </w:r>
      <w:r>
        <w:rPr>
          <w:rFonts w:asciiTheme="majorBidi" w:hAnsiTheme="majorBidi" w:cstheme="majorBidi"/>
          <w:color w:val="000000" w:themeColor="text1"/>
          <w:sz w:val="28"/>
          <w:szCs w:val="28"/>
          <w:vertAlign w:val="superscript"/>
        </w:rPr>
        <w:t>(</w:t>
      </w:r>
      <w:proofErr w:type="gramEnd"/>
      <w:r w:rsidR="004E37F1">
        <w:rPr>
          <w:rFonts w:asciiTheme="majorBidi" w:hAnsiTheme="majorBidi" w:cstheme="majorBidi"/>
          <w:color w:val="000000" w:themeColor="text1"/>
          <w:sz w:val="28"/>
          <w:szCs w:val="28"/>
          <w:vertAlign w:val="superscript"/>
        </w:rPr>
        <w:t>33</w:t>
      </w:r>
      <w:r>
        <w:rPr>
          <w:rFonts w:asciiTheme="majorBidi" w:hAnsiTheme="majorBidi" w:cstheme="majorBidi"/>
          <w:color w:val="000000" w:themeColor="text1"/>
          <w:sz w:val="28"/>
          <w:szCs w:val="28"/>
          <w:vertAlign w:val="superscript"/>
        </w:rPr>
        <w:t>)</w:t>
      </w:r>
      <w:r>
        <w:rPr>
          <w:rFonts w:asciiTheme="majorBidi" w:hAnsiTheme="majorBidi" w:cstheme="majorBidi"/>
          <w:color w:val="000000" w:themeColor="text1"/>
          <w:sz w:val="28"/>
          <w:szCs w:val="28"/>
        </w:rPr>
        <w:t>.</w:t>
      </w:r>
      <w:r w:rsidR="004E37F1">
        <w:rPr>
          <w:rFonts w:asciiTheme="majorBidi" w:hAnsiTheme="majorBidi" w:cstheme="majorBidi"/>
          <w:color w:val="000000" w:themeColor="text1"/>
          <w:sz w:val="28"/>
          <w:szCs w:val="28"/>
        </w:rPr>
        <w:t xml:space="preserve"> </w:t>
      </w:r>
      <w:r w:rsidRPr="008B3E7F">
        <w:rPr>
          <w:color w:val="000000" w:themeColor="text1"/>
          <w:sz w:val="28"/>
          <w:szCs w:val="28"/>
        </w:rPr>
        <w:t xml:space="preserve">Also daily use of low level laser in a treatment course resulted in stimulation of synthesis of type I collagen fibers and strengthens the scar </w:t>
      </w:r>
      <w:proofErr w:type="gramStart"/>
      <w:r w:rsidRPr="008B3E7F">
        <w:rPr>
          <w:color w:val="000000" w:themeColor="text1"/>
          <w:sz w:val="28"/>
          <w:szCs w:val="28"/>
        </w:rPr>
        <w:t>tissue</w:t>
      </w:r>
      <w:r>
        <w:rPr>
          <w:color w:val="000000" w:themeColor="text1"/>
          <w:sz w:val="28"/>
          <w:szCs w:val="28"/>
          <w:vertAlign w:val="superscript"/>
        </w:rPr>
        <w:t>(</w:t>
      </w:r>
      <w:proofErr w:type="gramEnd"/>
      <w:r w:rsidR="004E37F1">
        <w:rPr>
          <w:color w:val="000000" w:themeColor="text1"/>
          <w:sz w:val="28"/>
          <w:szCs w:val="28"/>
          <w:vertAlign w:val="superscript"/>
        </w:rPr>
        <w:t>32</w:t>
      </w:r>
      <w:r>
        <w:rPr>
          <w:color w:val="000000" w:themeColor="text1"/>
          <w:sz w:val="28"/>
          <w:szCs w:val="28"/>
          <w:vertAlign w:val="superscript"/>
        </w:rPr>
        <w:t>)</w:t>
      </w:r>
      <w:r w:rsidR="004E37F1">
        <w:rPr>
          <w:color w:val="000000" w:themeColor="text1"/>
          <w:sz w:val="28"/>
          <w:szCs w:val="28"/>
        </w:rPr>
        <w:t xml:space="preserve">. </w:t>
      </w:r>
      <w:r w:rsidRPr="008B3E7F">
        <w:rPr>
          <w:color w:val="000000" w:themeColor="text1"/>
          <w:sz w:val="28"/>
          <w:szCs w:val="28"/>
        </w:rPr>
        <w:t>The anti-</w:t>
      </w:r>
      <w:proofErr w:type="spellStart"/>
      <w:r w:rsidRPr="008B3E7F">
        <w:rPr>
          <w:color w:val="000000" w:themeColor="text1"/>
          <w:sz w:val="28"/>
          <w:szCs w:val="28"/>
        </w:rPr>
        <w:t>oedematous</w:t>
      </w:r>
      <w:proofErr w:type="spellEnd"/>
      <w:r w:rsidRPr="008B3E7F">
        <w:rPr>
          <w:color w:val="000000" w:themeColor="text1"/>
          <w:sz w:val="28"/>
          <w:szCs w:val="28"/>
        </w:rPr>
        <w:t xml:space="preserve"> effect of laser energy is based on a dilation of lymphatic vessels and a reduction in the permeability of blood vessels. Laser energy has a regenerative effect on lymphatic vessels, as it has on </w:t>
      </w:r>
      <w:proofErr w:type="gramStart"/>
      <w:r w:rsidRPr="008B3E7F">
        <w:rPr>
          <w:color w:val="000000" w:themeColor="text1"/>
          <w:sz w:val="28"/>
          <w:szCs w:val="28"/>
        </w:rPr>
        <w:t>veins</w:t>
      </w:r>
      <w:r>
        <w:rPr>
          <w:color w:val="000000" w:themeColor="text1"/>
          <w:sz w:val="28"/>
          <w:szCs w:val="28"/>
          <w:vertAlign w:val="superscript"/>
        </w:rPr>
        <w:t>(</w:t>
      </w:r>
      <w:proofErr w:type="gramEnd"/>
      <w:r w:rsidR="004E37F1">
        <w:rPr>
          <w:color w:val="000000" w:themeColor="text1"/>
          <w:sz w:val="28"/>
          <w:szCs w:val="28"/>
          <w:vertAlign w:val="superscript"/>
        </w:rPr>
        <w:t>33</w:t>
      </w:r>
      <w:r>
        <w:rPr>
          <w:color w:val="000000" w:themeColor="text1"/>
          <w:sz w:val="28"/>
          <w:szCs w:val="28"/>
          <w:vertAlign w:val="superscript"/>
        </w:rPr>
        <w:t>)</w:t>
      </w:r>
      <w:r w:rsidRPr="008B3E7F">
        <w:rPr>
          <w:color w:val="000000" w:themeColor="text1"/>
          <w:sz w:val="28"/>
          <w:szCs w:val="28"/>
        </w:rPr>
        <w:t>.</w:t>
      </w:r>
    </w:p>
    <w:p w:rsidR="00473C98" w:rsidRPr="00AD134B" w:rsidRDefault="00473C98" w:rsidP="00125A33">
      <w:pPr>
        <w:pStyle w:val="p"/>
        <w:shd w:val="clear" w:color="auto" w:fill="FFFFFF"/>
        <w:spacing w:before="166" w:beforeAutospacing="0" w:after="166" w:afterAutospacing="0" w:line="360" w:lineRule="auto"/>
        <w:ind w:firstLine="720"/>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 xml:space="preserve">The results of our present study </w:t>
      </w:r>
      <w:r w:rsidRPr="00AD134B">
        <w:rPr>
          <w:rFonts w:asciiTheme="majorBidi" w:hAnsiTheme="majorBidi" w:cstheme="majorBidi"/>
          <w:b/>
          <w:bCs/>
          <w:color w:val="000000" w:themeColor="text1"/>
          <w:sz w:val="28"/>
          <w:szCs w:val="28"/>
        </w:rPr>
        <w:t>in case of panoramic view (CBCT),</w:t>
      </w:r>
      <w:r>
        <w:rPr>
          <w:rFonts w:asciiTheme="majorBidi" w:hAnsiTheme="majorBidi" w:cstheme="majorBidi"/>
          <w:color w:val="000000" w:themeColor="text1"/>
          <w:sz w:val="28"/>
          <w:szCs w:val="28"/>
        </w:rPr>
        <w:t xml:space="preserve"> it was found that group A (NBG) and C(L+NBG) showed increase in the grey scale value(bone density), while the third group B(LG) had shown lowest grey scale value, on the other hand, </w:t>
      </w:r>
      <w:r w:rsidRPr="00AD134B">
        <w:rPr>
          <w:rFonts w:asciiTheme="majorBidi" w:hAnsiTheme="majorBidi" w:cstheme="majorBidi"/>
          <w:b/>
          <w:bCs/>
          <w:color w:val="000000" w:themeColor="text1"/>
          <w:sz w:val="28"/>
          <w:szCs w:val="28"/>
        </w:rPr>
        <w:t>in case of cross-section view(CBCT),</w:t>
      </w:r>
      <w:r>
        <w:rPr>
          <w:rFonts w:asciiTheme="majorBidi" w:hAnsiTheme="majorBidi" w:cstheme="majorBidi"/>
          <w:color w:val="000000" w:themeColor="text1"/>
          <w:sz w:val="28"/>
          <w:szCs w:val="28"/>
        </w:rPr>
        <w:t xml:space="preserve"> it was found that group C(L+NBG) had shown the highest grey scale value regarding the other two groups (NBG, LG). The reason may be attributed to </w:t>
      </w:r>
      <w:proofErr w:type="spellStart"/>
      <w:r>
        <w:rPr>
          <w:rFonts w:asciiTheme="majorBidi" w:hAnsiTheme="majorBidi" w:cstheme="majorBidi"/>
          <w:color w:val="000000" w:themeColor="text1"/>
          <w:sz w:val="28"/>
          <w:szCs w:val="28"/>
        </w:rPr>
        <w:t>mutlislice</w:t>
      </w:r>
      <w:proofErr w:type="spellEnd"/>
      <w:r>
        <w:rPr>
          <w:rFonts w:asciiTheme="majorBidi" w:hAnsiTheme="majorBidi" w:cstheme="majorBidi"/>
          <w:color w:val="000000" w:themeColor="text1"/>
          <w:sz w:val="28"/>
          <w:szCs w:val="28"/>
        </w:rPr>
        <w:t xml:space="preserve"> layers of the CBCT which more accurate, high </w:t>
      </w:r>
      <w:proofErr w:type="gramStart"/>
      <w:r>
        <w:rPr>
          <w:rFonts w:asciiTheme="majorBidi" w:hAnsiTheme="majorBidi" w:cstheme="majorBidi"/>
          <w:color w:val="000000" w:themeColor="text1"/>
          <w:sz w:val="28"/>
          <w:szCs w:val="28"/>
        </w:rPr>
        <w:t>resolution(</w:t>
      </w:r>
      <w:proofErr w:type="gramEnd"/>
      <w:r>
        <w:rPr>
          <w:rFonts w:asciiTheme="majorBidi" w:hAnsiTheme="majorBidi" w:cstheme="majorBidi"/>
          <w:color w:val="000000" w:themeColor="text1"/>
          <w:sz w:val="28"/>
          <w:szCs w:val="28"/>
        </w:rPr>
        <w:t>pixels) and less distortion in comparison to panoramic view</w:t>
      </w:r>
      <w:r>
        <w:rPr>
          <w:rFonts w:asciiTheme="majorBidi" w:hAnsiTheme="majorBidi" w:cstheme="majorBidi"/>
          <w:color w:val="000000" w:themeColor="text1"/>
          <w:sz w:val="28"/>
          <w:szCs w:val="28"/>
          <w:vertAlign w:val="superscript"/>
        </w:rPr>
        <w:t>(</w:t>
      </w:r>
      <w:r w:rsidR="00125A33">
        <w:rPr>
          <w:rFonts w:asciiTheme="majorBidi" w:hAnsiTheme="majorBidi" w:cstheme="majorBidi"/>
          <w:color w:val="000000" w:themeColor="text1"/>
          <w:sz w:val="28"/>
          <w:szCs w:val="28"/>
          <w:vertAlign w:val="superscript"/>
        </w:rPr>
        <w:t>34,35</w:t>
      </w:r>
      <w:r>
        <w:rPr>
          <w:rFonts w:asciiTheme="majorBidi" w:hAnsiTheme="majorBidi" w:cstheme="majorBidi"/>
          <w:color w:val="000000" w:themeColor="text1"/>
          <w:sz w:val="28"/>
          <w:szCs w:val="28"/>
          <w:vertAlign w:val="superscript"/>
        </w:rPr>
        <w:t>)</w:t>
      </w:r>
      <w:r>
        <w:rPr>
          <w:rFonts w:asciiTheme="majorBidi" w:hAnsiTheme="majorBidi" w:cstheme="majorBidi"/>
          <w:color w:val="000000" w:themeColor="text1"/>
          <w:sz w:val="28"/>
          <w:szCs w:val="28"/>
        </w:rPr>
        <w:t>.</w:t>
      </w:r>
    </w:p>
    <w:p w:rsidR="00473C98" w:rsidRDefault="00473C98" w:rsidP="001033D8">
      <w:pPr>
        <w:spacing w:line="360" w:lineRule="auto"/>
        <w:ind w:left="360" w:firstLine="720"/>
        <w:rPr>
          <w:rFonts w:asciiTheme="majorBidi" w:hAnsiTheme="majorBidi" w:cstheme="majorBidi"/>
          <w:color w:val="000000"/>
          <w:sz w:val="28"/>
          <w:szCs w:val="28"/>
        </w:rPr>
      </w:pPr>
      <w:r w:rsidRPr="00DE1F8A">
        <w:rPr>
          <w:rFonts w:asciiTheme="majorBidi" w:hAnsiTheme="majorBidi" w:cstheme="majorBidi"/>
          <w:color w:val="000000"/>
          <w:sz w:val="28"/>
          <w:szCs w:val="28"/>
        </w:rPr>
        <w:t>Regarding or in respect to time, In either Panoramic or Cross-Sectional views within each group</w:t>
      </w:r>
      <w:r w:rsidRPr="00161E9F">
        <w:rPr>
          <w:rFonts w:asciiTheme="majorBidi" w:hAnsiTheme="majorBidi" w:cstheme="majorBidi"/>
          <w:b/>
          <w:bCs/>
          <w:color w:val="000000"/>
          <w:sz w:val="28"/>
          <w:szCs w:val="28"/>
        </w:rPr>
        <w:t xml:space="preserve">, </w:t>
      </w:r>
      <w:r w:rsidRPr="00161E9F">
        <w:rPr>
          <w:rFonts w:asciiTheme="majorBidi" w:hAnsiTheme="majorBidi" w:cstheme="majorBidi"/>
          <w:color w:val="000000"/>
          <w:sz w:val="28"/>
          <w:szCs w:val="28"/>
        </w:rPr>
        <w:t xml:space="preserve">there was </w:t>
      </w:r>
      <w:r>
        <w:rPr>
          <w:rFonts w:asciiTheme="majorBidi" w:hAnsiTheme="majorBidi" w:cstheme="majorBidi"/>
          <w:color w:val="000000"/>
          <w:sz w:val="28"/>
          <w:szCs w:val="28"/>
        </w:rPr>
        <w:t xml:space="preserve">an </w:t>
      </w:r>
      <w:r w:rsidRPr="00161E9F">
        <w:rPr>
          <w:rFonts w:asciiTheme="majorBidi" w:hAnsiTheme="majorBidi" w:cstheme="majorBidi"/>
          <w:color w:val="000000"/>
          <w:sz w:val="28"/>
          <w:szCs w:val="28"/>
        </w:rPr>
        <w:t>increase in mean Grey scale values from base line to 3 months, 3 months to 6 months as wel</w:t>
      </w:r>
      <w:r>
        <w:rPr>
          <w:rFonts w:asciiTheme="majorBidi" w:hAnsiTheme="majorBidi" w:cstheme="majorBidi"/>
          <w:color w:val="000000"/>
          <w:sz w:val="28"/>
          <w:szCs w:val="28"/>
        </w:rPr>
        <w:t xml:space="preserve">l as from 6 months to 12 months, which showed increase of bone formation in accordance with previous </w:t>
      </w:r>
      <w:proofErr w:type="gramStart"/>
      <w:r>
        <w:rPr>
          <w:rFonts w:asciiTheme="majorBidi" w:hAnsiTheme="majorBidi" w:cstheme="majorBidi"/>
          <w:color w:val="000000"/>
          <w:sz w:val="28"/>
          <w:szCs w:val="28"/>
        </w:rPr>
        <w:t>studies</w:t>
      </w:r>
      <w:r>
        <w:rPr>
          <w:rFonts w:asciiTheme="majorBidi" w:hAnsiTheme="majorBidi" w:cstheme="majorBidi"/>
          <w:color w:val="000000"/>
          <w:sz w:val="28"/>
          <w:szCs w:val="28"/>
          <w:vertAlign w:val="superscript"/>
        </w:rPr>
        <w:t>(</w:t>
      </w:r>
      <w:proofErr w:type="gramEnd"/>
      <w:r>
        <w:rPr>
          <w:rFonts w:asciiTheme="majorBidi" w:hAnsiTheme="majorBidi" w:cstheme="majorBidi"/>
          <w:color w:val="000000"/>
          <w:sz w:val="28"/>
          <w:szCs w:val="28"/>
          <w:vertAlign w:val="superscript"/>
        </w:rPr>
        <w:t>,</w:t>
      </w:r>
      <w:r w:rsidR="001033D8">
        <w:rPr>
          <w:rFonts w:asciiTheme="majorBidi" w:hAnsiTheme="majorBidi" w:cstheme="majorBidi"/>
          <w:color w:val="000000"/>
          <w:sz w:val="28"/>
          <w:szCs w:val="28"/>
          <w:vertAlign w:val="superscript"/>
        </w:rPr>
        <w:t>37,38,39</w:t>
      </w:r>
      <w:r w:rsidRPr="000F0499">
        <w:rPr>
          <w:rFonts w:asciiTheme="majorBidi" w:hAnsiTheme="majorBidi" w:cstheme="majorBidi"/>
          <w:color w:val="000000"/>
          <w:sz w:val="28"/>
          <w:szCs w:val="28"/>
          <w:vertAlign w:val="superscript"/>
        </w:rPr>
        <w:t>)</w:t>
      </w:r>
      <w:r w:rsidRPr="000F0499">
        <w:rPr>
          <w:rFonts w:asciiTheme="majorBidi" w:hAnsiTheme="majorBidi" w:cstheme="majorBidi"/>
          <w:color w:val="000000"/>
          <w:sz w:val="28"/>
          <w:szCs w:val="28"/>
        </w:rPr>
        <w:t xml:space="preserve">, </w:t>
      </w:r>
      <w:r w:rsidRPr="000F0499">
        <w:rPr>
          <w:rFonts w:asciiTheme="majorBidi" w:hAnsiTheme="majorBidi" w:cstheme="majorBidi"/>
          <w:color w:val="000000"/>
          <w:sz w:val="28"/>
          <w:szCs w:val="28"/>
          <w:shd w:val="clear" w:color="auto" w:fill="FFFFFF"/>
        </w:rPr>
        <w:t xml:space="preserve">This result can be explained by </w:t>
      </w:r>
      <w:proofErr w:type="spellStart"/>
      <w:r w:rsidRPr="000F0499">
        <w:rPr>
          <w:rFonts w:asciiTheme="majorBidi" w:hAnsiTheme="majorBidi" w:cstheme="majorBidi"/>
          <w:color w:val="000000"/>
          <w:sz w:val="28"/>
          <w:szCs w:val="28"/>
          <w:shd w:val="clear" w:color="auto" w:fill="FFFFFF"/>
        </w:rPr>
        <w:t>osseoconductivity</w:t>
      </w:r>
      <w:proofErr w:type="spellEnd"/>
      <w:r w:rsidRPr="000F0499">
        <w:rPr>
          <w:rFonts w:asciiTheme="majorBidi" w:hAnsiTheme="majorBidi" w:cstheme="majorBidi"/>
          <w:color w:val="000000"/>
          <w:sz w:val="28"/>
          <w:szCs w:val="28"/>
          <w:shd w:val="clear" w:color="auto" w:fill="FFFFFF"/>
        </w:rPr>
        <w:t xml:space="preserve"> and biocompatibility of HA bone material</w:t>
      </w:r>
      <w:r>
        <w:rPr>
          <w:rFonts w:asciiTheme="majorBidi" w:hAnsiTheme="majorBidi" w:cstheme="majorBidi"/>
          <w:color w:val="000000"/>
          <w:sz w:val="28"/>
          <w:szCs w:val="28"/>
        </w:rPr>
        <w:t>.</w:t>
      </w:r>
    </w:p>
    <w:p w:rsidR="00473C98" w:rsidRDefault="00473C98" w:rsidP="001033D8">
      <w:pPr>
        <w:pStyle w:val="p"/>
        <w:shd w:val="clear" w:color="auto" w:fill="FFFFFF"/>
        <w:spacing w:before="166" w:beforeAutospacing="0" w:after="166" w:afterAutospacing="0" w:line="360" w:lineRule="auto"/>
        <w:ind w:firstLine="360"/>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 xml:space="preserve">Hence, Group </w:t>
      </w:r>
      <w:proofErr w:type="gramStart"/>
      <w:r>
        <w:rPr>
          <w:rFonts w:asciiTheme="majorBidi" w:hAnsiTheme="majorBidi" w:cstheme="majorBidi"/>
          <w:color w:val="000000" w:themeColor="text1"/>
          <w:sz w:val="28"/>
          <w:szCs w:val="28"/>
        </w:rPr>
        <w:t>C(</w:t>
      </w:r>
      <w:proofErr w:type="gramEnd"/>
      <w:r>
        <w:rPr>
          <w:rFonts w:asciiTheme="majorBidi" w:hAnsiTheme="majorBidi" w:cstheme="majorBidi"/>
          <w:color w:val="000000" w:themeColor="text1"/>
          <w:sz w:val="28"/>
          <w:szCs w:val="28"/>
        </w:rPr>
        <w:t>L+NBG) showed the highest grey scale value, it may be attributed to effect of or the power of nanoparticles</w:t>
      </w:r>
      <w:r>
        <w:rPr>
          <w:rFonts w:asciiTheme="majorBidi" w:hAnsiTheme="majorBidi" w:cstheme="majorBidi"/>
          <w:color w:val="000000" w:themeColor="text1"/>
          <w:sz w:val="28"/>
          <w:szCs w:val="28"/>
          <w:vertAlign w:val="superscript"/>
        </w:rPr>
        <w:t>(</w:t>
      </w:r>
      <w:r w:rsidR="001033D8">
        <w:rPr>
          <w:rFonts w:asciiTheme="majorBidi" w:hAnsiTheme="majorBidi" w:cstheme="majorBidi"/>
          <w:color w:val="000000" w:themeColor="text1"/>
          <w:sz w:val="28"/>
          <w:szCs w:val="28"/>
          <w:vertAlign w:val="superscript"/>
        </w:rPr>
        <w:t>22,23,24</w:t>
      </w:r>
      <w:r>
        <w:rPr>
          <w:rFonts w:asciiTheme="majorBidi" w:hAnsiTheme="majorBidi" w:cstheme="majorBidi"/>
          <w:color w:val="000000" w:themeColor="text1"/>
          <w:sz w:val="28"/>
          <w:szCs w:val="28"/>
          <w:vertAlign w:val="superscript"/>
        </w:rPr>
        <w:t>)</w:t>
      </w:r>
      <w:r>
        <w:rPr>
          <w:rFonts w:asciiTheme="majorBidi" w:hAnsiTheme="majorBidi" w:cstheme="majorBidi"/>
          <w:color w:val="000000" w:themeColor="text1"/>
          <w:sz w:val="28"/>
          <w:szCs w:val="28"/>
        </w:rPr>
        <w:t>,</w:t>
      </w:r>
      <w:proofErr w:type="spellStart"/>
      <w:r w:rsidRPr="000F0499">
        <w:rPr>
          <w:rFonts w:asciiTheme="majorBidi" w:hAnsiTheme="majorBidi" w:cstheme="majorBidi"/>
          <w:color w:val="000000"/>
          <w:sz w:val="28"/>
          <w:szCs w:val="28"/>
          <w:shd w:val="clear" w:color="auto" w:fill="FFFFFF"/>
        </w:rPr>
        <w:t>Nano</w:t>
      </w:r>
      <w:proofErr w:type="spellEnd"/>
      <w:r w:rsidRPr="000F0499">
        <w:rPr>
          <w:rFonts w:asciiTheme="majorBidi" w:hAnsiTheme="majorBidi" w:cstheme="majorBidi"/>
          <w:color w:val="000000"/>
          <w:sz w:val="28"/>
          <w:szCs w:val="28"/>
          <w:shd w:val="clear" w:color="auto" w:fill="FFFFFF"/>
        </w:rPr>
        <w:t xml:space="preserve">-HA particles are highly biodegradable and biocompatible compared to </w:t>
      </w:r>
      <w:r w:rsidRPr="000F0499">
        <w:rPr>
          <w:rFonts w:asciiTheme="majorBidi" w:hAnsiTheme="majorBidi" w:cstheme="majorBidi"/>
          <w:color w:val="000000"/>
          <w:sz w:val="28"/>
          <w:szCs w:val="28"/>
          <w:shd w:val="clear" w:color="auto" w:fill="FFFFFF"/>
        </w:rPr>
        <w:lastRenderedPageBreak/>
        <w:t>conventional micro-particles.</w:t>
      </w:r>
      <w:bookmarkStart w:id="1" w:name="ft19"/>
      <w:r w:rsidR="00C16297" w:rsidRPr="00017C1E">
        <w:rPr>
          <w:rFonts w:asciiTheme="majorBidi" w:hAnsiTheme="majorBidi" w:cstheme="majorBidi"/>
          <w:color w:val="000000" w:themeColor="text1"/>
          <w:sz w:val="28"/>
          <w:szCs w:val="28"/>
          <w:shd w:val="clear" w:color="auto" w:fill="FFFFFF"/>
          <w:vertAlign w:val="superscript"/>
        </w:rPr>
        <w:fldChar w:fldCharType="begin"/>
      </w:r>
      <w:r w:rsidRPr="00017C1E">
        <w:rPr>
          <w:rFonts w:asciiTheme="majorBidi" w:hAnsiTheme="majorBidi" w:cstheme="majorBidi"/>
          <w:color w:val="000000" w:themeColor="text1"/>
          <w:sz w:val="28"/>
          <w:szCs w:val="28"/>
          <w:shd w:val="clear" w:color="auto" w:fill="FFFFFF"/>
          <w:vertAlign w:val="superscript"/>
        </w:rPr>
        <w:instrText xml:space="preserve"> HYPERLINK "http://www.ijdr.in/article.asp?issn=0970-9290;year=2015;volume=26;issue=4;spage=366;epage=371;aulast=Nosouhian" \l "ref19" </w:instrText>
      </w:r>
      <w:r w:rsidR="00C16297" w:rsidRPr="00017C1E">
        <w:rPr>
          <w:rFonts w:asciiTheme="majorBidi" w:hAnsiTheme="majorBidi" w:cstheme="majorBidi"/>
          <w:color w:val="000000" w:themeColor="text1"/>
          <w:sz w:val="28"/>
          <w:szCs w:val="28"/>
          <w:shd w:val="clear" w:color="auto" w:fill="FFFFFF"/>
          <w:vertAlign w:val="superscript"/>
        </w:rPr>
        <w:fldChar w:fldCharType="separate"/>
      </w:r>
      <w:r w:rsidRPr="00017C1E">
        <w:rPr>
          <w:rStyle w:val="Hyperlink"/>
          <w:rFonts w:asciiTheme="majorBidi" w:hAnsiTheme="majorBidi" w:cstheme="majorBidi"/>
          <w:color w:val="000000" w:themeColor="text1"/>
          <w:sz w:val="28"/>
          <w:szCs w:val="28"/>
          <w:shd w:val="clear" w:color="auto" w:fill="FFFFFF"/>
          <w:vertAlign w:val="superscript"/>
        </w:rPr>
        <w:t>(</w:t>
      </w:r>
      <w:r w:rsidR="001033D8">
        <w:rPr>
          <w:rStyle w:val="Hyperlink"/>
          <w:rFonts w:asciiTheme="majorBidi" w:hAnsiTheme="majorBidi" w:cstheme="majorBidi"/>
          <w:color w:val="000000" w:themeColor="text1"/>
          <w:sz w:val="28"/>
          <w:szCs w:val="28"/>
          <w:shd w:val="clear" w:color="auto" w:fill="FFFFFF"/>
          <w:vertAlign w:val="superscript"/>
        </w:rPr>
        <w:t>40</w:t>
      </w:r>
      <w:r w:rsidRPr="00017C1E">
        <w:rPr>
          <w:rStyle w:val="Hyperlink"/>
          <w:rFonts w:asciiTheme="majorBidi" w:hAnsiTheme="majorBidi" w:cstheme="majorBidi"/>
          <w:color w:val="000000" w:themeColor="text1"/>
          <w:sz w:val="28"/>
          <w:szCs w:val="28"/>
          <w:shd w:val="clear" w:color="auto" w:fill="FFFFFF"/>
          <w:vertAlign w:val="superscript"/>
        </w:rPr>
        <w:t>)</w:t>
      </w:r>
      <w:r w:rsidR="00C16297" w:rsidRPr="00017C1E">
        <w:rPr>
          <w:rFonts w:asciiTheme="majorBidi" w:hAnsiTheme="majorBidi" w:cstheme="majorBidi"/>
          <w:color w:val="000000" w:themeColor="text1"/>
          <w:sz w:val="28"/>
          <w:szCs w:val="28"/>
          <w:shd w:val="clear" w:color="auto" w:fill="FFFFFF"/>
          <w:vertAlign w:val="superscript"/>
        </w:rPr>
        <w:fldChar w:fldCharType="end"/>
      </w:r>
      <w:bookmarkEnd w:id="1"/>
      <w:r w:rsidRPr="000F0499">
        <w:rPr>
          <w:rFonts w:asciiTheme="majorBidi" w:hAnsiTheme="majorBidi" w:cstheme="majorBidi"/>
          <w:color w:val="000000"/>
          <w:sz w:val="28"/>
          <w:szCs w:val="28"/>
          <w:shd w:val="clear" w:color="auto" w:fill="FFFFFF"/>
        </w:rPr>
        <w:t xml:space="preserve"> Also, </w:t>
      </w:r>
      <w:proofErr w:type="spellStart"/>
      <w:r w:rsidRPr="000F0499">
        <w:rPr>
          <w:rFonts w:asciiTheme="majorBidi" w:hAnsiTheme="majorBidi" w:cstheme="majorBidi"/>
          <w:color w:val="000000"/>
          <w:sz w:val="28"/>
          <w:szCs w:val="28"/>
          <w:shd w:val="clear" w:color="auto" w:fill="FFFFFF"/>
        </w:rPr>
        <w:t>nano</w:t>
      </w:r>
      <w:proofErr w:type="spellEnd"/>
      <w:r w:rsidRPr="000F0499">
        <w:rPr>
          <w:rFonts w:asciiTheme="majorBidi" w:hAnsiTheme="majorBidi" w:cstheme="majorBidi"/>
          <w:color w:val="000000"/>
          <w:sz w:val="28"/>
          <w:szCs w:val="28"/>
          <w:shd w:val="clear" w:color="auto" w:fill="FFFFFF"/>
        </w:rPr>
        <w:t>-particles accelerate the substitution of biomaterials by vital bones </w:t>
      </w:r>
      <w:r>
        <w:rPr>
          <w:rFonts w:asciiTheme="majorBidi" w:hAnsiTheme="majorBidi" w:cstheme="majorBidi"/>
          <w:color w:val="000000"/>
          <w:sz w:val="28"/>
          <w:szCs w:val="28"/>
          <w:shd w:val="clear" w:color="auto" w:fill="FFFFFF"/>
          <w:vertAlign w:val="superscript"/>
        </w:rPr>
        <w:t>(</w:t>
      </w:r>
      <w:r w:rsidR="001033D8">
        <w:rPr>
          <w:rFonts w:asciiTheme="majorBidi" w:hAnsiTheme="majorBidi" w:cstheme="majorBidi"/>
          <w:color w:val="000000"/>
          <w:sz w:val="28"/>
          <w:szCs w:val="28"/>
          <w:shd w:val="clear" w:color="auto" w:fill="FFFFFF"/>
          <w:vertAlign w:val="superscript"/>
        </w:rPr>
        <w:t>41</w:t>
      </w:r>
      <w:proofErr w:type="gramStart"/>
      <w:r>
        <w:rPr>
          <w:rFonts w:asciiTheme="majorBidi" w:hAnsiTheme="majorBidi" w:cstheme="majorBidi"/>
          <w:color w:val="000000"/>
          <w:sz w:val="28"/>
          <w:szCs w:val="28"/>
          <w:shd w:val="clear" w:color="auto" w:fill="FFFFFF"/>
          <w:vertAlign w:val="superscript"/>
        </w:rPr>
        <w:t>)</w:t>
      </w:r>
      <w:r>
        <w:rPr>
          <w:rFonts w:asciiTheme="majorBidi" w:hAnsiTheme="majorBidi" w:cstheme="majorBidi"/>
          <w:color w:val="000000"/>
          <w:sz w:val="28"/>
          <w:szCs w:val="28"/>
          <w:shd w:val="clear" w:color="auto" w:fill="FFFFFF"/>
        </w:rPr>
        <w:t> ,</w:t>
      </w:r>
      <w:proofErr w:type="gramEnd"/>
      <w:r w:rsidRPr="0000237E">
        <w:rPr>
          <w:rFonts w:asciiTheme="majorBidi" w:hAnsiTheme="majorBidi" w:cstheme="majorBidi"/>
          <w:color w:val="000000"/>
          <w:sz w:val="28"/>
          <w:szCs w:val="28"/>
          <w:shd w:val="clear" w:color="auto" w:fill="FFFFFF"/>
        </w:rPr>
        <w:t xml:space="preserve">The effect of </w:t>
      </w:r>
      <w:proofErr w:type="spellStart"/>
      <w:r w:rsidRPr="0000237E">
        <w:rPr>
          <w:rFonts w:asciiTheme="majorBidi" w:hAnsiTheme="majorBidi" w:cstheme="majorBidi"/>
          <w:color w:val="000000"/>
          <w:sz w:val="28"/>
          <w:szCs w:val="28"/>
          <w:shd w:val="clear" w:color="auto" w:fill="FFFFFF"/>
        </w:rPr>
        <w:t>nano</w:t>
      </w:r>
      <w:proofErr w:type="spellEnd"/>
      <w:r w:rsidRPr="0000237E">
        <w:rPr>
          <w:rFonts w:asciiTheme="majorBidi" w:hAnsiTheme="majorBidi" w:cstheme="majorBidi"/>
          <w:color w:val="000000"/>
          <w:sz w:val="28"/>
          <w:szCs w:val="28"/>
          <w:shd w:val="clear" w:color="auto" w:fill="FFFFFF"/>
        </w:rPr>
        <w:t xml:space="preserve">-particles is highly dependent on their concentration. It was shown that particle overload can impede the </w:t>
      </w:r>
      <w:proofErr w:type="spellStart"/>
      <w:r w:rsidRPr="0000237E">
        <w:rPr>
          <w:rFonts w:asciiTheme="majorBidi" w:hAnsiTheme="majorBidi" w:cstheme="majorBidi"/>
          <w:color w:val="000000"/>
          <w:sz w:val="28"/>
          <w:szCs w:val="28"/>
          <w:shd w:val="clear" w:color="auto" w:fill="FFFFFF"/>
        </w:rPr>
        <w:t>osteogenic</w:t>
      </w:r>
      <w:proofErr w:type="spellEnd"/>
      <w:r w:rsidRPr="0000237E">
        <w:rPr>
          <w:rFonts w:asciiTheme="majorBidi" w:hAnsiTheme="majorBidi" w:cstheme="majorBidi"/>
          <w:color w:val="000000"/>
          <w:sz w:val="28"/>
          <w:szCs w:val="28"/>
          <w:shd w:val="clear" w:color="auto" w:fill="FFFFFF"/>
        </w:rPr>
        <w:t xml:space="preserve"> differentiation of mesenchymal stem </w:t>
      </w:r>
      <w:proofErr w:type="gramStart"/>
      <w:r w:rsidRPr="0000237E">
        <w:rPr>
          <w:rFonts w:asciiTheme="majorBidi" w:hAnsiTheme="majorBidi" w:cstheme="majorBidi"/>
          <w:color w:val="000000"/>
          <w:sz w:val="28"/>
          <w:szCs w:val="28"/>
          <w:shd w:val="clear" w:color="auto" w:fill="FFFFFF"/>
        </w:rPr>
        <w:t>cells</w:t>
      </w:r>
      <w:r>
        <w:rPr>
          <w:rFonts w:asciiTheme="majorBidi" w:hAnsiTheme="majorBidi" w:cstheme="majorBidi"/>
          <w:color w:val="000000"/>
          <w:sz w:val="28"/>
          <w:szCs w:val="28"/>
          <w:shd w:val="clear" w:color="auto" w:fill="FFFFFF"/>
          <w:vertAlign w:val="superscript"/>
        </w:rPr>
        <w:t>(</w:t>
      </w:r>
      <w:proofErr w:type="gramEnd"/>
      <w:r w:rsidR="001033D8">
        <w:rPr>
          <w:rFonts w:asciiTheme="majorBidi" w:hAnsiTheme="majorBidi" w:cstheme="majorBidi"/>
          <w:color w:val="000000"/>
          <w:sz w:val="28"/>
          <w:szCs w:val="28"/>
          <w:shd w:val="clear" w:color="auto" w:fill="FFFFFF"/>
          <w:vertAlign w:val="superscript"/>
        </w:rPr>
        <w:t>42</w:t>
      </w:r>
      <w:r>
        <w:rPr>
          <w:rFonts w:asciiTheme="majorBidi" w:hAnsiTheme="majorBidi" w:cstheme="majorBidi"/>
          <w:color w:val="000000"/>
          <w:sz w:val="28"/>
          <w:szCs w:val="28"/>
          <w:shd w:val="clear" w:color="auto" w:fill="FFFFFF"/>
          <w:vertAlign w:val="superscript"/>
        </w:rPr>
        <w:t>)</w:t>
      </w:r>
      <w:r>
        <w:rPr>
          <w:rFonts w:asciiTheme="majorBidi" w:hAnsiTheme="majorBidi" w:cstheme="majorBidi"/>
          <w:color w:val="000000" w:themeColor="text1"/>
          <w:sz w:val="28"/>
          <w:szCs w:val="28"/>
        </w:rPr>
        <w:t xml:space="preserve">and the effect of LLLT </w:t>
      </w:r>
      <w:r>
        <w:rPr>
          <w:rFonts w:asciiTheme="majorBidi" w:hAnsiTheme="majorBidi" w:cstheme="majorBidi"/>
          <w:color w:val="000000" w:themeColor="text1"/>
          <w:sz w:val="28"/>
          <w:szCs w:val="28"/>
          <w:vertAlign w:val="superscript"/>
        </w:rPr>
        <w:t>(,</w:t>
      </w:r>
      <w:r w:rsidR="00125A33">
        <w:rPr>
          <w:rFonts w:asciiTheme="majorBidi" w:hAnsiTheme="majorBidi" w:cstheme="majorBidi"/>
          <w:color w:val="000000" w:themeColor="text1"/>
          <w:sz w:val="28"/>
          <w:szCs w:val="28"/>
          <w:vertAlign w:val="superscript"/>
        </w:rPr>
        <w:t>36,37</w:t>
      </w:r>
      <w:r>
        <w:rPr>
          <w:rFonts w:asciiTheme="majorBidi" w:hAnsiTheme="majorBidi" w:cstheme="majorBidi"/>
          <w:color w:val="000000" w:themeColor="text1"/>
          <w:sz w:val="28"/>
          <w:szCs w:val="28"/>
          <w:vertAlign w:val="superscript"/>
        </w:rPr>
        <w:t>)</w:t>
      </w:r>
      <w:r>
        <w:rPr>
          <w:rFonts w:asciiTheme="majorBidi" w:hAnsiTheme="majorBidi" w:cstheme="majorBidi"/>
          <w:color w:val="000000" w:themeColor="text1"/>
          <w:sz w:val="28"/>
          <w:szCs w:val="28"/>
        </w:rPr>
        <w:t>.</w:t>
      </w:r>
    </w:p>
    <w:p w:rsidR="0008189C" w:rsidRDefault="0008189C" w:rsidP="00272741">
      <w:pPr>
        <w:spacing w:line="360" w:lineRule="auto"/>
        <w:rPr>
          <w:rFonts w:asciiTheme="majorBidi" w:hAnsiTheme="majorBidi" w:cstheme="majorBidi"/>
          <w:sz w:val="28"/>
          <w:szCs w:val="28"/>
          <w:lang w:bidi="ar-EG"/>
        </w:rPr>
      </w:pPr>
    </w:p>
    <w:p w:rsidR="0008189C" w:rsidRDefault="0008189C" w:rsidP="00EE78BA">
      <w:pPr>
        <w:spacing w:line="360" w:lineRule="auto"/>
        <w:jc w:val="center"/>
        <w:rPr>
          <w:rFonts w:asciiTheme="majorBidi" w:hAnsiTheme="majorBidi" w:cstheme="majorBidi"/>
          <w:b/>
          <w:bCs/>
          <w:sz w:val="40"/>
          <w:szCs w:val="40"/>
          <w:u w:val="single"/>
          <w:lang w:bidi="ar-EG"/>
        </w:rPr>
      </w:pPr>
      <w:r>
        <w:rPr>
          <w:rFonts w:asciiTheme="majorBidi" w:hAnsiTheme="majorBidi" w:cstheme="majorBidi"/>
          <w:b/>
          <w:bCs/>
          <w:sz w:val="40"/>
          <w:szCs w:val="40"/>
          <w:u w:val="single"/>
          <w:lang w:bidi="ar-EG"/>
        </w:rPr>
        <w:t>References</w:t>
      </w:r>
    </w:p>
    <w:p w:rsidR="0008189C" w:rsidRPr="008D75FB" w:rsidRDefault="0008189C" w:rsidP="0008189C">
      <w:pPr>
        <w:numPr>
          <w:ilvl w:val="0"/>
          <w:numId w:val="4"/>
        </w:numPr>
        <w:shd w:val="clear" w:color="auto" w:fill="FFFFFF"/>
        <w:spacing w:after="0" w:line="360" w:lineRule="auto"/>
        <w:textAlignment w:val="baseline"/>
        <w:rPr>
          <w:rFonts w:asciiTheme="majorBidi" w:eastAsia="Times New Roman" w:hAnsiTheme="majorBidi" w:cstheme="majorBidi"/>
          <w:b/>
          <w:bCs/>
          <w:sz w:val="28"/>
          <w:szCs w:val="28"/>
        </w:rPr>
      </w:pPr>
      <w:proofErr w:type="spellStart"/>
      <w:r w:rsidRPr="008D75FB">
        <w:rPr>
          <w:rFonts w:asciiTheme="majorBidi" w:hAnsiTheme="majorBidi" w:cstheme="majorBidi"/>
          <w:b/>
          <w:bCs/>
          <w:sz w:val="28"/>
          <w:szCs w:val="28"/>
        </w:rPr>
        <w:t>Götz</w:t>
      </w:r>
      <w:proofErr w:type="spellEnd"/>
      <w:r w:rsidRPr="008D75FB">
        <w:rPr>
          <w:rFonts w:asciiTheme="majorBidi" w:hAnsiTheme="majorBidi" w:cstheme="majorBidi"/>
          <w:b/>
          <w:bCs/>
          <w:sz w:val="28"/>
          <w:szCs w:val="28"/>
        </w:rPr>
        <w:t xml:space="preserve"> W, Gerber T, Michel B, </w:t>
      </w:r>
      <w:proofErr w:type="spellStart"/>
      <w:r w:rsidRPr="008D75FB">
        <w:rPr>
          <w:rFonts w:asciiTheme="majorBidi" w:hAnsiTheme="majorBidi" w:cstheme="majorBidi"/>
          <w:b/>
          <w:bCs/>
          <w:sz w:val="28"/>
          <w:szCs w:val="28"/>
        </w:rPr>
        <w:t>Lossdörfer</w:t>
      </w:r>
      <w:proofErr w:type="spellEnd"/>
      <w:r w:rsidRPr="008D75FB">
        <w:rPr>
          <w:rFonts w:asciiTheme="majorBidi" w:hAnsiTheme="majorBidi" w:cstheme="majorBidi"/>
          <w:b/>
          <w:bCs/>
          <w:sz w:val="28"/>
          <w:szCs w:val="28"/>
        </w:rPr>
        <w:t xml:space="preserve"> S, Henkel KO, Heinemann F:</w:t>
      </w:r>
      <w:r w:rsidRPr="008D75FB">
        <w:rPr>
          <w:rFonts w:asciiTheme="majorBidi" w:hAnsiTheme="majorBidi" w:cstheme="majorBidi"/>
          <w:sz w:val="28"/>
          <w:szCs w:val="28"/>
        </w:rPr>
        <w:t xml:space="preserve">Immunohistochemical characterization of </w:t>
      </w:r>
      <w:proofErr w:type="spellStart"/>
      <w:r w:rsidRPr="008D75FB">
        <w:rPr>
          <w:rFonts w:asciiTheme="majorBidi" w:hAnsiTheme="majorBidi" w:cstheme="majorBidi"/>
          <w:sz w:val="28"/>
          <w:szCs w:val="28"/>
        </w:rPr>
        <w:t>nanocrystalline</w:t>
      </w:r>
      <w:proofErr w:type="spellEnd"/>
      <w:r w:rsidRPr="008D75FB">
        <w:rPr>
          <w:rFonts w:asciiTheme="majorBidi" w:hAnsiTheme="majorBidi" w:cstheme="majorBidi"/>
          <w:sz w:val="28"/>
          <w:szCs w:val="28"/>
        </w:rPr>
        <w:t xml:space="preserve"> hydr</w:t>
      </w:r>
      <w:r>
        <w:rPr>
          <w:rFonts w:asciiTheme="majorBidi" w:hAnsiTheme="majorBidi" w:cstheme="majorBidi"/>
          <w:sz w:val="28"/>
          <w:szCs w:val="28"/>
        </w:rPr>
        <w:t>oxyapatite silica gel (</w:t>
      </w:r>
      <w:proofErr w:type="spellStart"/>
      <w:r>
        <w:rPr>
          <w:rFonts w:asciiTheme="majorBidi" w:hAnsiTheme="majorBidi" w:cstheme="majorBidi"/>
          <w:sz w:val="28"/>
          <w:szCs w:val="28"/>
        </w:rPr>
        <w:t>NanoBone</w:t>
      </w:r>
      <w:proofErr w:type="spellEnd"/>
      <w:r w:rsidRPr="008D75FB">
        <w:rPr>
          <w:rFonts w:asciiTheme="majorBidi" w:hAnsiTheme="majorBidi" w:cstheme="majorBidi"/>
          <w:sz w:val="28"/>
          <w:szCs w:val="28"/>
        </w:rPr>
        <w:t xml:space="preserve">) </w:t>
      </w:r>
      <w:proofErr w:type="spellStart"/>
      <w:r w:rsidRPr="008D75FB">
        <w:rPr>
          <w:rFonts w:asciiTheme="majorBidi" w:hAnsiTheme="majorBidi" w:cstheme="majorBidi"/>
          <w:sz w:val="28"/>
          <w:szCs w:val="28"/>
        </w:rPr>
        <w:t>osteogenesis</w:t>
      </w:r>
      <w:proofErr w:type="spellEnd"/>
      <w:r w:rsidRPr="008D75FB">
        <w:rPr>
          <w:rFonts w:asciiTheme="majorBidi" w:hAnsiTheme="majorBidi" w:cstheme="majorBidi"/>
          <w:sz w:val="28"/>
          <w:szCs w:val="28"/>
        </w:rPr>
        <w:t xml:space="preserve">: A study on biopsies from human jaws, </w:t>
      </w:r>
      <w:proofErr w:type="spellStart"/>
      <w:r w:rsidRPr="008D75FB">
        <w:rPr>
          <w:rFonts w:asciiTheme="majorBidi" w:hAnsiTheme="majorBidi" w:cstheme="majorBidi"/>
          <w:sz w:val="28"/>
          <w:szCs w:val="28"/>
        </w:rPr>
        <w:t>Clin</w:t>
      </w:r>
      <w:proofErr w:type="spellEnd"/>
      <w:r w:rsidRPr="008D75FB">
        <w:rPr>
          <w:rFonts w:asciiTheme="majorBidi" w:hAnsiTheme="majorBidi" w:cstheme="majorBidi"/>
          <w:sz w:val="28"/>
          <w:szCs w:val="28"/>
        </w:rPr>
        <w:t xml:space="preserve"> Oral </w:t>
      </w:r>
      <w:proofErr w:type="spellStart"/>
      <w:r w:rsidRPr="008D75FB">
        <w:rPr>
          <w:rFonts w:asciiTheme="majorBidi" w:hAnsiTheme="majorBidi" w:cstheme="majorBidi"/>
          <w:sz w:val="28"/>
          <w:szCs w:val="28"/>
        </w:rPr>
        <w:t>Impl</w:t>
      </w:r>
      <w:proofErr w:type="spellEnd"/>
      <w:r w:rsidRPr="008D75FB">
        <w:rPr>
          <w:rFonts w:asciiTheme="majorBidi" w:hAnsiTheme="majorBidi" w:cstheme="majorBidi"/>
          <w:sz w:val="28"/>
          <w:szCs w:val="28"/>
        </w:rPr>
        <w:t xml:space="preserve"> Res 2008; 19;1016-1026</w:t>
      </w:r>
      <w:r>
        <w:rPr>
          <w:rFonts w:asciiTheme="majorBidi" w:eastAsia="Times New Roman" w:hAnsiTheme="majorBidi" w:cstheme="majorBidi"/>
          <w:b/>
          <w:bCs/>
          <w:sz w:val="28"/>
          <w:szCs w:val="28"/>
        </w:rPr>
        <w:t>.</w:t>
      </w:r>
    </w:p>
    <w:p w:rsidR="0008189C" w:rsidRPr="00FA5D59" w:rsidRDefault="0008189C" w:rsidP="0008189C">
      <w:pPr>
        <w:numPr>
          <w:ilvl w:val="0"/>
          <w:numId w:val="4"/>
        </w:numPr>
        <w:shd w:val="clear" w:color="auto" w:fill="FFFFFF"/>
        <w:spacing w:after="0" w:line="360" w:lineRule="auto"/>
        <w:textAlignment w:val="baseline"/>
        <w:rPr>
          <w:rFonts w:asciiTheme="majorBidi" w:eastAsia="Times New Roman" w:hAnsiTheme="majorBidi" w:cstheme="majorBidi"/>
          <w:b/>
          <w:bCs/>
          <w:sz w:val="28"/>
          <w:szCs w:val="28"/>
        </w:rPr>
      </w:pPr>
      <w:r w:rsidRPr="00C858F4">
        <w:rPr>
          <w:rFonts w:asciiTheme="majorBidi" w:eastAsia="Times New Roman" w:hAnsiTheme="majorBidi" w:cstheme="majorBidi"/>
          <w:b/>
          <w:bCs/>
          <w:color w:val="000000" w:themeColor="text1"/>
          <w:sz w:val="28"/>
          <w:szCs w:val="28"/>
        </w:rPr>
        <w:t xml:space="preserve">M.T. </w:t>
      </w:r>
      <w:proofErr w:type="spellStart"/>
      <w:r w:rsidRPr="00C858F4">
        <w:rPr>
          <w:rFonts w:asciiTheme="majorBidi" w:eastAsia="Times New Roman" w:hAnsiTheme="majorBidi" w:cstheme="majorBidi"/>
          <w:b/>
          <w:bCs/>
          <w:color w:val="000000" w:themeColor="text1"/>
          <w:sz w:val="28"/>
          <w:szCs w:val="28"/>
        </w:rPr>
        <w:t>Chitsazi</w:t>
      </w:r>
      <w:proofErr w:type="spellEnd"/>
      <w:r w:rsidRPr="00C858F4">
        <w:rPr>
          <w:rFonts w:asciiTheme="majorBidi" w:eastAsia="Times New Roman" w:hAnsiTheme="majorBidi" w:cstheme="majorBidi"/>
          <w:b/>
          <w:bCs/>
          <w:color w:val="000000" w:themeColor="text1"/>
          <w:sz w:val="28"/>
          <w:szCs w:val="28"/>
        </w:rPr>
        <w:t xml:space="preserve">, A. </w:t>
      </w:r>
      <w:proofErr w:type="spellStart"/>
      <w:r w:rsidRPr="00C858F4">
        <w:rPr>
          <w:rFonts w:asciiTheme="majorBidi" w:eastAsia="Times New Roman" w:hAnsiTheme="majorBidi" w:cstheme="majorBidi"/>
          <w:b/>
          <w:bCs/>
          <w:color w:val="000000" w:themeColor="text1"/>
          <w:sz w:val="28"/>
          <w:szCs w:val="28"/>
        </w:rPr>
        <w:t>Shirmohammadi</w:t>
      </w:r>
      <w:proofErr w:type="spellEnd"/>
      <w:r w:rsidRPr="00C858F4">
        <w:rPr>
          <w:rFonts w:asciiTheme="majorBidi" w:eastAsia="Times New Roman" w:hAnsiTheme="majorBidi" w:cstheme="majorBidi"/>
          <w:b/>
          <w:bCs/>
          <w:color w:val="000000" w:themeColor="text1"/>
          <w:sz w:val="28"/>
          <w:szCs w:val="28"/>
        </w:rPr>
        <w:t xml:space="preserve">, M. </w:t>
      </w:r>
      <w:proofErr w:type="spellStart"/>
      <w:r w:rsidRPr="00C858F4">
        <w:rPr>
          <w:rFonts w:asciiTheme="majorBidi" w:eastAsia="Times New Roman" w:hAnsiTheme="majorBidi" w:cstheme="majorBidi"/>
          <w:b/>
          <w:bCs/>
          <w:color w:val="000000" w:themeColor="text1"/>
          <w:sz w:val="28"/>
          <w:szCs w:val="28"/>
        </w:rPr>
        <w:t>Faramarzie</w:t>
      </w:r>
      <w:proofErr w:type="spellEnd"/>
      <w:r w:rsidRPr="00C858F4">
        <w:rPr>
          <w:rFonts w:asciiTheme="majorBidi" w:eastAsia="Times New Roman" w:hAnsiTheme="majorBidi" w:cstheme="majorBidi"/>
          <w:b/>
          <w:bCs/>
          <w:color w:val="000000" w:themeColor="text1"/>
          <w:sz w:val="28"/>
          <w:szCs w:val="28"/>
        </w:rPr>
        <w:t xml:space="preserve">, R. </w:t>
      </w:r>
      <w:proofErr w:type="spellStart"/>
      <w:r w:rsidRPr="00C858F4">
        <w:rPr>
          <w:rFonts w:asciiTheme="majorBidi" w:eastAsia="Times New Roman" w:hAnsiTheme="majorBidi" w:cstheme="majorBidi"/>
          <w:b/>
          <w:bCs/>
          <w:color w:val="000000" w:themeColor="text1"/>
          <w:sz w:val="28"/>
          <w:szCs w:val="28"/>
        </w:rPr>
        <w:t>Pourabbas</w:t>
      </w:r>
      <w:proofErr w:type="spellEnd"/>
      <w:r w:rsidRPr="00C858F4">
        <w:rPr>
          <w:rFonts w:asciiTheme="majorBidi" w:eastAsia="Times New Roman" w:hAnsiTheme="majorBidi" w:cstheme="majorBidi"/>
          <w:b/>
          <w:bCs/>
          <w:color w:val="000000" w:themeColor="text1"/>
          <w:sz w:val="28"/>
          <w:szCs w:val="28"/>
        </w:rPr>
        <w:t xml:space="preserve">, </w:t>
      </w:r>
      <w:proofErr w:type="spellStart"/>
      <w:r w:rsidRPr="00C858F4">
        <w:rPr>
          <w:rFonts w:asciiTheme="majorBidi" w:eastAsia="Times New Roman" w:hAnsiTheme="majorBidi" w:cstheme="majorBidi"/>
          <w:b/>
          <w:bCs/>
          <w:color w:val="000000" w:themeColor="text1"/>
          <w:sz w:val="28"/>
          <w:szCs w:val="28"/>
        </w:rPr>
        <w:t>Rostamzadeh</w:t>
      </w:r>
      <w:proofErr w:type="spellEnd"/>
      <w:r w:rsidRPr="00C858F4">
        <w:rPr>
          <w:rFonts w:asciiTheme="majorBidi" w:eastAsia="Times New Roman" w:hAnsiTheme="majorBidi" w:cstheme="majorBidi"/>
          <w:b/>
          <w:bCs/>
          <w:color w:val="000000" w:themeColor="text1"/>
          <w:sz w:val="28"/>
          <w:szCs w:val="28"/>
        </w:rPr>
        <w:t xml:space="preserve"> An</w:t>
      </w:r>
      <w:r w:rsidRPr="00712B40">
        <w:rPr>
          <w:rFonts w:asciiTheme="majorBidi" w:eastAsia="Times New Roman" w:hAnsiTheme="majorBidi" w:cstheme="majorBidi"/>
          <w:b/>
          <w:bCs/>
          <w:color w:val="2E2E2E"/>
          <w:sz w:val="28"/>
          <w:szCs w:val="28"/>
        </w:rPr>
        <w:t xml:space="preserve">.  </w:t>
      </w:r>
      <w:r w:rsidRPr="00712B40">
        <w:rPr>
          <w:rFonts w:asciiTheme="majorBidi" w:eastAsia="Times New Roman" w:hAnsiTheme="majorBidi" w:cstheme="majorBidi"/>
          <w:sz w:val="28"/>
          <w:szCs w:val="28"/>
        </w:rPr>
        <w:t xml:space="preserve">A clinical comparison of </w:t>
      </w:r>
      <w:proofErr w:type="spellStart"/>
      <w:r w:rsidRPr="00712B40">
        <w:rPr>
          <w:rFonts w:asciiTheme="majorBidi" w:eastAsia="Times New Roman" w:hAnsiTheme="majorBidi" w:cstheme="majorBidi"/>
          <w:sz w:val="28"/>
          <w:szCs w:val="28"/>
        </w:rPr>
        <w:t>nano</w:t>
      </w:r>
      <w:proofErr w:type="spellEnd"/>
      <w:r w:rsidRPr="00712B40">
        <w:rPr>
          <w:rFonts w:asciiTheme="majorBidi" w:eastAsia="Times New Roman" w:hAnsiTheme="majorBidi" w:cstheme="majorBidi"/>
          <w:sz w:val="28"/>
          <w:szCs w:val="28"/>
        </w:rPr>
        <w:t>-crystalline hydroxyapatite (</w:t>
      </w:r>
      <w:proofErr w:type="spellStart"/>
      <w:r w:rsidRPr="00712B40">
        <w:rPr>
          <w:rFonts w:asciiTheme="majorBidi" w:eastAsia="Times New Roman" w:hAnsiTheme="majorBidi" w:cstheme="majorBidi"/>
          <w:sz w:val="28"/>
          <w:szCs w:val="28"/>
        </w:rPr>
        <w:t>ostim</w:t>
      </w:r>
      <w:proofErr w:type="spellEnd"/>
      <w:r w:rsidRPr="00712B40">
        <w:rPr>
          <w:rFonts w:asciiTheme="majorBidi" w:eastAsia="Times New Roman" w:hAnsiTheme="majorBidi" w:cstheme="majorBidi"/>
          <w:sz w:val="28"/>
          <w:szCs w:val="28"/>
        </w:rPr>
        <w:t xml:space="preserve">) and </w:t>
      </w:r>
      <w:proofErr w:type="spellStart"/>
      <w:r w:rsidRPr="00712B40">
        <w:rPr>
          <w:rFonts w:asciiTheme="majorBidi" w:eastAsia="Times New Roman" w:hAnsiTheme="majorBidi" w:cstheme="majorBidi"/>
          <w:sz w:val="28"/>
          <w:szCs w:val="28"/>
        </w:rPr>
        <w:t>autogenous</w:t>
      </w:r>
      <w:proofErr w:type="spellEnd"/>
      <w:r w:rsidRPr="00712B40">
        <w:rPr>
          <w:rFonts w:asciiTheme="majorBidi" w:eastAsia="Times New Roman" w:hAnsiTheme="majorBidi" w:cstheme="majorBidi"/>
          <w:sz w:val="28"/>
          <w:szCs w:val="28"/>
        </w:rPr>
        <w:t xml:space="preserve"> bone graft in the treatment of periodontal </w:t>
      </w:r>
      <w:proofErr w:type="spellStart"/>
      <w:r w:rsidRPr="00712B40">
        <w:rPr>
          <w:rFonts w:asciiTheme="majorBidi" w:eastAsia="Times New Roman" w:hAnsiTheme="majorBidi" w:cstheme="majorBidi"/>
          <w:sz w:val="28"/>
          <w:szCs w:val="28"/>
        </w:rPr>
        <w:t>intrabony</w:t>
      </w:r>
      <w:proofErr w:type="spellEnd"/>
      <w:r w:rsidRPr="00712B40">
        <w:rPr>
          <w:rFonts w:asciiTheme="majorBidi" w:eastAsia="Times New Roman" w:hAnsiTheme="majorBidi" w:cstheme="majorBidi"/>
          <w:sz w:val="28"/>
          <w:szCs w:val="28"/>
        </w:rPr>
        <w:t xml:space="preserve"> defects. Med Oral </w:t>
      </w:r>
      <w:proofErr w:type="spellStart"/>
      <w:r w:rsidRPr="00712B40">
        <w:rPr>
          <w:rFonts w:asciiTheme="majorBidi" w:eastAsia="Times New Roman" w:hAnsiTheme="majorBidi" w:cstheme="majorBidi"/>
          <w:sz w:val="28"/>
          <w:szCs w:val="28"/>
        </w:rPr>
        <w:t>Patol</w:t>
      </w:r>
      <w:proofErr w:type="spellEnd"/>
      <w:r w:rsidRPr="00712B40">
        <w:rPr>
          <w:rFonts w:asciiTheme="majorBidi" w:eastAsia="Times New Roman" w:hAnsiTheme="majorBidi" w:cstheme="majorBidi"/>
          <w:sz w:val="28"/>
          <w:szCs w:val="28"/>
        </w:rPr>
        <w:t xml:space="preserve"> Oral Cir </w:t>
      </w:r>
      <w:proofErr w:type="spellStart"/>
      <w:r w:rsidRPr="00712B40">
        <w:rPr>
          <w:rFonts w:asciiTheme="majorBidi" w:eastAsia="Times New Roman" w:hAnsiTheme="majorBidi" w:cstheme="majorBidi"/>
          <w:sz w:val="28"/>
          <w:szCs w:val="28"/>
        </w:rPr>
        <w:t>Bucal</w:t>
      </w:r>
      <w:proofErr w:type="spellEnd"/>
      <w:r w:rsidRPr="00712B40">
        <w:rPr>
          <w:rFonts w:asciiTheme="majorBidi" w:eastAsia="Times New Roman" w:hAnsiTheme="majorBidi" w:cstheme="majorBidi"/>
          <w:sz w:val="28"/>
          <w:szCs w:val="28"/>
        </w:rPr>
        <w:t>, 16 (3) (2011), pp. e448–e453</w:t>
      </w:r>
      <w:r>
        <w:rPr>
          <w:rFonts w:asciiTheme="majorBidi" w:eastAsia="Times New Roman" w:hAnsiTheme="majorBidi" w:cstheme="majorBidi"/>
          <w:sz w:val="28"/>
          <w:szCs w:val="28"/>
        </w:rPr>
        <w:t>.</w:t>
      </w:r>
    </w:p>
    <w:p w:rsidR="0008189C" w:rsidRPr="00712B40" w:rsidRDefault="0008189C" w:rsidP="0008189C">
      <w:pPr>
        <w:numPr>
          <w:ilvl w:val="0"/>
          <w:numId w:val="4"/>
        </w:numPr>
        <w:spacing w:line="360" w:lineRule="auto"/>
        <w:rPr>
          <w:rFonts w:asciiTheme="majorBidi" w:hAnsiTheme="majorBidi" w:cstheme="majorBidi"/>
          <w:sz w:val="28"/>
          <w:szCs w:val="28"/>
        </w:rPr>
      </w:pPr>
      <w:r w:rsidRPr="00712B40">
        <w:rPr>
          <w:rFonts w:asciiTheme="majorBidi" w:hAnsiTheme="majorBidi" w:cstheme="majorBidi"/>
          <w:b/>
          <w:bCs/>
          <w:i/>
          <w:iCs/>
          <w:sz w:val="28"/>
          <w:szCs w:val="28"/>
        </w:rPr>
        <w:t>Gable P. and Tuner J.</w:t>
      </w:r>
      <w:r w:rsidRPr="00712B40">
        <w:rPr>
          <w:rFonts w:asciiTheme="majorBidi" w:hAnsiTheme="majorBidi" w:cstheme="majorBidi"/>
          <w:sz w:val="28"/>
          <w:szCs w:val="28"/>
        </w:rPr>
        <w:t xml:space="preserve"> Bone stimulation by low level laser:  A theoretical mode for effects. J. </w:t>
      </w:r>
      <w:proofErr w:type="spellStart"/>
      <w:r w:rsidRPr="00712B40">
        <w:rPr>
          <w:rFonts w:asciiTheme="majorBidi" w:hAnsiTheme="majorBidi" w:cstheme="majorBidi"/>
          <w:sz w:val="28"/>
          <w:szCs w:val="28"/>
        </w:rPr>
        <w:t>Clin</w:t>
      </w:r>
      <w:proofErr w:type="spellEnd"/>
      <w:r w:rsidRPr="00712B40">
        <w:rPr>
          <w:rFonts w:asciiTheme="majorBidi" w:hAnsiTheme="majorBidi" w:cstheme="majorBidi"/>
          <w:sz w:val="28"/>
          <w:szCs w:val="28"/>
        </w:rPr>
        <w:t>. Exp.2003</w:t>
      </w:r>
      <w:proofErr w:type="gramStart"/>
      <w:r w:rsidRPr="00712B40">
        <w:rPr>
          <w:rFonts w:asciiTheme="majorBidi" w:hAnsiTheme="majorBidi" w:cstheme="majorBidi"/>
          <w:sz w:val="28"/>
          <w:szCs w:val="28"/>
        </w:rPr>
        <w:t>;76</w:t>
      </w:r>
      <w:proofErr w:type="gramEnd"/>
      <w:r w:rsidRPr="00712B40">
        <w:rPr>
          <w:rFonts w:asciiTheme="majorBidi" w:hAnsiTheme="majorBidi" w:cstheme="majorBidi"/>
          <w:sz w:val="28"/>
          <w:szCs w:val="28"/>
        </w:rPr>
        <w:t>: 2003</w:t>
      </w:r>
      <w:r w:rsidRPr="00712B40">
        <w:rPr>
          <w:rFonts w:asciiTheme="majorBidi" w:hAnsiTheme="majorBidi" w:cstheme="majorBidi"/>
          <w:color w:val="FF0000"/>
          <w:sz w:val="28"/>
          <w:szCs w:val="28"/>
        </w:rPr>
        <w:t>.</w:t>
      </w:r>
    </w:p>
    <w:p w:rsidR="0008189C" w:rsidRPr="00712B40" w:rsidRDefault="0008189C" w:rsidP="0008189C">
      <w:pPr>
        <w:numPr>
          <w:ilvl w:val="0"/>
          <w:numId w:val="4"/>
        </w:numPr>
        <w:spacing w:line="360" w:lineRule="auto"/>
        <w:rPr>
          <w:rFonts w:asciiTheme="majorBidi" w:hAnsiTheme="majorBidi" w:cstheme="majorBidi"/>
          <w:sz w:val="28"/>
          <w:szCs w:val="28"/>
        </w:rPr>
      </w:pPr>
      <w:r w:rsidRPr="00712B40">
        <w:rPr>
          <w:rFonts w:asciiTheme="majorBidi" w:hAnsiTheme="majorBidi" w:cstheme="majorBidi"/>
          <w:b/>
          <w:bCs/>
          <w:i/>
          <w:iCs/>
          <w:sz w:val="28"/>
          <w:szCs w:val="28"/>
        </w:rPr>
        <w:t>Abdel-</w:t>
      </w:r>
      <w:proofErr w:type="spellStart"/>
      <w:r w:rsidRPr="00712B40">
        <w:rPr>
          <w:rFonts w:asciiTheme="majorBidi" w:hAnsiTheme="majorBidi" w:cstheme="majorBidi"/>
          <w:b/>
          <w:bCs/>
          <w:i/>
          <w:iCs/>
          <w:sz w:val="28"/>
          <w:szCs w:val="28"/>
        </w:rPr>
        <w:t>Latif</w:t>
      </w:r>
      <w:proofErr w:type="spellEnd"/>
      <w:r w:rsidRPr="00712B40">
        <w:rPr>
          <w:rFonts w:asciiTheme="majorBidi" w:hAnsiTheme="majorBidi" w:cstheme="majorBidi"/>
          <w:b/>
          <w:bCs/>
          <w:i/>
          <w:iCs/>
          <w:sz w:val="28"/>
          <w:szCs w:val="28"/>
        </w:rPr>
        <w:t xml:space="preserve"> M.M. and El-</w:t>
      </w:r>
      <w:proofErr w:type="spellStart"/>
      <w:r w:rsidRPr="00712B40">
        <w:rPr>
          <w:rFonts w:asciiTheme="majorBidi" w:hAnsiTheme="majorBidi" w:cstheme="majorBidi"/>
          <w:b/>
          <w:bCs/>
          <w:i/>
          <w:iCs/>
          <w:sz w:val="28"/>
          <w:szCs w:val="28"/>
        </w:rPr>
        <w:t>Sherbiny</w:t>
      </w:r>
      <w:proofErr w:type="spellEnd"/>
      <w:r w:rsidRPr="00712B40">
        <w:rPr>
          <w:rFonts w:asciiTheme="majorBidi" w:hAnsiTheme="majorBidi" w:cstheme="majorBidi"/>
          <w:b/>
          <w:bCs/>
          <w:i/>
          <w:iCs/>
          <w:sz w:val="28"/>
          <w:szCs w:val="28"/>
        </w:rPr>
        <w:t xml:space="preserve"> M.</w:t>
      </w:r>
      <w:r w:rsidRPr="00712B40">
        <w:rPr>
          <w:rFonts w:asciiTheme="majorBidi" w:hAnsiTheme="majorBidi" w:cstheme="majorBidi"/>
          <w:sz w:val="28"/>
          <w:szCs w:val="28"/>
        </w:rPr>
        <w:t xml:space="preserve"> Low intensity laser: An experimental study. Egyptian Dent. J. 2000; 46: 1073-9.</w:t>
      </w:r>
    </w:p>
    <w:p w:rsidR="0008189C" w:rsidRPr="00712B40" w:rsidRDefault="0008189C" w:rsidP="0008189C">
      <w:pPr>
        <w:numPr>
          <w:ilvl w:val="0"/>
          <w:numId w:val="4"/>
        </w:numPr>
        <w:spacing w:line="360" w:lineRule="auto"/>
        <w:rPr>
          <w:rFonts w:asciiTheme="majorBidi" w:hAnsiTheme="majorBidi" w:cstheme="majorBidi"/>
          <w:sz w:val="28"/>
          <w:szCs w:val="28"/>
        </w:rPr>
      </w:pPr>
      <w:r w:rsidRPr="00712B40">
        <w:rPr>
          <w:rFonts w:asciiTheme="majorBidi" w:hAnsiTheme="majorBidi" w:cstheme="majorBidi"/>
          <w:b/>
          <w:bCs/>
          <w:i/>
          <w:iCs/>
          <w:sz w:val="28"/>
          <w:szCs w:val="28"/>
        </w:rPr>
        <w:t>Salah El Din M. and Abdel-</w:t>
      </w:r>
      <w:proofErr w:type="spellStart"/>
      <w:r w:rsidRPr="00712B40">
        <w:rPr>
          <w:rFonts w:asciiTheme="majorBidi" w:hAnsiTheme="majorBidi" w:cstheme="majorBidi"/>
          <w:b/>
          <w:bCs/>
          <w:i/>
          <w:iCs/>
          <w:sz w:val="28"/>
          <w:szCs w:val="28"/>
        </w:rPr>
        <w:t>Latif</w:t>
      </w:r>
      <w:proofErr w:type="spellEnd"/>
      <w:r w:rsidRPr="00712B40">
        <w:rPr>
          <w:rFonts w:asciiTheme="majorBidi" w:hAnsiTheme="majorBidi" w:cstheme="majorBidi"/>
          <w:b/>
          <w:bCs/>
          <w:i/>
          <w:iCs/>
          <w:sz w:val="28"/>
          <w:szCs w:val="28"/>
        </w:rPr>
        <w:t xml:space="preserve"> M.M.</w:t>
      </w:r>
      <w:r w:rsidRPr="00712B40">
        <w:rPr>
          <w:rFonts w:asciiTheme="majorBidi" w:hAnsiTheme="majorBidi" w:cstheme="majorBidi"/>
          <w:sz w:val="28"/>
          <w:szCs w:val="28"/>
        </w:rPr>
        <w:t xml:space="preserve"> Role of low intensity laser in healing of </w:t>
      </w:r>
      <w:proofErr w:type="spellStart"/>
      <w:r w:rsidRPr="00712B40">
        <w:rPr>
          <w:rFonts w:asciiTheme="majorBidi" w:hAnsiTheme="majorBidi" w:cstheme="majorBidi"/>
          <w:sz w:val="28"/>
          <w:szCs w:val="28"/>
        </w:rPr>
        <w:t>cyctic</w:t>
      </w:r>
      <w:proofErr w:type="spellEnd"/>
      <w:r w:rsidRPr="00712B40">
        <w:rPr>
          <w:rFonts w:asciiTheme="majorBidi" w:hAnsiTheme="majorBidi" w:cstheme="majorBidi"/>
          <w:sz w:val="28"/>
          <w:szCs w:val="28"/>
        </w:rPr>
        <w:t xml:space="preserve"> defects. Egyptian Dent. J. 2003; 49. 1163-68.</w:t>
      </w:r>
    </w:p>
    <w:p w:rsidR="0008189C" w:rsidRDefault="0008189C" w:rsidP="0008189C">
      <w:pPr>
        <w:numPr>
          <w:ilvl w:val="0"/>
          <w:numId w:val="4"/>
        </w:numPr>
        <w:spacing w:line="360" w:lineRule="auto"/>
        <w:rPr>
          <w:rFonts w:asciiTheme="majorBidi" w:hAnsiTheme="majorBidi" w:cstheme="majorBidi"/>
          <w:sz w:val="28"/>
          <w:szCs w:val="28"/>
        </w:rPr>
      </w:pPr>
      <w:r w:rsidRPr="00712B40">
        <w:rPr>
          <w:rFonts w:asciiTheme="majorBidi" w:hAnsiTheme="majorBidi" w:cstheme="majorBidi"/>
          <w:b/>
          <w:bCs/>
          <w:i/>
          <w:iCs/>
          <w:sz w:val="28"/>
          <w:szCs w:val="28"/>
        </w:rPr>
        <w:lastRenderedPageBreak/>
        <w:t xml:space="preserve">Salah El Din M. and </w:t>
      </w:r>
      <w:proofErr w:type="spellStart"/>
      <w:r w:rsidRPr="00712B40">
        <w:rPr>
          <w:rFonts w:asciiTheme="majorBidi" w:hAnsiTheme="majorBidi" w:cstheme="majorBidi"/>
          <w:b/>
          <w:bCs/>
          <w:i/>
          <w:iCs/>
          <w:sz w:val="28"/>
          <w:szCs w:val="28"/>
        </w:rPr>
        <w:t>Dahaba</w:t>
      </w:r>
      <w:proofErr w:type="spellEnd"/>
      <w:r w:rsidRPr="00712B40">
        <w:rPr>
          <w:rFonts w:asciiTheme="majorBidi" w:hAnsiTheme="majorBidi" w:cstheme="majorBidi"/>
          <w:b/>
          <w:bCs/>
          <w:i/>
          <w:iCs/>
          <w:sz w:val="28"/>
          <w:szCs w:val="28"/>
        </w:rPr>
        <w:t xml:space="preserve"> M.M.</w:t>
      </w:r>
      <w:r w:rsidRPr="00712B40">
        <w:rPr>
          <w:rFonts w:asciiTheme="majorBidi" w:hAnsiTheme="majorBidi" w:cstheme="majorBidi"/>
          <w:sz w:val="28"/>
          <w:szCs w:val="28"/>
        </w:rPr>
        <w:t xml:space="preserve"> Effect of diode laser therapy on healing of persistent </w:t>
      </w:r>
      <w:proofErr w:type="spellStart"/>
      <w:r w:rsidRPr="00712B40">
        <w:rPr>
          <w:rFonts w:asciiTheme="majorBidi" w:hAnsiTheme="majorBidi" w:cstheme="majorBidi"/>
          <w:sz w:val="28"/>
          <w:szCs w:val="28"/>
        </w:rPr>
        <w:t>periradicular</w:t>
      </w:r>
      <w:proofErr w:type="spellEnd"/>
      <w:r w:rsidRPr="00712B40">
        <w:rPr>
          <w:rFonts w:asciiTheme="majorBidi" w:hAnsiTheme="majorBidi" w:cstheme="majorBidi"/>
          <w:sz w:val="28"/>
          <w:szCs w:val="28"/>
        </w:rPr>
        <w:t xml:space="preserve"> lesions in </w:t>
      </w:r>
      <w:proofErr w:type="spellStart"/>
      <w:r w:rsidRPr="00712B40">
        <w:rPr>
          <w:rFonts w:asciiTheme="majorBidi" w:hAnsiTheme="majorBidi" w:cstheme="majorBidi"/>
          <w:sz w:val="28"/>
          <w:szCs w:val="28"/>
        </w:rPr>
        <w:t>endodontically</w:t>
      </w:r>
      <w:proofErr w:type="spellEnd"/>
      <w:r w:rsidRPr="00712B40">
        <w:rPr>
          <w:rFonts w:asciiTheme="majorBidi" w:hAnsiTheme="majorBidi" w:cstheme="majorBidi"/>
          <w:sz w:val="28"/>
          <w:szCs w:val="28"/>
        </w:rPr>
        <w:t xml:space="preserve"> treated teeth. Egyptian Dent. J. 2001; 47: 299-310.</w:t>
      </w:r>
    </w:p>
    <w:p w:rsidR="0008189C" w:rsidRDefault="0008189C" w:rsidP="0008189C">
      <w:pPr>
        <w:pStyle w:val="ListParagraph"/>
        <w:numPr>
          <w:ilvl w:val="0"/>
          <w:numId w:val="4"/>
        </w:numPr>
        <w:spacing w:line="360" w:lineRule="auto"/>
        <w:rPr>
          <w:rFonts w:asciiTheme="majorBidi" w:hAnsiTheme="majorBidi" w:cstheme="majorBidi"/>
          <w:sz w:val="28"/>
          <w:szCs w:val="28"/>
          <w:lang w:bidi="ar-EG"/>
        </w:rPr>
      </w:pPr>
      <w:r>
        <w:rPr>
          <w:rFonts w:asciiTheme="majorBidi" w:hAnsiTheme="majorBidi" w:cstheme="majorBidi"/>
          <w:b/>
          <w:bCs/>
          <w:sz w:val="28"/>
          <w:szCs w:val="28"/>
          <w:lang w:bidi="ar-EG"/>
        </w:rPr>
        <w:t xml:space="preserve">Garrett K, Kerr M, Hartwell G, O </w:t>
      </w:r>
      <w:proofErr w:type="spellStart"/>
      <w:proofErr w:type="gramStart"/>
      <w:r>
        <w:rPr>
          <w:rFonts w:asciiTheme="majorBidi" w:hAnsiTheme="majorBidi" w:cstheme="majorBidi"/>
          <w:b/>
          <w:bCs/>
          <w:sz w:val="28"/>
          <w:szCs w:val="28"/>
          <w:lang w:bidi="ar-EG"/>
        </w:rPr>
        <w:t>sullivan</w:t>
      </w:r>
      <w:proofErr w:type="spellEnd"/>
      <w:proofErr w:type="gramEnd"/>
      <w:r>
        <w:rPr>
          <w:rFonts w:asciiTheme="majorBidi" w:hAnsiTheme="majorBidi" w:cstheme="majorBidi"/>
          <w:b/>
          <w:bCs/>
          <w:sz w:val="28"/>
          <w:szCs w:val="28"/>
          <w:lang w:bidi="ar-EG"/>
        </w:rPr>
        <w:t xml:space="preserve"> S, Mayer P:</w:t>
      </w:r>
      <w:r>
        <w:rPr>
          <w:rFonts w:asciiTheme="majorBidi" w:hAnsiTheme="majorBidi" w:cstheme="majorBidi"/>
          <w:sz w:val="28"/>
          <w:szCs w:val="28"/>
          <w:lang w:bidi="ar-EG"/>
        </w:rPr>
        <w:t xml:space="preserve"> The effect of a </w:t>
      </w:r>
      <w:proofErr w:type="spellStart"/>
      <w:r>
        <w:rPr>
          <w:rFonts w:asciiTheme="majorBidi" w:hAnsiTheme="majorBidi" w:cstheme="majorBidi"/>
          <w:sz w:val="28"/>
          <w:szCs w:val="28"/>
          <w:lang w:bidi="ar-EG"/>
        </w:rPr>
        <w:t>bioresorbable</w:t>
      </w:r>
      <w:proofErr w:type="spellEnd"/>
      <w:r>
        <w:rPr>
          <w:rFonts w:asciiTheme="majorBidi" w:hAnsiTheme="majorBidi" w:cstheme="majorBidi"/>
          <w:sz w:val="28"/>
          <w:szCs w:val="28"/>
          <w:lang w:bidi="ar-EG"/>
        </w:rPr>
        <w:t xml:space="preserve"> matrix barrier in endodontic surgery on the rate of </w:t>
      </w:r>
      <w:proofErr w:type="spellStart"/>
      <w:r>
        <w:rPr>
          <w:rFonts w:asciiTheme="majorBidi" w:hAnsiTheme="majorBidi" w:cstheme="majorBidi"/>
          <w:sz w:val="28"/>
          <w:szCs w:val="28"/>
          <w:lang w:bidi="ar-EG"/>
        </w:rPr>
        <w:t>periapical</w:t>
      </w:r>
      <w:proofErr w:type="spellEnd"/>
      <w:r>
        <w:rPr>
          <w:rFonts w:asciiTheme="majorBidi" w:hAnsiTheme="majorBidi" w:cstheme="majorBidi"/>
          <w:sz w:val="28"/>
          <w:szCs w:val="28"/>
          <w:lang w:bidi="ar-EG"/>
        </w:rPr>
        <w:t xml:space="preserve"> healing. J </w:t>
      </w:r>
      <w:proofErr w:type="spellStart"/>
      <w:r>
        <w:rPr>
          <w:rFonts w:asciiTheme="majorBidi" w:hAnsiTheme="majorBidi" w:cstheme="majorBidi"/>
          <w:sz w:val="28"/>
          <w:szCs w:val="28"/>
          <w:lang w:bidi="ar-EG"/>
        </w:rPr>
        <w:t>Endod</w:t>
      </w:r>
      <w:proofErr w:type="spellEnd"/>
      <w:r>
        <w:rPr>
          <w:rFonts w:asciiTheme="majorBidi" w:hAnsiTheme="majorBidi" w:cstheme="majorBidi"/>
          <w:sz w:val="28"/>
          <w:szCs w:val="28"/>
          <w:lang w:bidi="ar-EG"/>
        </w:rPr>
        <w:t>, 2002; 28(7): 503-6.</w:t>
      </w:r>
    </w:p>
    <w:p w:rsidR="0008189C" w:rsidRDefault="0008189C" w:rsidP="0008189C">
      <w:pPr>
        <w:pStyle w:val="ListParagraph"/>
        <w:numPr>
          <w:ilvl w:val="0"/>
          <w:numId w:val="4"/>
        </w:numPr>
        <w:spacing w:line="360" w:lineRule="auto"/>
        <w:rPr>
          <w:rFonts w:asciiTheme="majorBidi" w:hAnsiTheme="majorBidi" w:cstheme="majorBidi"/>
          <w:sz w:val="28"/>
          <w:szCs w:val="28"/>
          <w:lang w:bidi="ar-EG"/>
        </w:rPr>
      </w:pPr>
      <w:proofErr w:type="spellStart"/>
      <w:r>
        <w:rPr>
          <w:rFonts w:asciiTheme="majorBidi" w:hAnsiTheme="majorBidi" w:cstheme="majorBidi"/>
          <w:b/>
          <w:bCs/>
          <w:sz w:val="28"/>
          <w:szCs w:val="28"/>
          <w:lang w:bidi="ar-EG"/>
        </w:rPr>
        <w:t>Habert</w:t>
      </w:r>
      <w:proofErr w:type="spellEnd"/>
      <w:r>
        <w:rPr>
          <w:rFonts w:asciiTheme="majorBidi" w:hAnsiTheme="majorBidi" w:cstheme="majorBidi"/>
          <w:b/>
          <w:bCs/>
          <w:sz w:val="28"/>
          <w:szCs w:val="28"/>
          <w:lang w:bidi="ar-EG"/>
        </w:rPr>
        <w:t xml:space="preserve"> H:</w:t>
      </w:r>
      <w:r>
        <w:rPr>
          <w:rFonts w:asciiTheme="majorBidi" w:hAnsiTheme="majorBidi" w:cstheme="majorBidi"/>
          <w:sz w:val="28"/>
          <w:szCs w:val="28"/>
          <w:lang w:bidi="ar-EG"/>
        </w:rPr>
        <w:t xml:space="preserve"> Generic </w:t>
      </w:r>
      <w:proofErr w:type="spellStart"/>
      <w:r>
        <w:rPr>
          <w:rFonts w:asciiTheme="majorBidi" w:hAnsiTheme="majorBidi" w:cstheme="majorBidi"/>
          <w:sz w:val="28"/>
          <w:szCs w:val="28"/>
          <w:lang w:bidi="ar-EG"/>
        </w:rPr>
        <w:t>Tricalcium</w:t>
      </w:r>
      <w:proofErr w:type="spellEnd"/>
      <w:r>
        <w:rPr>
          <w:rFonts w:asciiTheme="majorBidi" w:hAnsiTheme="majorBidi" w:cstheme="majorBidi"/>
          <w:sz w:val="28"/>
          <w:szCs w:val="28"/>
          <w:lang w:bidi="ar-EG"/>
        </w:rPr>
        <w:t xml:space="preserve"> phosphate plugs: an </w:t>
      </w:r>
      <w:proofErr w:type="spellStart"/>
      <w:r>
        <w:rPr>
          <w:rFonts w:asciiTheme="majorBidi" w:hAnsiTheme="majorBidi" w:cstheme="majorBidi"/>
          <w:sz w:val="28"/>
          <w:szCs w:val="28"/>
          <w:lang w:bidi="ar-EG"/>
        </w:rPr>
        <w:t>adjunt</w:t>
      </w:r>
      <w:proofErr w:type="spellEnd"/>
      <w:r>
        <w:rPr>
          <w:rFonts w:asciiTheme="majorBidi" w:hAnsiTheme="majorBidi" w:cstheme="majorBidi"/>
          <w:sz w:val="28"/>
          <w:szCs w:val="28"/>
          <w:lang w:bidi="ar-EG"/>
        </w:rPr>
        <w:t xml:space="preserve"> in endodontics. J </w:t>
      </w:r>
      <w:proofErr w:type="spellStart"/>
      <w:r>
        <w:rPr>
          <w:rFonts w:asciiTheme="majorBidi" w:hAnsiTheme="majorBidi" w:cstheme="majorBidi"/>
          <w:sz w:val="28"/>
          <w:szCs w:val="28"/>
          <w:lang w:bidi="ar-EG"/>
        </w:rPr>
        <w:t>Endod</w:t>
      </w:r>
      <w:proofErr w:type="spellEnd"/>
      <w:r>
        <w:rPr>
          <w:rFonts w:asciiTheme="majorBidi" w:hAnsiTheme="majorBidi" w:cstheme="majorBidi"/>
          <w:sz w:val="28"/>
          <w:szCs w:val="28"/>
          <w:lang w:bidi="ar-EG"/>
        </w:rPr>
        <w:t>, 1991; 17(3): 131-4.</w:t>
      </w:r>
    </w:p>
    <w:p w:rsidR="0008189C" w:rsidRDefault="0008189C" w:rsidP="0008189C">
      <w:pPr>
        <w:pStyle w:val="ListParagraph"/>
        <w:numPr>
          <w:ilvl w:val="0"/>
          <w:numId w:val="4"/>
        </w:numPr>
        <w:spacing w:line="360" w:lineRule="auto"/>
        <w:rPr>
          <w:rFonts w:asciiTheme="majorBidi" w:hAnsiTheme="majorBidi" w:cstheme="majorBidi"/>
          <w:sz w:val="28"/>
          <w:szCs w:val="28"/>
          <w:lang w:bidi="ar-EG"/>
        </w:rPr>
      </w:pPr>
      <w:proofErr w:type="spellStart"/>
      <w:r>
        <w:rPr>
          <w:rFonts w:asciiTheme="majorBidi" w:hAnsiTheme="majorBidi" w:cstheme="majorBidi"/>
          <w:b/>
          <w:bCs/>
          <w:sz w:val="28"/>
          <w:szCs w:val="28"/>
          <w:lang w:bidi="ar-EG"/>
        </w:rPr>
        <w:t>Himel</w:t>
      </w:r>
      <w:proofErr w:type="spellEnd"/>
      <w:r>
        <w:rPr>
          <w:rFonts w:asciiTheme="majorBidi" w:hAnsiTheme="majorBidi" w:cstheme="majorBidi"/>
          <w:b/>
          <w:bCs/>
          <w:sz w:val="28"/>
          <w:szCs w:val="28"/>
          <w:lang w:bidi="ar-EG"/>
        </w:rPr>
        <w:t xml:space="preserve"> VT, Brady J, Weir J:</w:t>
      </w:r>
      <w:r>
        <w:rPr>
          <w:rFonts w:asciiTheme="majorBidi" w:hAnsiTheme="majorBidi" w:cstheme="majorBidi"/>
          <w:sz w:val="28"/>
          <w:szCs w:val="28"/>
          <w:lang w:bidi="ar-EG"/>
        </w:rPr>
        <w:t xml:space="preserve"> Evaluation of repair of mechanical </w:t>
      </w:r>
      <w:proofErr w:type="gramStart"/>
      <w:r>
        <w:rPr>
          <w:rFonts w:asciiTheme="majorBidi" w:hAnsiTheme="majorBidi" w:cstheme="majorBidi"/>
          <w:sz w:val="28"/>
          <w:szCs w:val="28"/>
          <w:lang w:bidi="ar-EG"/>
        </w:rPr>
        <w:t>perforations  of</w:t>
      </w:r>
      <w:proofErr w:type="gramEnd"/>
      <w:r>
        <w:rPr>
          <w:rFonts w:asciiTheme="majorBidi" w:hAnsiTheme="majorBidi" w:cstheme="majorBidi"/>
          <w:sz w:val="28"/>
          <w:szCs w:val="28"/>
          <w:lang w:bidi="ar-EG"/>
        </w:rPr>
        <w:t xml:space="preserve">  the pulp chamber floor using biodegradable </w:t>
      </w:r>
      <w:proofErr w:type="spellStart"/>
      <w:r>
        <w:rPr>
          <w:rFonts w:asciiTheme="majorBidi" w:hAnsiTheme="majorBidi" w:cstheme="majorBidi"/>
          <w:sz w:val="28"/>
          <w:szCs w:val="28"/>
          <w:lang w:bidi="ar-EG"/>
        </w:rPr>
        <w:t>tricalcium</w:t>
      </w:r>
      <w:proofErr w:type="spellEnd"/>
      <w:r>
        <w:rPr>
          <w:rFonts w:asciiTheme="majorBidi" w:hAnsiTheme="majorBidi" w:cstheme="majorBidi"/>
          <w:sz w:val="28"/>
          <w:szCs w:val="28"/>
          <w:lang w:bidi="ar-EG"/>
        </w:rPr>
        <w:t xml:space="preserve"> phosphate or calcium hydroxide. J </w:t>
      </w:r>
      <w:proofErr w:type="spellStart"/>
      <w:r>
        <w:rPr>
          <w:rFonts w:asciiTheme="majorBidi" w:hAnsiTheme="majorBidi" w:cstheme="majorBidi"/>
          <w:sz w:val="28"/>
          <w:szCs w:val="28"/>
          <w:lang w:bidi="ar-EG"/>
        </w:rPr>
        <w:t>Endod</w:t>
      </w:r>
      <w:proofErr w:type="spellEnd"/>
      <w:r>
        <w:rPr>
          <w:rFonts w:asciiTheme="majorBidi" w:hAnsiTheme="majorBidi" w:cstheme="majorBidi"/>
          <w:sz w:val="28"/>
          <w:szCs w:val="28"/>
          <w:lang w:bidi="ar-EG"/>
        </w:rPr>
        <w:t>. 1985; 11(3): 161-5.</w:t>
      </w:r>
    </w:p>
    <w:p w:rsidR="00A92653" w:rsidRDefault="00A92653" w:rsidP="00A92653">
      <w:pPr>
        <w:pStyle w:val="ListParagraph"/>
        <w:numPr>
          <w:ilvl w:val="0"/>
          <w:numId w:val="4"/>
        </w:numPr>
        <w:spacing w:line="360" w:lineRule="auto"/>
        <w:rPr>
          <w:rFonts w:asciiTheme="majorBidi" w:hAnsiTheme="majorBidi" w:cstheme="majorBidi"/>
          <w:sz w:val="28"/>
          <w:szCs w:val="28"/>
          <w:lang w:bidi="ar-EG"/>
        </w:rPr>
      </w:pPr>
      <w:proofErr w:type="spellStart"/>
      <w:r>
        <w:rPr>
          <w:rFonts w:asciiTheme="majorBidi" w:hAnsiTheme="majorBidi" w:cstheme="majorBidi"/>
          <w:b/>
          <w:bCs/>
          <w:sz w:val="28"/>
          <w:szCs w:val="28"/>
          <w:lang w:bidi="ar-EG"/>
        </w:rPr>
        <w:t>Jaber</w:t>
      </w:r>
      <w:proofErr w:type="spellEnd"/>
      <w:r>
        <w:rPr>
          <w:rFonts w:asciiTheme="majorBidi" w:hAnsiTheme="majorBidi" w:cstheme="majorBidi"/>
          <w:b/>
          <w:bCs/>
          <w:sz w:val="28"/>
          <w:szCs w:val="28"/>
          <w:lang w:bidi="ar-EG"/>
        </w:rPr>
        <w:t xml:space="preserve"> L, </w:t>
      </w:r>
      <w:proofErr w:type="spellStart"/>
      <w:r>
        <w:rPr>
          <w:rFonts w:asciiTheme="majorBidi" w:hAnsiTheme="majorBidi" w:cstheme="majorBidi"/>
          <w:b/>
          <w:bCs/>
          <w:sz w:val="28"/>
          <w:szCs w:val="28"/>
          <w:lang w:bidi="ar-EG"/>
        </w:rPr>
        <w:t>Mascres</w:t>
      </w:r>
      <w:proofErr w:type="spellEnd"/>
      <w:r>
        <w:rPr>
          <w:rFonts w:asciiTheme="majorBidi" w:hAnsiTheme="majorBidi" w:cstheme="majorBidi"/>
          <w:b/>
          <w:bCs/>
          <w:sz w:val="28"/>
          <w:szCs w:val="28"/>
          <w:lang w:bidi="ar-EG"/>
        </w:rPr>
        <w:t xml:space="preserve"> C, </w:t>
      </w:r>
      <w:proofErr w:type="gramStart"/>
      <w:r>
        <w:rPr>
          <w:rFonts w:asciiTheme="majorBidi" w:hAnsiTheme="majorBidi" w:cstheme="majorBidi"/>
          <w:b/>
          <w:bCs/>
          <w:sz w:val="28"/>
          <w:szCs w:val="28"/>
          <w:lang w:bidi="ar-EG"/>
        </w:rPr>
        <w:t>Donohue</w:t>
      </w:r>
      <w:proofErr w:type="gramEnd"/>
      <w:r>
        <w:rPr>
          <w:rFonts w:asciiTheme="majorBidi" w:hAnsiTheme="majorBidi" w:cstheme="majorBidi"/>
          <w:b/>
          <w:bCs/>
          <w:sz w:val="28"/>
          <w:szCs w:val="28"/>
          <w:lang w:bidi="ar-EG"/>
        </w:rPr>
        <w:t xml:space="preserve"> WB:</w:t>
      </w:r>
      <w:r>
        <w:rPr>
          <w:rFonts w:asciiTheme="majorBidi" w:hAnsiTheme="majorBidi" w:cstheme="majorBidi"/>
          <w:sz w:val="28"/>
          <w:szCs w:val="28"/>
          <w:lang w:bidi="ar-EG"/>
        </w:rPr>
        <w:t xml:space="preserve"> Reaction of the dental pulp to HA. Oral </w:t>
      </w:r>
      <w:proofErr w:type="spellStart"/>
      <w:r>
        <w:rPr>
          <w:rFonts w:asciiTheme="majorBidi" w:hAnsiTheme="majorBidi" w:cstheme="majorBidi"/>
          <w:sz w:val="28"/>
          <w:szCs w:val="28"/>
          <w:lang w:bidi="ar-EG"/>
        </w:rPr>
        <w:t>Surg</w:t>
      </w:r>
      <w:proofErr w:type="spellEnd"/>
      <w:r>
        <w:rPr>
          <w:rFonts w:asciiTheme="majorBidi" w:hAnsiTheme="majorBidi" w:cstheme="majorBidi"/>
          <w:sz w:val="28"/>
          <w:szCs w:val="28"/>
          <w:lang w:bidi="ar-EG"/>
        </w:rPr>
        <w:t>, 1992; 73: 92-8.</w:t>
      </w:r>
    </w:p>
    <w:p w:rsidR="00A92653" w:rsidRPr="00F90ED3" w:rsidRDefault="00A92653" w:rsidP="00A92653">
      <w:pPr>
        <w:pStyle w:val="ListParagraph"/>
        <w:numPr>
          <w:ilvl w:val="0"/>
          <w:numId w:val="4"/>
        </w:numPr>
        <w:spacing w:line="360" w:lineRule="auto"/>
        <w:rPr>
          <w:rFonts w:asciiTheme="majorBidi" w:hAnsiTheme="majorBidi" w:cstheme="majorBidi"/>
          <w:b/>
          <w:bCs/>
          <w:sz w:val="28"/>
          <w:szCs w:val="28"/>
          <w:lang w:bidi="ar-EG"/>
        </w:rPr>
      </w:pPr>
      <w:r w:rsidRPr="00F90ED3">
        <w:rPr>
          <w:rFonts w:asciiTheme="majorBidi" w:hAnsiTheme="majorBidi" w:cstheme="majorBidi"/>
          <w:b/>
          <w:bCs/>
          <w:sz w:val="28"/>
          <w:szCs w:val="28"/>
          <w:lang w:bidi="ar-EG"/>
        </w:rPr>
        <w:t xml:space="preserve">Cohen-S, Burns </w:t>
      </w:r>
      <w:proofErr w:type="spellStart"/>
      <w:r w:rsidRPr="00F90ED3">
        <w:rPr>
          <w:rFonts w:asciiTheme="majorBidi" w:hAnsiTheme="majorBidi" w:cstheme="majorBidi"/>
          <w:b/>
          <w:bCs/>
          <w:sz w:val="28"/>
          <w:szCs w:val="28"/>
          <w:lang w:bidi="ar-EG"/>
        </w:rPr>
        <w:t>RC</w:t>
      </w:r>
      <w:proofErr w:type="gramStart"/>
      <w:r w:rsidRPr="00F90ED3">
        <w:rPr>
          <w:rFonts w:asciiTheme="majorBidi" w:hAnsiTheme="majorBidi" w:cstheme="majorBidi"/>
          <w:b/>
          <w:bCs/>
          <w:sz w:val="28"/>
          <w:szCs w:val="28"/>
          <w:lang w:bidi="ar-EG"/>
        </w:rPr>
        <w:t>:</w:t>
      </w:r>
      <w:r>
        <w:rPr>
          <w:rFonts w:asciiTheme="majorBidi" w:hAnsiTheme="majorBidi" w:cstheme="majorBidi"/>
          <w:sz w:val="28"/>
          <w:szCs w:val="28"/>
          <w:lang w:bidi="ar-EG"/>
        </w:rPr>
        <w:t>Pathaways</w:t>
      </w:r>
      <w:proofErr w:type="spellEnd"/>
      <w:proofErr w:type="gramEnd"/>
      <w:r>
        <w:rPr>
          <w:rFonts w:asciiTheme="majorBidi" w:hAnsiTheme="majorBidi" w:cstheme="majorBidi"/>
          <w:sz w:val="28"/>
          <w:szCs w:val="28"/>
          <w:lang w:bidi="ar-EG"/>
        </w:rPr>
        <w:t xml:space="preserve"> of the pulp 5</w:t>
      </w:r>
      <w:r>
        <w:rPr>
          <w:rFonts w:asciiTheme="majorBidi" w:hAnsiTheme="majorBidi" w:cstheme="majorBidi"/>
          <w:sz w:val="28"/>
          <w:szCs w:val="28"/>
          <w:vertAlign w:val="superscript"/>
          <w:lang w:bidi="ar-EG"/>
        </w:rPr>
        <w:t>th</w:t>
      </w:r>
      <w:r>
        <w:rPr>
          <w:rFonts w:asciiTheme="majorBidi" w:hAnsiTheme="majorBidi" w:cstheme="majorBidi"/>
          <w:sz w:val="28"/>
          <w:szCs w:val="28"/>
          <w:lang w:bidi="ar-EG"/>
        </w:rPr>
        <w:t xml:space="preserve"> Ed, St Louis: CV Mosby Co., 2002: pages 94, 160.</w:t>
      </w:r>
    </w:p>
    <w:p w:rsidR="00A92653" w:rsidRDefault="00A92653" w:rsidP="00A92653">
      <w:pPr>
        <w:pStyle w:val="ListParagraph"/>
        <w:numPr>
          <w:ilvl w:val="0"/>
          <w:numId w:val="4"/>
        </w:numPr>
        <w:spacing w:line="360" w:lineRule="auto"/>
        <w:rPr>
          <w:rFonts w:asciiTheme="majorBidi" w:hAnsiTheme="majorBidi" w:cstheme="majorBidi"/>
          <w:sz w:val="28"/>
          <w:szCs w:val="28"/>
          <w:lang w:bidi="ar-EG"/>
        </w:rPr>
      </w:pPr>
      <w:r>
        <w:rPr>
          <w:rFonts w:asciiTheme="majorBidi" w:hAnsiTheme="majorBidi" w:cstheme="majorBidi"/>
          <w:b/>
          <w:bCs/>
          <w:sz w:val="28"/>
          <w:szCs w:val="28"/>
          <w:lang w:bidi="ar-EG"/>
        </w:rPr>
        <w:t xml:space="preserve">Liu </w:t>
      </w:r>
      <w:proofErr w:type="spellStart"/>
      <w:r>
        <w:rPr>
          <w:rFonts w:asciiTheme="majorBidi" w:hAnsiTheme="majorBidi" w:cstheme="majorBidi"/>
          <w:b/>
          <w:bCs/>
          <w:sz w:val="28"/>
          <w:szCs w:val="28"/>
          <w:lang w:bidi="ar-EG"/>
        </w:rPr>
        <w:t>Ch</w:t>
      </w:r>
      <w:proofErr w:type="spellEnd"/>
      <w:r>
        <w:rPr>
          <w:rFonts w:asciiTheme="majorBidi" w:hAnsiTheme="majorBidi" w:cstheme="majorBidi"/>
          <w:b/>
          <w:bCs/>
          <w:sz w:val="28"/>
          <w:szCs w:val="28"/>
          <w:lang w:bidi="ar-EG"/>
        </w:rPr>
        <w:t xml:space="preserve">, Wang W, Shen W, Chen T, HU L, Chen Z: </w:t>
      </w:r>
      <w:r w:rsidRPr="00F90ED3">
        <w:rPr>
          <w:rFonts w:asciiTheme="majorBidi" w:hAnsiTheme="majorBidi" w:cstheme="majorBidi"/>
          <w:sz w:val="28"/>
          <w:szCs w:val="28"/>
          <w:lang w:bidi="ar-EG"/>
        </w:rPr>
        <w:t xml:space="preserve">Evaluation of the biocompatibility of a </w:t>
      </w:r>
      <w:proofErr w:type="spellStart"/>
      <w:r w:rsidRPr="00F90ED3">
        <w:rPr>
          <w:rFonts w:asciiTheme="majorBidi" w:hAnsiTheme="majorBidi" w:cstheme="majorBidi"/>
          <w:sz w:val="28"/>
          <w:szCs w:val="28"/>
          <w:lang w:bidi="ar-EG"/>
        </w:rPr>
        <w:t>nonceramic</w:t>
      </w:r>
      <w:proofErr w:type="spellEnd"/>
      <w:r w:rsidRPr="00F90ED3">
        <w:rPr>
          <w:rFonts w:asciiTheme="majorBidi" w:hAnsiTheme="majorBidi" w:cstheme="majorBidi"/>
          <w:sz w:val="28"/>
          <w:szCs w:val="28"/>
          <w:lang w:bidi="ar-EG"/>
        </w:rPr>
        <w:t xml:space="preserve"> HA. J </w:t>
      </w:r>
      <w:proofErr w:type="spellStart"/>
      <w:r w:rsidRPr="00F90ED3">
        <w:rPr>
          <w:rFonts w:asciiTheme="majorBidi" w:hAnsiTheme="majorBidi" w:cstheme="majorBidi"/>
          <w:sz w:val="28"/>
          <w:szCs w:val="28"/>
          <w:lang w:bidi="ar-EG"/>
        </w:rPr>
        <w:t>Endod</w:t>
      </w:r>
      <w:proofErr w:type="spellEnd"/>
      <w:r w:rsidRPr="00F90ED3">
        <w:rPr>
          <w:rFonts w:asciiTheme="majorBidi" w:hAnsiTheme="majorBidi" w:cstheme="majorBidi"/>
          <w:sz w:val="28"/>
          <w:szCs w:val="28"/>
          <w:lang w:bidi="ar-EG"/>
        </w:rPr>
        <w:t>, 1997; 23(9): 490-3.</w:t>
      </w:r>
    </w:p>
    <w:p w:rsidR="00A92653" w:rsidRDefault="00A92653" w:rsidP="00A92653">
      <w:pPr>
        <w:pStyle w:val="ListParagraph"/>
        <w:numPr>
          <w:ilvl w:val="0"/>
          <w:numId w:val="4"/>
        </w:numPr>
        <w:spacing w:line="360" w:lineRule="auto"/>
        <w:rPr>
          <w:rFonts w:asciiTheme="majorBidi" w:hAnsiTheme="majorBidi" w:cstheme="majorBidi"/>
          <w:sz w:val="28"/>
          <w:szCs w:val="28"/>
          <w:lang w:bidi="ar-EG"/>
        </w:rPr>
      </w:pPr>
      <w:r>
        <w:rPr>
          <w:rFonts w:asciiTheme="majorBidi" w:hAnsiTheme="majorBidi" w:cstheme="majorBidi"/>
          <w:b/>
          <w:bCs/>
          <w:sz w:val="28"/>
          <w:szCs w:val="28"/>
          <w:lang w:bidi="ar-EG"/>
        </w:rPr>
        <w:t xml:space="preserve">Sinai IH, </w:t>
      </w:r>
      <w:proofErr w:type="spellStart"/>
      <w:r>
        <w:rPr>
          <w:rFonts w:asciiTheme="majorBidi" w:hAnsiTheme="majorBidi" w:cstheme="majorBidi"/>
          <w:b/>
          <w:bCs/>
          <w:sz w:val="28"/>
          <w:szCs w:val="28"/>
          <w:lang w:bidi="ar-EG"/>
        </w:rPr>
        <w:t>Romea</w:t>
      </w:r>
      <w:proofErr w:type="spellEnd"/>
      <w:r>
        <w:rPr>
          <w:rFonts w:asciiTheme="majorBidi" w:hAnsiTheme="majorBidi" w:cstheme="majorBidi"/>
          <w:b/>
          <w:bCs/>
          <w:sz w:val="28"/>
          <w:szCs w:val="28"/>
          <w:lang w:bidi="ar-EG"/>
        </w:rPr>
        <w:t xml:space="preserve"> DJ, Glassman G, Morse DR, Fantasia J and </w:t>
      </w:r>
      <w:proofErr w:type="spellStart"/>
      <w:r>
        <w:rPr>
          <w:rFonts w:asciiTheme="majorBidi" w:hAnsiTheme="majorBidi" w:cstheme="majorBidi"/>
          <w:b/>
          <w:bCs/>
          <w:sz w:val="28"/>
          <w:szCs w:val="28"/>
          <w:lang w:bidi="ar-EG"/>
        </w:rPr>
        <w:t>Furst</w:t>
      </w:r>
      <w:proofErr w:type="spellEnd"/>
      <w:r>
        <w:rPr>
          <w:rFonts w:asciiTheme="majorBidi" w:hAnsiTheme="majorBidi" w:cstheme="majorBidi"/>
          <w:b/>
          <w:bCs/>
          <w:sz w:val="28"/>
          <w:szCs w:val="28"/>
          <w:lang w:bidi="ar-EG"/>
        </w:rPr>
        <w:t xml:space="preserve"> L:</w:t>
      </w:r>
      <w:r>
        <w:rPr>
          <w:rFonts w:asciiTheme="majorBidi" w:hAnsiTheme="majorBidi" w:cstheme="majorBidi"/>
          <w:sz w:val="28"/>
          <w:szCs w:val="28"/>
          <w:lang w:bidi="ar-EG"/>
        </w:rPr>
        <w:t xml:space="preserve"> An Evaluation of </w:t>
      </w:r>
      <w:proofErr w:type="spellStart"/>
      <w:r>
        <w:rPr>
          <w:rFonts w:asciiTheme="majorBidi" w:hAnsiTheme="majorBidi" w:cstheme="majorBidi"/>
          <w:sz w:val="28"/>
          <w:szCs w:val="28"/>
          <w:lang w:bidi="ar-EG"/>
        </w:rPr>
        <w:t>Tricalcium</w:t>
      </w:r>
      <w:proofErr w:type="spellEnd"/>
      <w:r>
        <w:rPr>
          <w:rFonts w:asciiTheme="majorBidi" w:hAnsiTheme="majorBidi" w:cstheme="majorBidi"/>
          <w:sz w:val="28"/>
          <w:szCs w:val="28"/>
          <w:lang w:bidi="ar-EG"/>
        </w:rPr>
        <w:t xml:space="preserve"> phosphate as a treatment for Endodontic perforations. J </w:t>
      </w:r>
      <w:proofErr w:type="spellStart"/>
      <w:r>
        <w:rPr>
          <w:rFonts w:asciiTheme="majorBidi" w:hAnsiTheme="majorBidi" w:cstheme="majorBidi"/>
          <w:sz w:val="28"/>
          <w:szCs w:val="28"/>
          <w:lang w:bidi="ar-EG"/>
        </w:rPr>
        <w:t>Endod</w:t>
      </w:r>
      <w:proofErr w:type="spellEnd"/>
      <w:r>
        <w:rPr>
          <w:rFonts w:asciiTheme="majorBidi" w:hAnsiTheme="majorBidi" w:cstheme="majorBidi"/>
          <w:sz w:val="28"/>
          <w:szCs w:val="28"/>
          <w:lang w:bidi="ar-EG"/>
        </w:rPr>
        <w:t>, 1989; 15(9): 399-403.</w:t>
      </w:r>
    </w:p>
    <w:p w:rsidR="00A92653" w:rsidRDefault="00A92653" w:rsidP="00A92653">
      <w:pPr>
        <w:pStyle w:val="ListParagraph"/>
        <w:numPr>
          <w:ilvl w:val="0"/>
          <w:numId w:val="4"/>
        </w:numPr>
        <w:spacing w:line="360" w:lineRule="auto"/>
        <w:rPr>
          <w:rFonts w:asciiTheme="majorBidi" w:hAnsiTheme="majorBidi" w:cstheme="majorBidi"/>
          <w:sz w:val="28"/>
          <w:szCs w:val="28"/>
          <w:lang w:bidi="ar-EG"/>
        </w:rPr>
      </w:pPr>
      <w:proofErr w:type="spellStart"/>
      <w:r>
        <w:rPr>
          <w:rFonts w:asciiTheme="majorBidi" w:hAnsiTheme="majorBidi" w:cstheme="majorBidi"/>
          <w:b/>
          <w:bCs/>
          <w:sz w:val="28"/>
          <w:szCs w:val="28"/>
          <w:lang w:bidi="ar-EG"/>
        </w:rPr>
        <w:t>Tobon</w:t>
      </w:r>
      <w:proofErr w:type="spellEnd"/>
      <w:r>
        <w:rPr>
          <w:rFonts w:asciiTheme="majorBidi" w:hAnsiTheme="majorBidi" w:cstheme="majorBidi"/>
          <w:b/>
          <w:bCs/>
          <w:sz w:val="28"/>
          <w:szCs w:val="28"/>
          <w:lang w:bidi="ar-EG"/>
        </w:rPr>
        <w:t xml:space="preserve"> SI, </w:t>
      </w:r>
      <w:proofErr w:type="spellStart"/>
      <w:r>
        <w:rPr>
          <w:rFonts w:asciiTheme="majorBidi" w:hAnsiTheme="majorBidi" w:cstheme="majorBidi"/>
          <w:b/>
          <w:bCs/>
          <w:sz w:val="28"/>
          <w:szCs w:val="28"/>
          <w:lang w:bidi="ar-EG"/>
        </w:rPr>
        <w:t>Arismendi</w:t>
      </w:r>
      <w:proofErr w:type="spellEnd"/>
      <w:r>
        <w:rPr>
          <w:rFonts w:asciiTheme="majorBidi" w:hAnsiTheme="majorBidi" w:cstheme="majorBidi"/>
          <w:b/>
          <w:bCs/>
          <w:sz w:val="28"/>
          <w:szCs w:val="28"/>
          <w:lang w:bidi="ar-EG"/>
        </w:rPr>
        <w:t xml:space="preserve"> JA, Marin ML, </w:t>
      </w:r>
      <w:proofErr w:type="gramStart"/>
      <w:r>
        <w:rPr>
          <w:rFonts w:asciiTheme="majorBidi" w:hAnsiTheme="majorBidi" w:cstheme="majorBidi"/>
          <w:b/>
          <w:bCs/>
          <w:sz w:val="28"/>
          <w:szCs w:val="28"/>
          <w:lang w:bidi="ar-EG"/>
        </w:rPr>
        <w:t>Mesa</w:t>
      </w:r>
      <w:proofErr w:type="gramEnd"/>
      <w:r>
        <w:rPr>
          <w:rFonts w:asciiTheme="majorBidi" w:hAnsiTheme="majorBidi" w:cstheme="majorBidi"/>
          <w:b/>
          <w:bCs/>
          <w:sz w:val="28"/>
          <w:szCs w:val="28"/>
          <w:lang w:bidi="ar-EG"/>
        </w:rPr>
        <w:t xml:space="preserve"> AL, Valencia JA:</w:t>
      </w:r>
      <w:r>
        <w:rPr>
          <w:rFonts w:asciiTheme="majorBidi" w:hAnsiTheme="majorBidi" w:cstheme="majorBidi"/>
          <w:sz w:val="28"/>
          <w:szCs w:val="28"/>
          <w:lang w:bidi="ar-EG"/>
        </w:rPr>
        <w:t xml:space="preserve"> Comparison between a conventional technique and two bone </w:t>
      </w:r>
      <w:proofErr w:type="spellStart"/>
      <w:r>
        <w:rPr>
          <w:rFonts w:asciiTheme="majorBidi" w:hAnsiTheme="majorBidi" w:cstheme="majorBidi"/>
          <w:sz w:val="28"/>
          <w:szCs w:val="28"/>
          <w:lang w:bidi="ar-EG"/>
        </w:rPr>
        <w:t>regegeneration</w:t>
      </w:r>
      <w:proofErr w:type="spellEnd"/>
      <w:r>
        <w:rPr>
          <w:rFonts w:asciiTheme="majorBidi" w:hAnsiTheme="majorBidi" w:cstheme="majorBidi"/>
          <w:sz w:val="28"/>
          <w:szCs w:val="28"/>
          <w:lang w:bidi="ar-EG"/>
        </w:rPr>
        <w:t xml:space="preserve"> techniques in </w:t>
      </w:r>
      <w:proofErr w:type="spellStart"/>
      <w:r>
        <w:rPr>
          <w:rFonts w:asciiTheme="majorBidi" w:hAnsiTheme="majorBidi" w:cstheme="majorBidi"/>
          <w:sz w:val="28"/>
          <w:szCs w:val="28"/>
          <w:lang w:bidi="ar-EG"/>
        </w:rPr>
        <w:t>periradicular</w:t>
      </w:r>
      <w:proofErr w:type="spellEnd"/>
      <w:r>
        <w:rPr>
          <w:rFonts w:asciiTheme="majorBidi" w:hAnsiTheme="majorBidi" w:cstheme="majorBidi"/>
          <w:sz w:val="28"/>
          <w:szCs w:val="28"/>
          <w:lang w:bidi="ar-EG"/>
        </w:rPr>
        <w:t xml:space="preserve"> surgery. Int. </w:t>
      </w:r>
      <w:proofErr w:type="spellStart"/>
      <w:r>
        <w:rPr>
          <w:rFonts w:asciiTheme="majorBidi" w:hAnsiTheme="majorBidi" w:cstheme="majorBidi"/>
          <w:sz w:val="28"/>
          <w:szCs w:val="28"/>
          <w:lang w:bidi="ar-EG"/>
        </w:rPr>
        <w:t>Endod</w:t>
      </w:r>
      <w:proofErr w:type="spellEnd"/>
      <w:r>
        <w:rPr>
          <w:rFonts w:asciiTheme="majorBidi" w:hAnsiTheme="majorBidi" w:cstheme="majorBidi"/>
          <w:sz w:val="28"/>
          <w:szCs w:val="28"/>
          <w:lang w:bidi="ar-EG"/>
        </w:rPr>
        <w:t xml:space="preserve"> J. 2002; 35(7) 635-4.</w:t>
      </w:r>
    </w:p>
    <w:p w:rsidR="00A92653" w:rsidRDefault="00A92653" w:rsidP="00A92653">
      <w:pPr>
        <w:pStyle w:val="ListParagraph"/>
        <w:numPr>
          <w:ilvl w:val="0"/>
          <w:numId w:val="4"/>
        </w:numPr>
        <w:spacing w:line="360" w:lineRule="auto"/>
        <w:rPr>
          <w:rFonts w:asciiTheme="majorBidi" w:hAnsiTheme="majorBidi" w:cstheme="majorBidi"/>
          <w:sz w:val="28"/>
          <w:szCs w:val="28"/>
          <w:lang w:bidi="ar-EG"/>
        </w:rPr>
      </w:pPr>
      <w:r>
        <w:rPr>
          <w:rFonts w:asciiTheme="majorBidi" w:hAnsiTheme="majorBidi" w:cstheme="majorBidi"/>
          <w:b/>
          <w:bCs/>
          <w:sz w:val="28"/>
          <w:szCs w:val="28"/>
          <w:lang w:bidi="ar-EG"/>
        </w:rPr>
        <w:lastRenderedPageBreak/>
        <w:t xml:space="preserve">Yoshida T, </w:t>
      </w:r>
      <w:proofErr w:type="spellStart"/>
      <w:r>
        <w:rPr>
          <w:rFonts w:asciiTheme="majorBidi" w:hAnsiTheme="majorBidi" w:cstheme="majorBidi"/>
          <w:b/>
          <w:bCs/>
          <w:sz w:val="28"/>
          <w:szCs w:val="28"/>
          <w:lang w:bidi="ar-EG"/>
        </w:rPr>
        <w:t>Itoh</w:t>
      </w:r>
      <w:proofErr w:type="spellEnd"/>
      <w:r>
        <w:rPr>
          <w:rFonts w:asciiTheme="majorBidi" w:hAnsiTheme="majorBidi" w:cstheme="majorBidi"/>
          <w:b/>
          <w:bCs/>
          <w:sz w:val="28"/>
          <w:szCs w:val="28"/>
          <w:lang w:bidi="ar-EG"/>
        </w:rPr>
        <w:t xml:space="preserve"> T, </w:t>
      </w:r>
      <w:proofErr w:type="spellStart"/>
      <w:r>
        <w:rPr>
          <w:rFonts w:asciiTheme="majorBidi" w:hAnsiTheme="majorBidi" w:cstheme="majorBidi"/>
          <w:b/>
          <w:bCs/>
          <w:sz w:val="28"/>
          <w:szCs w:val="28"/>
          <w:lang w:bidi="ar-EG"/>
        </w:rPr>
        <w:t>Saitoh</w:t>
      </w:r>
      <w:proofErr w:type="spellEnd"/>
      <w:r>
        <w:rPr>
          <w:rFonts w:asciiTheme="majorBidi" w:hAnsiTheme="majorBidi" w:cstheme="majorBidi"/>
          <w:b/>
          <w:bCs/>
          <w:sz w:val="28"/>
          <w:szCs w:val="28"/>
          <w:lang w:bidi="ar-EG"/>
        </w:rPr>
        <w:t xml:space="preserve"> T, </w:t>
      </w:r>
      <w:proofErr w:type="spellStart"/>
      <w:r>
        <w:rPr>
          <w:rFonts w:asciiTheme="majorBidi" w:hAnsiTheme="majorBidi" w:cstheme="majorBidi"/>
          <w:b/>
          <w:bCs/>
          <w:sz w:val="28"/>
          <w:szCs w:val="28"/>
          <w:lang w:bidi="ar-EG"/>
        </w:rPr>
        <w:t>Sekine</w:t>
      </w:r>
      <w:proofErr w:type="spellEnd"/>
      <w:r>
        <w:rPr>
          <w:rFonts w:asciiTheme="majorBidi" w:hAnsiTheme="majorBidi" w:cstheme="majorBidi"/>
          <w:b/>
          <w:bCs/>
          <w:sz w:val="28"/>
          <w:szCs w:val="28"/>
          <w:lang w:bidi="ar-EG"/>
        </w:rPr>
        <w:t xml:space="preserve"> I</w:t>
      </w:r>
      <w:proofErr w:type="gramStart"/>
      <w:r>
        <w:rPr>
          <w:rFonts w:asciiTheme="majorBidi" w:hAnsiTheme="majorBidi" w:cstheme="majorBidi"/>
          <w:b/>
          <w:bCs/>
          <w:sz w:val="28"/>
          <w:szCs w:val="28"/>
          <w:lang w:bidi="ar-EG"/>
        </w:rPr>
        <w:t>:</w:t>
      </w:r>
      <w:r>
        <w:rPr>
          <w:rFonts w:asciiTheme="majorBidi" w:hAnsiTheme="majorBidi" w:cstheme="majorBidi"/>
          <w:sz w:val="28"/>
          <w:szCs w:val="28"/>
          <w:lang w:bidi="ar-EG"/>
        </w:rPr>
        <w:t>Histopathological</w:t>
      </w:r>
      <w:proofErr w:type="gramEnd"/>
      <w:r>
        <w:rPr>
          <w:rFonts w:asciiTheme="majorBidi" w:hAnsiTheme="majorBidi" w:cstheme="majorBidi"/>
          <w:sz w:val="28"/>
          <w:szCs w:val="28"/>
          <w:lang w:bidi="ar-EG"/>
        </w:rPr>
        <w:t xml:space="preserve"> Study of the uses of  freeze dried </w:t>
      </w:r>
      <w:proofErr w:type="spellStart"/>
      <w:r>
        <w:rPr>
          <w:rFonts w:asciiTheme="majorBidi" w:hAnsiTheme="majorBidi" w:cstheme="majorBidi"/>
          <w:sz w:val="28"/>
          <w:szCs w:val="28"/>
          <w:lang w:bidi="ar-EG"/>
        </w:rPr>
        <w:t>allogenic</w:t>
      </w:r>
      <w:proofErr w:type="spellEnd"/>
      <w:r>
        <w:rPr>
          <w:rFonts w:asciiTheme="majorBidi" w:hAnsiTheme="majorBidi" w:cstheme="majorBidi"/>
          <w:sz w:val="28"/>
          <w:szCs w:val="28"/>
          <w:lang w:bidi="ar-EG"/>
        </w:rPr>
        <w:t xml:space="preserve"> dentin powder and true bone ceramic. J </w:t>
      </w:r>
      <w:proofErr w:type="spellStart"/>
      <w:r>
        <w:rPr>
          <w:rFonts w:asciiTheme="majorBidi" w:hAnsiTheme="majorBidi" w:cstheme="majorBidi"/>
          <w:sz w:val="28"/>
          <w:szCs w:val="28"/>
          <w:lang w:bidi="ar-EG"/>
        </w:rPr>
        <w:t>Endod</w:t>
      </w:r>
      <w:proofErr w:type="spellEnd"/>
      <w:r>
        <w:rPr>
          <w:rFonts w:asciiTheme="majorBidi" w:hAnsiTheme="majorBidi" w:cstheme="majorBidi"/>
          <w:sz w:val="28"/>
          <w:szCs w:val="28"/>
          <w:lang w:bidi="ar-EG"/>
        </w:rPr>
        <w:t>. 1998; 24(9): 581-7.</w:t>
      </w:r>
    </w:p>
    <w:p w:rsidR="00A92653" w:rsidRDefault="00A92653" w:rsidP="00A92653">
      <w:pPr>
        <w:pStyle w:val="ListParagraph"/>
        <w:numPr>
          <w:ilvl w:val="0"/>
          <w:numId w:val="4"/>
        </w:numPr>
        <w:spacing w:line="360" w:lineRule="auto"/>
        <w:rPr>
          <w:rFonts w:asciiTheme="majorBidi" w:hAnsiTheme="majorBidi" w:cstheme="majorBidi"/>
          <w:sz w:val="28"/>
          <w:szCs w:val="28"/>
          <w:lang w:bidi="ar-EG"/>
        </w:rPr>
      </w:pPr>
      <w:r>
        <w:rPr>
          <w:rFonts w:asciiTheme="majorBidi" w:hAnsiTheme="majorBidi" w:cstheme="majorBidi"/>
          <w:b/>
          <w:bCs/>
          <w:sz w:val="28"/>
          <w:szCs w:val="28"/>
          <w:lang w:bidi="ar-EG"/>
        </w:rPr>
        <w:t>Hartwell GR, England MC:</w:t>
      </w:r>
      <w:r>
        <w:rPr>
          <w:rFonts w:asciiTheme="majorBidi" w:hAnsiTheme="majorBidi" w:cstheme="majorBidi"/>
          <w:sz w:val="28"/>
          <w:szCs w:val="28"/>
          <w:lang w:bidi="ar-EG"/>
        </w:rPr>
        <w:t xml:space="preserve"> Healing of furcation perforations in primate teeth after repair with DFDB: A longitudinal study. J </w:t>
      </w:r>
      <w:proofErr w:type="spellStart"/>
      <w:r>
        <w:rPr>
          <w:rFonts w:asciiTheme="majorBidi" w:hAnsiTheme="majorBidi" w:cstheme="majorBidi"/>
          <w:sz w:val="28"/>
          <w:szCs w:val="28"/>
          <w:lang w:bidi="ar-EG"/>
        </w:rPr>
        <w:t>Endod</w:t>
      </w:r>
      <w:proofErr w:type="spellEnd"/>
      <w:r>
        <w:rPr>
          <w:rFonts w:asciiTheme="majorBidi" w:hAnsiTheme="majorBidi" w:cstheme="majorBidi"/>
          <w:sz w:val="28"/>
          <w:szCs w:val="28"/>
          <w:lang w:bidi="ar-EG"/>
        </w:rPr>
        <w:t>. 1993; 19(7): 357-61.</w:t>
      </w:r>
    </w:p>
    <w:p w:rsidR="00A92653" w:rsidRDefault="00A92653" w:rsidP="00A92653">
      <w:pPr>
        <w:pStyle w:val="ListParagraph"/>
        <w:numPr>
          <w:ilvl w:val="0"/>
          <w:numId w:val="4"/>
        </w:numPr>
        <w:spacing w:line="360" w:lineRule="auto"/>
        <w:rPr>
          <w:rFonts w:asciiTheme="majorBidi" w:hAnsiTheme="majorBidi" w:cstheme="majorBidi"/>
          <w:sz w:val="28"/>
          <w:szCs w:val="28"/>
          <w:lang w:bidi="ar-EG"/>
        </w:rPr>
      </w:pPr>
      <w:r>
        <w:rPr>
          <w:rFonts w:asciiTheme="majorBidi" w:hAnsiTheme="majorBidi" w:cstheme="majorBidi"/>
          <w:b/>
          <w:bCs/>
          <w:sz w:val="28"/>
          <w:szCs w:val="28"/>
          <w:lang w:bidi="ar-EG"/>
        </w:rPr>
        <w:t xml:space="preserve">Lovelace TB, </w:t>
      </w:r>
      <w:proofErr w:type="spellStart"/>
      <w:r>
        <w:rPr>
          <w:rFonts w:asciiTheme="majorBidi" w:hAnsiTheme="majorBidi" w:cstheme="majorBidi"/>
          <w:b/>
          <w:bCs/>
          <w:sz w:val="28"/>
          <w:szCs w:val="28"/>
          <w:lang w:bidi="ar-EG"/>
        </w:rPr>
        <w:t>Mellonig</w:t>
      </w:r>
      <w:proofErr w:type="spellEnd"/>
      <w:r>
        <w:rPr>
          <w:rFonts w:asciiTheme="majorBidi" w:hAnsiTheme="majorBidi" w:cstheme="majorBidi"/>
          <w:b/>
          <w:bCs/>
          <w:sz w:val="28"/>
          <w:szCs w:val="28"/>
          <w:lang w:bidi="ar-EG"/>
        </w:rPr>
        <w:t xml:space="preserve"> JT </w:t>
      </w:r>
      <w:proofErr w:type="spellStart"/>
      <w:r>
        <w:rPr>
          <w:rFonts w:asciiTheme="majorBidi" w:hAnsiTheme="majorBidi" w:cstheme="majorBidi"/>
          <w:b/>
          <w:bCs/>
          <w:sz w:val="28"/>
          <w:szCs w:val="28"/>
          <w:lang w:bidi="ar-EG"/>
        </w:rPr>
        <w:t>Meffert</w:t>
      </w:r>
      <w:proofErr w:type="spellEnd"/>
      <w:r>
        <w:rPr>
          <w:rFonts w:asciiTheme="majorBidi" w:hAnsiTheme="majorBidi" w:cstheme="majorBidi"/>
          <w:b/>
          <w:bCs/>
          <w:sz w:val="28"/>
          <w:szCs w:val="28"/>
          <w:lang w:bidi="ar-EG"/>
        </w:rPr>
        <w:t xml:space="preserve"> RM, Jones AA, </w:t>
      </w:r>
      <w:proofErr w:type="spellStart"/>
      <w:r>
        <w:rPr>
          <w:rFonts w:asciiTheme="majorBidi" w:hAnsiTheme="majorBidi" w:cstheme="majorBidi"/>
          <w:b/>
          <w:bCs/>
          <w:sz w:val="28"/>
          <w:szCs w:val="28"/>
          <w:lang w:bidi="ar-EG"/>
        </w:rPr>
        <w:t>Nummikoski</w:t>
      </w:r>
      <w:proofErr w:type="spellEnd"/>
      <w:r>
        <w:rPr>
          <w:rFonts w:asciiTheme="majorBidi" w:hAnsiTheme="majorBidi" w:cstheme="majorBidi"/>
          <w:b/>
          <w:bCs/>
          <w:sz w:val="28"/>
          <w:szCs w:val="28"/>
          <w:lang w:bidi="ar-EG"/>
        </w:rPr>
        <w:t xml:space="preserve"> PV, Cochran DL:</w:t>
      </w:r>
      <w:r>
        <w:rPr>
          <w:rFonts w:asciiTheme="majorBidi" w:hAnsiTheme="majorBidi" w:cstheme="majorBidi"/>
          <w:sz w:val="28"/>
          <w:szCs w:val="28"/>
          <w:lang w:bidi="ar-EG"/>
        </w:rPr>
        <w:t xml:space="preserve"> Clinical evaluation of bioactive glass in the </w:t>
      </w:r>
      <w:proofErr w:type="spellStart"/>
      <w:r>
        <w:rPr>
          <w:rFonts w:asciiTheme="majorBidi" w:hAnsiTheme="majorBidi" w:cstheme="majorBidi"/>
          <w:sz w:val="28"/>
          <w:szCs w:val="28"/>
          <w:lang w:bidi="ar-EG"/>
        </w:rPr>
        <w:t>treament</w:t>
      </w:r>
      <w:proofErr w:type="spellEnd"/>
      <w:r>
        <w:rPr>
          <w:rFonts w:asciiTheme="majorBidi" w:hAnsiTheme="majorBidi" w:cstheme="majorBidi"/>
          <w:sz w:val="28"/>
          <w:szCs w:val="28"/>
          <w:lang w:bidi="ar-EG"/>
        </w:rPr>
        <w:t xml:space="preserve"> of periodontal osseous defects in humans. J Periodontal. 1998; 17: 1027-35.</w:t>
      </w:r>
    </w:p>
    <w:p w:rsidR="00A92653" w:rsidRDefault="00A92653" w:rsidP="00A92653">
      <w:pPr>
        <w:pStyle w:val="ListParagraph"/>
        <w:numPr>
          <w:ilvl w:val="0"/>
          <w:numId w:val="4"/>
        </w:numPr>
        <w:spacing w:line="360" w:lineRule="auto"/>
        <w:rPr>
          <w:rFonts w:asciiTheme="majorBidi" w:hAnsiTheme="majorBidi" w:cstheme="majorBidi"/>
          <w:sz w:val="28"/>
          <w:szCs w:val="28"/>
          <w:lang w:bidi="ar-EG"/>
        </w:rPr>
      </w:pPr>
      <w:r>
        <w:rPr>
          <w:rFonts w:asciiTheme="majorBidi" w:hAnsiTheme="majorBidi" w:cstheme="majorBidi"/>
          <w:b/>
          <w:bCs/>
          <w:sz w:val="28"/>
          <w:szCs w:val="28"/>
          <w:lang w:bidi="ar-EG"/>
        </w:rPr>
        <w:t>Low SB, King CJ, Krieger J.</w:t>
      </w:r>
      <w:r>
        <w:rPr>
          <w:rFonts w:asciiTheme="majorBidi" w:hAnsiTheme="majorBidi" w:cstheme="majorBidi"/>
          <w:sz w:val="28"/>
          <w:szCs w:val="28"/>
          <w:lang w:bidi="ar-EG"/>
        </w:rPr>
        <w:t xml:space="preserve"> An evaluation of bioactive ceramic in the treatment of periodontal osseous defects. </w:t>
      </w:r>
      <w:proofErr w:type="spellStart"/>
      <w:r>
        <w:rPr>
          <w:rFonts w:asciiTheme="majorBidi" w:hAnsiTheme="majorBidi" w:cstheme="majorBidi"/>
          <w:sz w:val="28"/>
          <w:szCs w:val="28"/>
          <w:lang w:bidi="ar-EG"/>
        </w:rPr>
        <w:t>Int</w:t>
      </w:r>
      <w:proofErr w:type="spellEnd"/>
      <w:r>
        <w:rPr>
          <w:rFonts w:asciiTheme="majorBidi" w:hAnsiTheme="majorBidi" w:cstheme="majorBidi"/>
          <w:sz w:val="28"/>
          <w:szCs w:val="28"/>
          <w:lang w:bidi="ar-EG"/>
        </w:rPr>
        <w:t xml:space="preserve"> J Periodontal Rest Dent, 1997; 17: 359-367.</w:t>
      </w:r>
    </w:p>
    <w:p w:rsidR="00C02D34" w:rsidRPr="000F2CD3" w:rsidRDefault="00AC4B97" w:rsidP="00C02D34">
      <w:pPr>
        <w:pStyle w:val="ListParagraph"/>
        <w:numPr>
          <w:ilvl w:val="0"/>
          <w:numId w:val="4"/>
        </w:numPr>
        <w:spacing w:line="360" w:lineRule="auto"/>
        <w:rPr>
          <w:rFonts w:asciiTheme="majorBidi" w:hAnsiTheme="majorBidi" w:cstheme="majorBidi"/>
          <w:sz w:val="28"/>
          <w:szCs w:val="28"/>
          <w:lang w:bidi="ar-EG"/>
        </w:rPr>
      </w:pPr>
      <w:hyperlink r:id="rId13" w:history="1">
        <w:r w:rsidR="00C02D34" w:rsidRPr="00985A98">
          <w:rPr>
            <w:rStyle w:val="Hyperlink"/>
            <w:rFonts w:asciiTheme="majorBidi" w:hAnsiTheme="majorBidi" w:cstheme="majorBidi"/>
            <w:b/>
            <w:bCs/>
            <w:color w:val="000000" w:themeColor="text1"/>
            <w:sz w:val="28"/>
            <w:szCs w:val="28"/>
            <w:u w:val="none"/>
            <w:shd w:val="clear" w:color="auto" w:fill="FFFFFF"/>
            <w:lang w:val="es-ES"/>
          </w:rPr>
          <w:t xml:space="preserve">Do </w:t>
        </w:r>
        <w:proofErr w:type="spellStart"/>
        <w:r w:rsidR="00C02D34" w:rsidRPr="00985A98">
          <w:rPr>
            <w:rStyle w:val="Hyperlink"/>
            <w:rFonts w:asciiTheme="majorBidi" w:hAnsiTheme="majorBidi" w:cstheme="majorBidi"/>
            <w:b/>
            <w:bCs/>
            <w:color w:val="000000" w:themeColor="text1"/>
            <w:sz w:val="28"/>
            <w:szCs w:val="28"/>
            <w:u w:val="none"/>
            <w:shd w:val="clear" w:color="auto" w:fill="FFFFFF"/>
            <w:lang w:val="es-ES"/>
          </w:rPr>
          <w:t>Nascimento</w:t>
        </w:r>
        <w:proofErr w:type="spellEnd"/>
        <w:r w:rsidR="00C02D34" w:rsidRPr="00985A98">
          <w:rPr>
            <w:rStyle w:val="Hyperlink"/>
            <w:rFonts w:asciiTheme="majorBidi" w:hAnsiTheme="majorBidi" w:cstheme="majorBidi"/>
            <w:b/>
            <w:bCs/>
            <w:color w:val="000000" w:themeColor="text1"/>
            <w:sz w:val="28"/>
            <w:szCs w:val="28"/>
            <w:u w:val="none"/>
            <w:shd w:val="clear" w:color="auto" w:fill="FFFFFF"/>
            <w:lang w:val="es-ES"/>
          </w:rPr>
          <w:t xml:space="preserve"> C</w:t>
        </w:r>
      </w:hyperlink>
      <w:r w:rsidR="00C02D34" w:rsidRPr="00985A98">
        <w:rPr>
          <w:rFonts w:asciiTheme="majorBidi" w:hAnsiTheme="majorBidi" w:cstheme="majorBidi"/>
          <w:b/>
          <w:bCs/>
          <w:color w:val="000000" w:themeColor="text1"/>
          <w:sz w:val="28"/>
          <w:szCs w:val="28"/>
          <w:shd w:val="clear" w:color="auto" w:fill="FFFFFF"/>
          <w:lang w:val="es-ES"/>
        </w:rPr>
        <w:t>,</w:t>
      </w:r>
      <w:r w:rsidR="00C02D34" w:rsidRPr="00985A98">
        <w:rPr>
          <w:rStyle w:val="apple-converted-space"/>
          <w:rFonts w:asciiTheme="majorBidi" w:hAnsiTheme="majorBidi" w:cstheme="majorBidi"/>
          <w:b/>
          <w:bCs/>
          <w:color w:val="000000" w:themeColor="text1"/>
          <w:sz w:val="28"/>
          <w:szCs w:val="28"/>
          <w:shd w:val="clear" w:color="auto" w:fill="FFFFFF"/>
          <w:lang w:val="es-ES"/>
        </w:rPr>
        <w:t> </w:t>
      </w:r>
      <w:proofErr w:type="spellStart"/>
      <w:r>
        <w:fldChar w:fldCharType="begin"/>
      </w:r>
      <w:r>
        <w:instrText xml:space="preserve"> HYPERLINK "https://www.ncbi.nlm.nih.gov/pubmed/?term=Issa%20JP%5BAuthor%5D&amp;cauthor=true&amp;cauthor_uid=18242096" </w:instrText>
      </w:r>
      <w:r>
        <w:fldChar w:fldCharType="separate"/>
      </w:r>
      <w:r w:rsidR="00C02D34" w:rsidRPr="00985A98">
        <w:rPr>
          <w:rStyle w:val="Hyperlink"/>
          <w:rFonts w:asciiTheme="majorBidi" w:hAnsiTheme="majorBidi" w:cstheme="majorBidi"/>
          <w:b/>
          <w:bCs/>
          <w:color w:val="000000" w:themeColor="text1"/>
          <w:sz w:val="28"/>
          <w:szCs w:val="28"/>
          <w:u w:val="none"/>
          <w:shd w:val="clear" w:color="auto" w:fill="FFFFFF"/>
          <w:lang w:val="es-ES"/>
        </w:rPr>
        <w:t>Issa</w:t>
      </w:r>
      <w:proofErr w:type="spellEnd"/>
      <w:r w:rsidR="00C02D34" w:rsidRPr="00985A98">
        <w:rPr>
          <w:rStyle w:val="Hyperlink"/>
          <w:rFonts w:asciiTheme="majorBidi" w:hAnsiTheme="majorBidi" w:cstheme="majorBidi"/>
          <w:b/>
          <w:bCs/>
          <w:color w:val="000000" w:themeColor="text1"/>
          <w:sz w:val="28"/>
          <w:szCs w:val="28"/>
          <w:u w:val="none"/>
          <w:shd w:val="clear" w:color="auto" w:fill="FFFFFF"/>
          <w:lang w:val="es-ES"/>
        </w:rPr>
        <w:t xml:space="preserve"> JP</w:t>
      </w:r>
      <w:r>
        <w:rPr>
          <w:rStyle w:val="Hyperlink"/>
          <w:rFonts w:asciiTheme="majorBidi" w:hAnsiTheme="majorBidi" w:cstheme="majorBidi"/>
          <w:b/>
          <w:bCs/>
          <w:color w:val="000000" w:themeColor="text1"/>
          <w:sz w:val="28"/>
          <w:szCs w:val="28"/>
          <w:u w:val="none"/>
          <w:shd w:val="clear" w:color="auto" w:fill="FFFFFF"/>
          <w:lang w:val="es-ES"/>
        </w:rPr>
        <w:fldChar w:fldCharType="end"/>
      </w:r>
      <w:r w:rsidR="00C02D34" w:rsidRPr="00985A98">
        <w:rPr>
          <w:rFonts w:asciiTheme="majorBidi" w:hAnsiTheme="majorBidi" w:cstheme="majorBidi"/>
          <w:b/>
          <w:bCs/>
          <w:color w:val="000000" w:themeColor="text1"/>
          <w:sz w:val="28"/>
          <w:szCs w:val="28"/>
          <w:shd w:val="clear" w:color="auto" w:fill="FFFFFF"/>
          <w:lang w:val="es-ES"/>
        </w:rPr>
        <w:t>,</w:t>
      </w:r>
      <w:r w:rsidR="00C02D34" w:rsidRPr="00985A98">
        <w:rPr>
          <w:rStyle w:val="apple-converted-space"/>
          <w:rFonts w:asciiTheme="majorBidi" w:hAnsiTheme="majorBidi" w:cstheme="majorBidi"/>
          <w:b/>
          <w:bCs/>
          <w:color w:val="000000" w:themeColor="text1"/>
          <w:sz w:val="28"/>
          <w:szCs w:val="28"/>
          <w:shd w:val="clear" w:color="auto" w:fill="FFFFFF"/>
          <w:lang w:val="es-ES"/>
        </w:rPr>
        <w:t> </w:t>
      </w:r>
      <w:proofErr w:type="spellStart"/>
      <w:r>
        <w:fldChar w:fldCharType="begin"/>
      </w:r>
      <w:r>
        <w:instrText xml:space="preserve"> HYPERLINK "https://www.ncbi.nlm.nih.gov/pubmed/?term=Iyomasa%20MM%5BAuthor%5D&amp;cauthor=true&amp;cauthor_uid=18242096" </w:instrText>
      </w:r>
      <w:r>
        <w:fldChar w:fldCharType="separate"/>
      </w:r>
      <w:r w:rsidR="00C02D34" w:rsidRPr="00985A98">
        <w:rPr>
          <w:rStyle w:val="Hyperlink"/>
          <w:rFonts w:asciiTheme="majorBidi" w:hAnsiTheme="majorBidi" w:cstheme="majorBidi"/>
          <w:b/>
          <w:bCs/>
          <w:color w:val="000000" w:themeColor="text1"/>
          <w:sz w:val="28"/>
          <w:szCs w:val="28"/>
          <w:u w:val="none"/>
          <w:shd w:val="clear" w:color="auto" w:fill="FFFFFF"/>
          <w:lang w:val="es-ES"/>
        </w:rPr>
        <w:t>Iyomasa</w:t>
      </w:r>
      <w:proofErr w:type="spellEnd"/>
      <w:r w:rsidR="00C02D34" w:rsidRPr="00985A98">
        <w:rPr>
          <w:rStyle w:val="Hyperlink"/>
          <w:rFonts w:asciiTheme="majorBidi" w:hAnsiTheme="majorBidi" w:cstheme="majorBidi"/>
          <w:b/>
          <w:bCs/>
          <w:color w:val="000000" w:themeColor="text1"/>
          <w:sz w:val="28"/>
          <w:szCs w:val="28"/>
          <w:u w:val="none"/>
          <w:shd w:val="clear" w:color="auto" w:fill="FFFFFF"/>
          <w:lang w:val="es-ES"/>
        </w:rPr>
        <w:t xml:space="preserve"> MM</w:t>
      </w:r>
      <w:r>
        <w:rPr>
          <w:rStyle w:val="Hyperlink"/>
          <w:rFonts w:asciiTheme="majorBidi" w:hAnsiTheme="majorBidi" w:cstheme="majorBidi"/>
          <w:b/>
          <w:bCs/>
          <w:color w:val="000000" w:themeColor="text1"/>
          <w:sz w:val="28"/>
          <w:szCs w:val="28"/>
          <w:u w:val="none"/>
          <w:shd w:val="clear" w:color="auto" w:fill="FFFFFF"/>
          <w:lang w:val="es-ES"/>
        </w:rPr>
        <w:fldChar w:fldCharType="end"/>
      </w:r>
      <w:r w:rsidR="00C02D34" w:rsidRPr="00985A98">
        <w:rPr>
          <w:rFonts w:asciiTheme="majorBidi" w:hAnsiTheme="majorBidi" w:cstheme="majorBidi"/>
          <w:b/>
          <w:bCs/>
          <w:color w:val="000000" w:themeColor="text1"/>
          <w:sz w:val="28"/>
          <w:szCs w:val="28"/>
          <w:shd w:val="clear" w:color="auto" w:fill="FFFFFF"/>
          <w:lang w:val="es-ES"/>
        </w:rPr>
        <w:t>,</w:t>
      </w:r>
      <w:r w:rsidR="00C02D34" w:rsidRPr="00985A98">
        <w:rPr>
          <w:rStyle w:val="apple-converted-space"/>
          <w:rFonts w:asciiTheme="majorBidi" w:hAnsiTheme="majorBidi" w:cstheme="majorBidi"/>
          <w:b/>
          <w:bCs/>
          <w:color w:val="000000" w:themeColor="text1"/>
          <w:sz w:val="28"/>
          <w:szCs w:val="28"/>
          <w:shd w:val="clear" w:color="auto" w:fill="FFFFFF"/>
          <w:lang w:val="es-ES"/>
        </w:rPr>
        <w:t> </w:t>
      </w:r>
      <w:hyperlink r:id="rId14" w:history="1">
        <w:r w:rsidR="00C02D34" w:rsidRPr="00985A98">
          <w:rPr>
            <w:rStyle w:val="Hyperlink"/>
            <w:rFonts w:asciiTheme="majorBidi" w:hAnsiTheme="majorBidi" w:cstheme="majorBidi"/>
            <w:b/>
            <w:bCs/>
            <w:color w:val="000000" w:themeColor="text1"/>
            <w:sz w:val="28"/>
            <w:szCs w:val="28"/>
            <w:u w:val="none"/>
            <w:shd w:val="clear" w:color="auto" w:fill="FFFFFF"/>
            <w:lang w:val="es-ES"/>
          </w:rPr>
          <w:t>Regalo SC</w:t>
        </w:r>
      </w:hyperlink>
      <w:r w:rsidR="00C02D34" w:rsidRPr="00985A98">
        <w:rPr>
          <w:rFonts w:asciiTheme="majorBidi" w:hAnsiTheme="majorBidi" w:cstheme="majorBidi"/>
          <w:b/>
          <w:bCs/>
          <w:color w:val="000000" w:themeColor="text1"/>
          <w:sz w:val="28"/>
          <w:szCs w:val="28"/>
          <w:shd w:val="clear" w:color="auto" w:fill="FFFFFF"/>
          <w:lang w:val="es-ES"/>
        </w:rPr>
        <w:t>,</w:t>
      </w:r>
      <w:r w:rsidR="00C02D34" w:rsidRPr="00985A98">
        <w:rPr>
          <w:rStyle w:val="apple-converted-space"/>
          <w:rFonts w:asciiTheme="majorBidi" w:hAnsiTheme="majorBidi" w:cstheme="majorBidi"/>
          <w:b/>
          <w:bCs/>
          <w:color w:val="000000" w:themeColor="text1"/>
          <w:sz w:val="28"/>
          <w:szCs w:val="28"/>
          <w:shd w:val="clear" w:color="auto" w:fill="FFFFFF"/>
          <w:lang w:val="es-ES"/>
        </w:rPr>
        <w:t> </w:t>
      </w:r>
      <w:proofErr w:type="spellStart"/>
      <w:r>
        <w:fldChar w:fldCharType="begin"/>
      </w:r>
      <w:r>
        <w:instrText xml:space="preserve"> HYPERLINK "https://www.ncbi.nlm.nih.gov/pubmed/?term=Si%C3%A9ssere%20S%5BAuthor%5D&amp;cauthor=true&amp;cauthor_uid=18242096" </w:instrText>
      </w:r>
      <w:r>
        <w:fldChar w:fldCharType="separate"/>
      </w:r>
      <w:r w:rsidR="00C02D34" w:rsidRPr="00985A98">
        <w:rPr>
          <w:rStyle w:val="Hyperlink"/>
          <w:rFonts w:asciiTheme="majorBidi" w:hAnsiTheme="majorBidi" w:cstheme="majorBidi"/>
          <w:b/>
          <w:bCs/>
          <w:color w:val="000000" w:themeColor="text1"/>
          <w:sz w:val="28"/>
          <w:szCs w:val="28"/>
          <w:u w:val="none"/>
          <w:shd w:val="clear" w:color="auto" w:fill="FFFFFF"/>
          <w:lang w:val="es-ES"/>
        </w:rPr>
        <w:t>Siéssere</w:t>
      </w:r>
      <w:proofErr w:type="spellEnd"/>
      <w:r w:rsidR="00C02D34" w:rsidRPr="00985A98">
        <w:rPr>
          <w:rStyle w:val="Hyperlink"/>
          <w:rFonts w:asciiTheme="majorBidi" w:hAnsiTheme="majorBidi" w:cstheme="majorBidi"/>
          <w:b/>
          <w:bCs/>
          <w:color w:val="000000" w:themeColor="text1"/>
          <w:sz w:val="28"/>
          <w:szCs w:val="28"/>
          <w:u w:val="none"/>
          <w:shd w:val="clear" w:color="auto" w:fill="FFFFFF"/>
          <w:lang w:val="es-ES"/>
        </w:rPr>
        <w:t xml:space="preserve"> S</w:t>
      </w:r>
      <w:r>
        <w:rPr>
          <w:rStyle w:val="Hyperlink"/>
          <w:rFonts w:asciiTheme="majorBidi" w:hAnsiTheme="majorBidi" w:cstheme="majorBidi"/>
          <w:b/>
          <w:bCs/>
          <w:color w:val="000000" w:themeColor="text1"/>
          <w:sz w:val="28"/>
          <w:szCs w:val="28"/>
          <w:u w:val="none"/>
          <w:shd w:val="clear" w:color="auto" w:fill="FFFFFF"/>
          <w:lang w:val="es-ES"/>
        </w:rPr>
        <w:fldChar w:fldCharType="end"/>
      </w:r>
      <w:r w:rsidR="00C02D34" w:rsidRPr="00985A98">
        <w:rPr>
          <w:rFonts w:asciiTheme="majorBidi" w:hAnsiTheme="majorBidi" w:cstheme="majorBidi"/>
          <w:b/>
          <w:bCs/>
          <w:color w:val="000000" w:themeColor="text1"/>
          <w:sz w:val="28"/>
          <w:szCs w:val="28"/>
          <w:shd w:val="clear" w:color="auto" w:fill="FFFFFF"/>
          <w:lang w:val="es-ES"/>
        </w:rPr>
        <w:t>,</w:t>
      </w:r>
      <w:r w:rsidR="00C02D34" w:rsidRPr="00985A98">
        <w:rPr>
          <w:rStyle w:val="apple-converted-space"/>
          <w:rFonts w:asciiTheme="majorBidi" w:hAnsiTheme="majorBidi" w:cstheme="majorBidi"/>
          <w:b/>
          <w:bCs/>
          <w:color w:val="000000" w:themeColor="text1"/>
          <w:sz w:val="28"/>
          <w:szCs w:val="28"/>
          <w:shd w:val="clear" w:color="auto" w:fill="FFFFFF"/>
          <w:lang w:val="es-ES"/>
        </w:rPr>
        <w:t> </w:t>
      </w:r>
      <w:hyperlink r:id="rId15" w:history="1">
        <w:r w:rsidR="00C02D34" w:rsidRPr="00985A98">
          <w:rPr>
            <w:rStyle w:val="Hyperlink"/>
            <w:rFonts w:asciiTheme="majorBidi" w:hAnsiTheme="majorBidi" w:cstheme="majorBidi"/>
            <w:b/>
            <w:bCs/>
            <w:color w:val="000000" w:themeColor="text1"/>
            <w:sz w:val="28"/>
            <w:szCs w:val="28"/>
            <w:u w:val="none"/>
            <w:shd w:val="clear" w:color="auto" w:fill="FFFFFF"/>
            <w:lang w:val="es-ES"/>
          </w:rPr>
          <w:t>Pitol DL</w:t>
        </w:r>
      </w:hyperlink>
      <w:r w:rsidR="00C02D34" w:rsidRPr="00985A98">
        <w:rPr>
          <w:rFonts w:asciiTheme="majorBidi" w:hAnsiTheme="majorBidi" w:cstheme="majorBidi"/>
          <w:b/>
          <w:bCs/>
          <w:color w:val="000000" w:themeColor="text1"/>
          <w:sz w:val="28"/>
          <w:szCs w:val="28"/>
          <w:shd w:val="clear" w:color="auto" w:fill="FFFFFF"/>
          <w:lang w:val="es-ES"/>
        </w:rPr>
        <w:t>,</w:t>
      </w:r>
      <w:r w:rsidR="00C02D34" w:rsidRPr="00985A98">
        <w:rPr>
          <w:rStyle w:val="apple-converted-space"/>
          <w:rFonts w:asciiTheme="majorBidi" w:hAnsiTheme="majorBidi" w:cstheme="majorBidi"/>
          <w:b/>
          <w:bCs/>
          <w:color w:val="000000" w:themeColor="text1"/>
          <w:sz w:val="28"/>
          <w:szCs w:val="28"/>
          <w:shd w:val="clear" w:color="auto" w:fill="FFFFFF"/>
          <w:lang w:val="es-ES"/>
        </w:rPr>
        <w:t> </w:t>
      </w:r>
      <w:hyperlink r:id="rId16" w:history="1">
        <w:r w:rsidR="00C02D34" w:rsidRPr="00985A98">
          <w:rPr>
            <w:rStyle w:val="Hyperlink"/>
            <w:rFonts w:asciiTheme="majorBidi" w:hAnsiTheme="majorBidi" w:cstheme="majorBidi"/>
            <w:b/>
            <w:bCs/>
            <w:color w:val="000000" w:themeColor="text1"/>
            <w:sz w:val="28"/>
            <w:szCs w:val="28"/>
            <w:u w:val="none"/>
            <w:shd w:val="clear" w:color="auto" w:fill="FFFFFF"/>
            <w:lang w:val="es-ES"/>
          </w:rPr>
          <w:t xml:space="preserve">de Oliveira </w:t>
        </w:r>
        <w:proofErr w:type="spellStart"/>
        <w:r w:rsidR="00C02D34" w:rsidRPr="00985A98">
          <w:rPr>
            <w:rStyle w:val="Hyperlink"/>
            <w:rFonts w:asciiTheme="majorBidi" w:hAnsiTheme="majorBidi" w:cstheme="majorBidi"/>
            <w:b/>
            <w:bCs/>
            <w:color w:val="000000" w:themeColor="text1"/>
            <w:sz w:val="28"/>
            <w:szCs w:val="28"/>
            <w:u w:val="none"/>
            <w:shd w:val="clear" w:color="auto" w:fill="FFFFFF"/>
            <w:lang w:val="es-ES"/>
          </w:rPr>
          <w:t>Wolga</w:t>
        </w:r>
        <w:proofErr w:type="spellEnd"/>
        <w:r w:rsidR="00C02D34" w:rsidRPr="00985A98">
          <w:rPr>
            <w:rStyle w:val="Hyperlink"/>
            <w:rFonts w:asciiTheme="majorBidi" w:hAnsiTheme="majorBidi" w:cstheme="majorBidi"/>
            <w:b/>
            <w:bCs/>
            <w:color w:val="000000" w:themeColor="text1"/>
            <w:sz w:val="28"/>
            <w:szCs w:val="28"/>
            <w:u w:val="none"/>
            <w:shd w:val="clear" w:color="auto" w:fill="FFFFFF"/>
            <w:lang w:val="es-ES"/>
          </w:rPr>
          <w:t xml:space="preserve"> N</w:t>
        </w:r>
      </w:hyperlink>
      <w:r w:rsidR="00C02D34" w:rsidRPr="00985A98">
        <w:rPr>
          <w:rFonts w:asciiTheme="majorBidi" w:hAnsiTheme="majorBidi" w:cstheme="majorBidi"/>
          <w:b/>
          <w:bCs/>
          <w:color w:val="000000" w:themeColor="text1"/>
          <w:sz w:val="28"/>
          <w:szCs w:val="28"/>
          <w:shd w:val="clear" w:color="auto" w:fill="FFFFFF"/>
          <w:lang w:val="es-ES"/>
        </w:rPr>
        <w:t>,</w:t>
      </w:r>
      <w:r w:rsidR="00C02D34" w:rsidRPr="00985A98">
        <w:rPr>
          <w:rStyle w:val="apple-converted-space"/>
          <w:rFonts w:asciiTheme="majorBidi" w:hAnsiTheme="majorBidi" w:cstheme="majorBidi"/>
          <w:b/>
          <w:bCs/>
          <w:color w:val="000000" w:themeColor="text1"/>
          <w:sz w:val="28"/>
          <w:szCs w:val="28"/>
          <w:shd w:val="clear" w:color="auto" w:fill="FFFFFF"/>
          <w:lang w:val="es-ES"/>
        </w:rPr>
        <w:t> </w:t>
      </w:r>
      <w:proofErr w:type="spellStart"/>
      <w:r>
        <w:fldChar w:fldCharType="begin"/>
      </w:r>
      <w:r>
        <w:instrText xml:space="preserve"> HYPERLINK "https://www.ncbi.nlm.nih.gov/pubmed/?term=Pedrazzi%20V%5BAuthor%5D&amp;cauthor=true&amp;cauthor_ui</w:instrText>
      </w:r>
      <w:r>
        <w:instrText xml:space="preserve">d=18242096" </w:instrText>
      </w:r>
      <w:r>
        <w:fldChar w:fldCharType="separate"/>
      </w:r>
      <w:r w:rsidR="00C02D34" w:rsidRPr="00985A98">
        <w:rPr>
          <w:rStyle w:val="Hyperlink"/>
          <w:rFonts w:asciiTheme="majorBidi" w:hAnsiTheme="majorBidi" w:cstheme="majorBidi"/>
          <w:b/>
          <w:bCs/>
          <w:color w:val="000000" w:themeColor="text1"/>
          <w:sz w:val="28"/>
          <w:szCs w:val="28"/>
          <w:u w:val="none"/>
          <w:shd w:val="clear" w:color="auto" w:fill="FFFFFF"/>
          <w:lang w:val="es-ES"/>
        </w:rPr>
        <w:t>Pedrazzi</w:t>
      </w:r>
      <w:proofErr w:type="spellEnd"/>
      <w:r w:rsidR="00C02D34" w:rsidRPr="00985A98">
        <w:rPr>
          <w:rStyle w:val="Hyperlink"/>
          <w:rFonts w:asciiTheme="majorBidi" w:hAnsiTheme="majorBidi" w:cstheme="majorBidi"/>
          <w:b/>
          <w:bCs/>
          <w:color w:val="000000" w:themeColor="text1"/>
          <w:sz w:val="28"/>
          <w:szCs w:val="28"/>
          <w:u w:val="none"/>
          <w:shd w:val="clear" w:color="auto" w:fill="FFFFFF"/>
          <w:lang w:val="es-ES"/>
        </w:rPr>
        <w:t xml:space="preserve"> V</w:t>
      </w:r>
      <w:r>
        <w:rPr>
          <w:rStyle w:val="Hyperlink"/>
          <w:rFonts w:asciiTheme="majorBidi" w:hAnsiTheme="majorBidi" w:cstheme="majorBidi"/>
          <w:b/>
          <w:bCs/>
          <w:color w:val="000000" w:themeColor="text1"/>
          <w:sz w:val="28"/>
          <w:szCs w:val="28"/>
          <w:u w:val="none"/>
          <w:shd w:val="clear" w:color="auto" w:fill="FFFFFF"/>
          <w:lang w:val="es-ES"/>
        </w:rPr>
        <w:fldChar w:fldCharType="end"/>
      </w:r>
      <w:r w:rsidR="00C02D34" w:rsidRPr="00E82976">
        <w:rPr>
          <w:rFonts w:asciiTheme="majorBidi" w:hAnsiTheme="majorBidi" w:cstheme="majorBidi"/>
          <w:b/>
          <w:bCs/>
          <w:sz w:val="28"/>
          <w:szCs w:val="28"/>
          <w:shd w:val="clear" w:color="auto" w:fill="FFFFFF"/>
          <w:lang w:val="es-ES"/>
        </w:rPr>
        <w:t>.</w:t>
      </w:r>
      <w:r w:rsidR="00C02D34" w:rsidRPr="000F2CD3">
        <w:rPr>
          <w:rFonts w:asciiTheme="majorBidi" w:hAnsiTheme="majorBidi" w:cstheme="majorBidi"/>
          <w:color w:val="000000"/>
          <w:sz w:val="28"/>
          <w:szCs w:val="28"/>
        </w:rPr>
        <w:t>Bone repair using mineral trioxide aggregate combined to a material carrier, associated or not with calcium hydroxide in bone defects.</w:t>
      </w:r>
      <w:r w:rsidR="00C02D34" w:rsidRPr="000F2CD3">
        <w:rPr>
          <w:rFonts w:asciiTheme="majorBidi" w:hAnsiTheme="majorBidi" w:cstheme="majorBidi"/>
          <w:sz w:val="28"/>
          <w:szCs w:val="28"/>
          <w:lang w:bidi="ar-EG"/>
        </w:rPr>
        <w:t xml:space="preserve"> J </w:t>
      </w:r>
      <w:proofErr w:type="spellStart"/>
      <w:r w:rsidR="00C02D34" w:rsidRPr="000F2CD3">
        <w:rPr>
          <w:rFonts w:asciiTheme="majorBidi" w:hAnsiTheme="majorBidi" w:cstheme="majorBidi"/>
          <w:sz w:val="28"/>
          <w:szCs w:val="28"/>
          <w:lang w:bidi="ar-EG"/>
        </w:rPr>
        <w:t>Endod</w:t>
      </w:r>
      <w:proofErr w:type="spellEnd"/>
      <w:r w:rsidR="00C02D34" w:rsidRPr="000F2CD3">
        <w:rPr>
          <w:rFonts w:asciiTheme="majorBidi" w:hAnsiTheme="majorBidi" w:cstheme="majorBidi"/>
          <w:sz w:val="28"/>
          <w:szCs w:val="28"/>
          <w:lang w:bidi="ar-EG"/>
        </w:rPr>
        <w:t xml:space="preserve">. 2008; </w:t>
      </w:r>
      <w:r w:rsidR="00C02D34" w:rsidRPr="000F2CD3">
        <w:rPr>
          <w:rFonts w:asciiTheme="majorBidi" w:hAnsiTheme="majorBidi" w:cstheme="majorBidi"/>
          <w:color w:val="000000"/>
          <w:sz w:val="28"/>
          <w:szCs w:val="28"/>
          <w:shd w:val="clear" w:color="auto" w:fill="FFFFFF"/>
        </w:rPr>
        <w:t>39(7):868-74.</w:t>
      </w:r>
    </w:p>
    <w:p w:rsidR="00C02D34" w:rsidRDefault="00AC4B97" w:rsidP="00C02D34">
      <w:pPr>
        <w:pStyle w:val="ListParagraph"/>
        <w:numPr>
          <w:ilvl w:val="0"/>
          <w:numId w:val="4"/>
        </w:numPr>
        <w:spacing w:line="360" w:lineRule="auto"/>
        <w:rPr>
          <w:rFonts w:asciiTheme="majorBidi" w:hAnsiTheme="majorBidi" w:cstheme="majorBidi"/>
          <w:sz w:val="28"/>
          <w:szCs w:val="28"/>
          <w:lang w:bidi="ar-EG"/>
        </w:rPr>
      </w:pPr>
      <w:hyperlink r:id="rId17" w:history="1">
        <w:r w:rsidR="00C02D34" w:rsidRPr="00C02D34">
          <w:rPr>
            <w:rStyle w:val="Hyperlink"/>
            <w:rFonts w:asciiTheme="majorBidi" w:hAnsiTheme="majorBidi" w:cstheme="majorBidi"/>
            <w:b/>
            <w:bCs/>
            <w:color w:val="000000" w:themeColor="text1"/>
            <w:sz w:val="28"/>
            <w:szCs w:val="28"/>
            <w:u w:val="none"/>
            <w:shd w:val="clear" w:color="auto" w:fill="FFFFFF"/>
          </w:rPr>
          <w:t>Maeda H</w:t>
        </w:r>
      </w:hyperlink>
      <w:r w:rsidR="00C02D34" w:rsidRPr="00C02D34">
        <w:rPr>
          <w:rFonts w:asciiTheme="majorBidi" w:hAnsiTheme="majorBidi" w:cstheme="majorBidi"/>
          <w:b/>
          <w:bCs/>
          <w:color w:val="000000" w:themeColor="text1"/>
          <w:sz w:val="28"/>
          <w:szCs w:val="28"/>
          <w:shd w:val="clear" w:color="auto" w:fill="FFFFFF"/>
        </w:rPr>
        <w:t>,</w:t>
      </w:r>
      <w:r w:rsidR="00C02D34" w:rsidRPr="00C02D34">
        <w:rPr>
          <w:rStyle w:val="apple-converted-space"/>
          <w:rFonts w:asciiTheme="majorBidi" w:hAnsiTheme="majorBidi" w:cstheme="majorBidi"/>
          <w:b/>
          <w:bCs/>
          <w:color w:val="000000" w:themeColor="text1"/>
          <w:sz w:val="28"/>
          <w:szCs w:val="28"/>
          <w:shd w:val="clear" w:color="auto" w:fill="FFFFFF"/>
        </w:rPr>
        <w:t> </w:t>
      </w:r>
      <w:hyperlink r:id="rId18" w:history="1">
        <w:r w:rsidR="00C02D34" w:rsidRPr="00C02D34">
          <w:rPr>
            <w:rStyle w:val="Hyperlink"/>
            <w:rFonts w:asciiTheme="majorBidi" w:hAnsiTheme="majorBidi" w:cstheme="majorBidi"/>
            <w:b/>
            <w:bCs/>
            <w:color w:val="000000" w:themeColor="text1"/>
            <w:sz w:val="28"/>
            <w:szCs w:val="28"/>
            <w:u w:val="none"/>
            <w:shd w:val="clear" w:color="auto" w:fill="FFFFFF"/>
          </w:rPr>
          <w:t>Nakano T</w:t>
        </w:r>
      </w:hyperlink>
      <w:r w:rsidR="00C02D34" w:rsidRPr="00C02D34">
        <w:rPr>
          <w:rFonts w:asciiTheme="majorBidi" w:hAnsiTheme="majorBidi" w:cstheme="majorBidi"/>
          <w:b/>
          <w:bCs/>
          <w:color w:val="000000" w:themeColor="text1"/>
          <w:sz w:val="28"/>
          <w:szCs w:val="28"/>
          <w:shd w:val="clear" w:color="auto" w:fill="FFFFFF"/>
        </w:rPr>
        <w:t>,</w:t>
      </w:r>
      <w:r w:rsidR="00C02D34" w:rsidRPr="00C02D34">
        <w:rPr>
          <w:rStyle w:val="apple-converted-space"/>
          <w:rFonts w:asciiTheme="majorBidi" w:hAnsiTheme="majorBidi" w:cstheme="majorBidi"/>
          <w:b/>
          <w:bCs/>
          <w:color w:val="000000" w:themeColor="text1"/>
          <w:sz w:val="28"/>
          <w:szCs w:val="28"/>
          <w:shd w:val="clear" w:color="auto" w:fill="FFFFFF"/>
        </w:rPr>
        <w:t> </w:t>
      </w:r>
      <w:proofErr w:type="spellStart"/>
      <w:r>
        <w:fldChar w:fldCharType="begin"/>
      </w:r>
      <w:r>
        <w:instrText xml:space="preserve"> HYPERLI</w:instrText>
      </w:r>
      <w:r>
        <w:instrText xml:space="preserve">NK "https://www.ncbi.nlm.nih.gov/pubmed/?term=Tomokiyo%20A%5BAuthor%5D&amp;cauthor=true&amp;cauthor_uid=20307738" </w:instrText>
      </w:r>
      <w:r>
        <w:fldChar w:fldCharType="separate"/>
      </w:r>
      <w:r w:rsidR="00C02D34" w:rsidRPr="00C02D34">
        <w:rPr>
          <w:rStyle w:val="Hyperlink"/>
          <w:rFonts w:asciiTheme="majorBidi" w:hAnsiTheme="majorBidi" w:cstheme="majorBidi"/>
          <w:b/>
          <w:bCs/>
          <w:color w:val="000000" w:themeColor="text1"/>
          <w:sz w:val="28"/>
          <w:szCs w:val="28"/>
          <w:u w:val="none"/>
          <w:shd w:val="clear" w:color="auto" w:fill="FFFFFF"/>
        </w:rPr>
        <w:t>Tomokiyo</w:t>
      </w:r>
      <w:proofErr w:type="spellEnd"/>
      <w:r w:rsidR="00C02D34" w:rsidRPr="00C02D34">
        <w:rPr>
          <w:rStyle w:val="Hyperlink"/>
          <w:rFonts w:asciiTheme="majorBidi" w:hAnsiTheme="majorBidi" w:cstheme="majorBidi"/>
          <w:b/>
          <w:bCs/>
          <w:color w:val="000000" w:themeColor="text1"/>
          <w:sz w:val="28"/>
          <w:szCs w:val="28"/>
          <w:u w:val="none"/>
          <w:shd w:val="clear" w:color="auto" w:fill="FFFFFF"/>
        </w:rPr>
        <w:t xml:space="preserve"> A</w:t>
      </w:r>
      <w:r>
        <w:rPr>
          <w:rStyle w:val="Hyperlink"/>
          <w:rFonts w:asciiTheme="majorBidi" w:hAnsiTheme="majorBidi" w:cstheme="majorBidi"/>
          <w:b/>
          <w:bCs/>
          <w:color w:val="000000" w:themeColor="text1"/>
          <w:sz w:val="28"/>
          <w:szCs w:val="28"/>
          <w:u w:val="none"/>
          <w:shd w:val="clear" w:color="auto" w:fill="FFFFFF"/>
        </w:rPr>
        <w:fldChar w:fldCharType="end"/>
      </w:r>
      <w:r w:rsidR="00C02D34" w:rsidRPr="00C02D34">
        <w:rPr>
          <w:rFonts w:asciiTheme="majorBidi" w:hAnsiTheme="majorBidi" w:cstheme="majorBidi"/>
          <w:b/>
          <w:bCs/>
          <w:color w:val="000000" w:themeColor="text1"/>
          <w:sz w:val="28"/>
          <w:szCs w:val="28"/>
          <w:shd w:val="clear" w:color="auto" w:fill="FFFFFF"/>
        </w:rPr>
        <w:t>,</w:t>
      </w:r>
      <w:r w:rsidR="00C02D34" w:rsidRPr="00C02D34">
        <w:rPr>
          <w:rStyle w:val="apple-converted-space"/>
          <w:rFonts w:asciiTheme="majorBidi" w:hAnsiTheme="majorBidi" w:cstheme="majorBidi"/>
          <w:b/>
          <w:bCs/>
          <w:color w:val="000000" w:themeColor="text1"/>
          <w:sz w:val="28"/>
          <w:szCs w:val="28"/>
          <w:shd w:val="clear" w:color="auto" w:fill="FFFFFF"/>
        </w:rPr>
        <w:t> </w:t>
      </w:r>
      <w:proofErr w:type="spellStart"/>
      <w:r>
        <w:fldChar w:fldCharType="begin"/>
      </w:r>
      <w:r>
        <w:instrText xml:space="preserve"> HYPERLINK "https://www.ncbi.nlm.nih.gov/pubmed/?term=Fujii%20S%5BAuthor%5D&amp;cauthor=true&amp;cauthor_uid=20307738" </w:instrText>
      </w:r>
      <w:r>
        <w:fldChar w:fldCharType="separate"/>
      </w:r>
      <w:r w:rsidR="00C02D34" w:rsidRPr="00C02D34">
        <w:rPr>
          <w:rStyle w:val="Hyperlink"/>
          <w:rFonts w:asciiTheme="majorBidi" w:hAnsiTheme="majorBidi" w:cstheme="majorBidi"/>
          <w:b/>
          <w:bCs/>
          <w:color w:val="000000" w:themeColor="text1"/>
          <w:sz w:val="28"/>
          <w:szCs w:val="28"/>
          <w:u w:val="none"/>
          <w:shd w:val="clear" w:color="auto" w:fill="FFFFFF"/>
        </w:rPr>
        <w:t>Fujii</w:t>
      </w:r>
      <w:proofErr w:type="spellEnd"/>
      <w:r w:rsidR="00C02D34" w:rsidRPr="00C02D34">
        <w:rPr>
          <w:rStyle w:val="Hyperlink"/>
          <w:rFonts w:asciiTheme="majorBidi" w:hAnsiTheme="majorBidi" w:cstheme="majorBidi"/>
          <w:b/>
          <w:bCs/>
          <w:color w:val="000000" w:themeColor="text1"/>
          <w:sz w:val="28"/>
          <w:szCs w:val="28"/>
          <w:u w:val="none"/>
          <w:shd w:val="clear" w:color="auto" w:fill="FFFFFF"/>
        </w:rPr>
        <w:t xml:space="preserve"> S</w:t>
      </w:r>
      <w:r>
        <w:rPr>
          <w:rStyle w:val="Hyperlink"/>
          <w:rFonts w:asciiTheme="majorBidi" w:hAnsiTheme="majorBidi" w:cstheme="majorBidi"/>
          <w:b/>
          <w:bCs/>
          <w:color w:val="000000" w:themeColor="text1"/>
          <w:sz w:val="28"/>
          <w:szCs w:val="28"/>
          <w:u w:val="none"/>
          <w:shd w:val="clear" w:color="auto" w:fill="FFFFFF"/>
        </w:rPr>
        <w:fldChar w:fldCharType="end"/>
      </w:r>
      <w:r w:rsidR="00C02D34" w:rsidRPr="00C02D34">
        <w:rPr>
          <w:rFonts w:asciiTheme="majorBidi" w:hAnsiTheme="majorBidi" w:cstheme="majorBidi"/>
          <w:b/>
          <w:bCs/>
          <w:color w:val="000000" w:themeColor="text1"/>
          <w:sz w:val="28"/>
          <w:szCs w:val="28"/>
          <w:shd w:val="clear" w:color="auto" w:fill="FFFFFF"/>
        </w:rPr>
        <w:t>,</w:t>
      </w:r>
      <w:r w:rsidR="00C02D34" w:rsidRPr="00C02D34">
        <w:rPr>
          <w:rStyle w:val="apple-converted-space"/>
          <w:rFonts w:asciiTheme="majorBidi" w:hAnsiTheme="majorBidi" w:cstheme="majorBidi"/>
          <w:b/>
          <w:bCs/>
          <w:color w:val="000000" w:themeColor="text1"/>
          <w:sz w:val="28"/>
          <w:szCs w:val="28"/>
          <w:shd w:val="clear" w:color="auto" w:fill="FFFFFF"/>
        </w:rPr>
        <w:t> </w:t>
      </w:r>
      <w:hyperlink r:id="rId19" w:history="1">
        <w:r w:rsidR="00C02D34" w:rsidRPr="00C02D34">
          <w:rPr>
            <w:rStyle w:val="Hyperlink"/>
            <w:rFonts w:asciiTheme="majorBidi" w:hAnsiTheme="majorBidi" w:cstheme="majorBidi"/>
            <w:b/>
            <w:bCs/>
            <w:color w:val="000000" w:themeColor="text1"/>
            <w:sz w:val="28"/>
            <w:szCs w:val="28"/>
            <w:u w:val="none"/>
            <w:shd w:val="clear" w:color="auto" w:fill="FFFFFF"/>
          </w:rPr>
          <w:t>Wada N</w:t>
        </w:r>
      </w:hyperlink>
      <w:r w:rsidR="00C02D34" w:rsidRPr="00C02D34">
        <w:rPr>
          <w:rFonts w:asciiTheme="majorBidi" w:hAnsiTheme="majorBidi" w:cstheme="majorBidi"/>
          <w:b/>
          <w:bCs/>
          <w:color w:val="000000" w:themeColor="text1"/>
          <w:sz w:val="28"/>
          <w:szCs w:val="28"/>
          <w:shd w:val="clear" w:color="auto" w:fill="FFFFFF"/>
        </w:rPr>
        <w:t>,</w:t>
      </w:r>
      <w:r w:rsidR="00C02D34" w:rsidRPr="00C02D34">
        <w:rPr>
          <w:rStyle w:val="apple-converted-space"/>
          <w:rFonts w:asciiTheme="majorBidi" w:hAnsiTheme="majorBidi" w:cstheme="majorBidi"/>
          <w:b/>
          <w:bCs/>
          <w:color w:val="000000" w:themeColor="text1"/>
          <w:sz w:val="28"/>
          <w:szCs w:val="28"/>
          <w:shd w:val="clear" w:color="auto" w:fill="FFFFFF"/>
        </w:rPr>
        <w:t> </w:t>
      </w:r>
      <w:proofErr w:type="spellStart"/>
      <w:r>
        <w:fldChar w:fldCharType="begin"/>
      </w:r>
      <w:r>
        <w:instrText xml:space="preserve"> HYPERLINK "https://www.ncbi.nlm.nih.gov/pubmed/?term=Monnouchi%20S%5BAuthor%5D&amp;cauthor=true&amp;cauthor_uid=20307738" </w:instrText>
      </w:r>
      <w:r>
        <w:fldChar w:fldCharType="separate"/>
      </w:r>
      <w:r w:rsidR="00C02D34" w:rsidRPr="00C02D34">
        <w:rPr>
          <w:rStyle w:val="Hyperlink"/>
          <w:rFonts w:asciiTheme="majorBidi" w:hAnsiTheme="majorBidi" w:cstheme="majorBidi"/>
          <w:b/>
          <w:bCs/>
          <w:color w:val="000000" w:themeColor="text1"/>
          <w:sz w:val="28"/>
          <w:szCs w:val="28"/>
          <w:u w:val="none"/>
          <w:shd w:val="clear" w:color="auto" w:fill="FFFFFF"/>
        </w:rPr>
        <w:t>Monnouchi</w:t>
      </w:r>
      <w:proofErr w:type="spellEnd"/>
      <w:r w:rsidR="00C02D34" w:rsidRPr="00C02D34">
        <w:rPr>
          <w:rStyle w:val="Hyperlink"/>
          <w:rFonts w:asciiTheme="majorBidi" w:hAnsiTheme="majorBidi" w:cstheme="majorBidi"/>
          <w:b/>
          <w:bCs/>
          <w:color w:val="000000" w:themeColor="text1"/>
          <w:sz w:val="28"/>
          <w:szCs w:val="28"/>
          <w:u w:val="none"/>
          <w:shd w:val="clear" w:color="auto" w:fill="FFFFFF"/>
        </w:rPr>
        <w:t xml:space="preserve"> S</w:t>
      </w:r>
      <w:r>
        <w:rPr>
          <w:rStyle w:val="Hyperlink"/>
          <w:rFonts w:asciiTheme="majorBidi" w:hAnsiTheme="majorBidi" w:cstheme="majorBidi"/>
          <w:b/>
          <w:bCs/>
          <w:color w:val="000000" w:themeColor="text1"/>
          <w:sz w:val="28"/>
          <w:szCs w:val="28"/>
          <w:u w:val="none"/>
          <w:shd w:val="clear" w:color="auto" w:fill="FFFFFF"/>
        </w:rPr>
        <w:fldChar w:fldCharType="end"/>
      </w:r>
      <w:r w:rsidR="00C02D34" w:rsidRPr="00C02D34">
        <w:rPr>
          <w:rFonts w:asciiTheme="majorBidi" w:hAnsiTheme="majorBidi" w:cstheme="majorBidi"/>
          <w:b/>
          <w:bCs/>
          <w:color w:val="000000" w:themeColor="text1"/>
          <w:sz w:val="28"/>
          <w:szCs w:val="28"/>
          <w:shd w:val="clear" w:color="auto" w:fill="FFFFFF"/>
        </w:rPr>
        <w:t>,</w:t>
      </w:r>
      <w:r w:rsidR="00C02D34" w:rsidRPr="00C02D34">
        <w:rPr>
          <w:rStyle w:val="apple-converted-space"/>
          <w:rFonts w:asciiTheme="majorBidi" w:hAnsiTheme="majorBidi" w:cstheme="majorBidi"/>
          <w:b/>
          <w:bCs/>
          <w:color w:val="000000" w:themeColor="text1"/>
          <w:sz w:val="28"/>
          <w:szCs w:val="28"/>
          <w:shd w:val="clear" w:color="auto" w:fill="FFFFFF"/>
        </w:rPr>
        <w:t> </w:t>
      </w:r>
      <w:hyperlink r:id="rId20" w:history="1">
        <w:r w:rsidR="00C02D34" w:rsidRPr="00C02D34">
          <w:rPr>
            <w:rStyle w:val="Hyperlink"/>
            <w:rFonts w:asciiTheme="majorBidi" w:hAnsiTheme="majorBidi" w:cstheme="majorBidi"/>
            <w:b/>
            <w:bCs/>
            <w:color w:val="000000" w:themeColor="text1"/>
            <w:sz w:val="28"/>
            <w:szCs w:val="28"/>
            <w:u w:val="none"/>
            <w:shd w:val="clear" w:color="auto" w:fill="FFFFFF"/>
          </w:rPr>
          <w:t>Hori K</w:t>
        </w:r>
      </w:hyperlink>
      <w:r w:rsidR="00C02D34" w:rsidRPr="00C02D34">
        <w:rPr>
          <w:rFonts w:asciiTheme="majorBidi" w:hAnsiTheme="majorBidi" w:cstheme="majorBidi"/>
          <w:b/>
          <w:bCs/>
          <w:color w:val="000000" w:themeColor="text1"/>
          <w:sz w:val="28"/>
          <w:szCs w:val="28"/>
          <w:shd w:val="clear" w:color="auto" w:fill="FFFFFF"/>
        </w:rPr>
        <w:t>,</w:t>
      </w:r>
      <w:r w:rsidR="00C02D34" w:rsidRPr="00C02D34">
        <w:rPr>
          <w:rStyle w:val="apple-converted-space"/>
          <w:rFonts w:asciiTheme="majorBidi" w:hAnsiTheme="majorBidi" w:cstheme="majorBidi"/>
          <w:b/>
          <w:bCs/>
          <w:color w:val="000000" w:themeColor="text1"/>
          <w:sz w:val="28"/>
          <w:szCs w:val="28"/>
          <w:shd w:val="clear" w:color="auto" w:fill="FFFFFF"/>
        </w:rPr>
        <w:t> </w:t>
      </w:r>
      <w:proofErr w:type="spellStart"/>
      <w:r>
        <w:fldChar w:fldCharType="begin"/>
      </w:r>
      <w:r>
        <w:instrText xml:space="preserve"> HYPERLINK "https://www.ncbi.nlm.nih.gov/pubmed/?term=Akamine%20A%5BAuthor%5D&amp;cauthor=true&amp;cauthor_uid=20307738" </w:instrText>
      </w:r>
      <w:r>
        <w:fldChar w:fldCharType="separate"/>
      </w:r>
      <w:r w:rsidR="00C02D34" w:rsidRPr="00C02D34">
        <w:rPr>
          <w:rStyle w:val="Hyperlink"/>
          <w:rFonts w:asciiTheme="majorBidi" w:hAnsiTheme="majorBidi" w:cstheme="majorBidi"/>
          <w:b/>
          <w:bCs/>
          <w:color w:val="000000" w:themeColor="text1"/>
          <w:sz w:val="28"/>
          <w:szCs w:val="28"/>
          <w:u w:val="none"/>
          <w:shd w:val="clear" w:color="auto" w:fill="FFFFFF"/>
        </w:rPr>
        <w:t>Akamine</w:t>
      </w:r>
      <w:proofErr w:type="spellEnd"/>
      <w:r w:rsidR="00C02D34" w:rsidRPr="00C02D34">
        <w:rPr>
          <w:rStyle w:val="Hyperlink"/>
          <w:rFonts w:asciiTheme="majorBidi" w:hAnsiTheme="majorBidi" w:cstheme="majorBidi"/>
          <w:b/>
          <w:bCs/>
          <w:color w:val="000000" w:themeColor="text1"/>
          <w:sz w:val="28"/>
          <w:szCs w:val="28"/>
          <w:u w:val="none"/>
          <w:shd w:val="clear" w:color="auto" w:fill="FFFFFF"/>
        </w:rPr>
        <w:t xml:space="preserve"> </w:t>
      </w:r>
      <w:proofErr w:type="spellStart"/>
      <w:r w:rsidR="00C02D34" w:rsidRPr="00C02D34">
        <w:rPr>
          <w:rStyle w:val="Hyperlink"/>
          <w:rFonts w:asciiTheme="majorBidi" w:hAnsiTheme="majorBidi" w:cstheme="majorBidi"/>
          <w:b/>
          <w:bCs/>
          <w:color w:val="000000" w:themeColor="text1"/>
          <w:sz w:val="28"/>
          <w:szCs w:val="28"/>
          <w:u w:val="none"/>
          <w:shd w:val="clear" w:color="auto" w:fill="FFFFFF"/>
        </w:rPr>
        <w:t>A</w:t>
      </w:r>
      <w:r>
        <w:rPr>
          <w:rStyle w:val="Hyperlink"/>
          <w:rFonts w:asciiTheme="majorBidi" w:hAnsiTheme="majorBidi" w:cstheme="majorBidi"/>
          <w:b/>
          <w:bCs/>
          <w:color w:val="000000" w:themeColor="text1"/>
          <w:sz w:val="28"/>
          <w:szCs w:val="28"/>
          <w:u w:val="none"/>
          <w:shd w:val="clear" w:color="auto" w:fill="FFFFFF"/>
        </w:rPr>
        <w:fldChar w:fldCharType="end"/>
      </w:r>
      <w:r w:rsidR="00C02D34" w:rsidRPr="000F2CD3">
        <w:rPr>
          <w:rFonts w:asciiTheme="majorBidi" w:hAnsiTheme="majorBidi" w:cstheme="majorBidi"/>
          <w:b/>
          <w:bCs/>
          <w:sz w:val="28"/>
          <w:szCs w:val="28"/>
          <w:shd w:val="clear" w:color="auto" w:fill="FFFFFF"/>
        </w:rPr>
        <w:t>.</w:t>
      </w:r>
      <w:r w:rsidR="00C02D34" w:rsidRPr="000F2CD3">
        <w:rPr>
          <w:rFonts w:asciiTheme="majorBidi" w:hAnsiTheme="majorBidi" w:cstheme="majorBidi"/>
          <w:color w:val="000000"/>
          <w:sz w:val="28"/>
          <w:szCs w:val="28"/>
        </w:rPr>
        <w:t>Mineral</w:t>
      </w:r>
      <w:proofErr w:type="spellEnd"/>
      <w:r w:rsidR="00C02D34" w:rsidRPr="000F2CD3">
        <w:rPr>
          <w:rFonts w:asciiTheme="majorBidi" w:hAnsiTheme="majorBidi" w:cstheme="majorBidi"/>
          <w:color w:val="000000"/>
          <w:sz w:val="28"/>
          <w:szCs w:val="28"/>
        </w:rPr>
        <w:t xml:space="preserve"> trioxide aggregate induces bone morphogenetic protein-2 expression and calcification in human periodontal ligament </w:t>
      </w:r>
      <w:proofErr w:type="spellStart"/>
      <w:r w:rsidR="00C02D34" w:rsidRPr="000F2CD3">
        <w:rPr>
          <w:rFonts w:asciiTheme="majorBidi" w:hAnsiTheme="majorBidi" w:cstheme="majorBidi"/>
          <w:color w:val="000000"/>
          <w:sz w:val="28"/>
          <w:szCs w:val="28"/>
        </w:rPr>
        <w:t>cells</w:t>
      </w:r>
      <w:r w:rsidR="00C02D34" w:rsidRPr="00EE78BA">
        <w:rPr>
          <w:rFonts w:asciiTheme="majorBidi" w:hAnsiTheme="majorBidi" w:cstheme="majorBidi"/>
          <w:color w:val="000000" w:themeColor="text1"/>
          <w:sz w:val="28"/>
          <w:szCs w:val="28"/>
        </w:rPr>
        <w:t>.</w:t>
      </w:r>
      <w:hyperlink r:id="rId21" w:tooltip="Journal of endodontics." w:history="1">
        <w:r w:rsidR="00C02D34" w:rsidRPr="00EE78BA">
          <w:rPr>
            <w:rStyle w:val="Hyperlink"/>
            <w:rFonts w:asciiTheme="majorBidi" w:hAnsiTheme="majorBidi" w:cstheme="majorBidi"/>
            <w:color w:val="000000" w:themeColor="text1"/>
            <w:sz w:val="28"/>
            <w:szCs w:val="28"/>
            <w:shd w:val="clear" w:color="auto" w:fill="FFFFFF"/>
          </w:rPr>
          <w:t>J</w:t>
        </w:r>
        <w:proofErr w:type="spellEnd"/>
        <w:r w:rsidR="00C02D34" w:rsidRPr="00EE78BA">
          <w:rPr>
            <w:rStyle w:val="Hyperlink"/>
            <w:rFonts w:asciiTheme="majorBidi" w:hAnsiTheme="majorBidi" w:cstheme="majorBidi"/>
            <w:color w:val="000000" w:themeColor="text1"/>
            <w:sz w:val="28"/>
            <w:szCs w:val="28"/>
            <w:shd w:val="clear" w:color="auto" w:fill="FFFFFF"/>
          </w:rPr>
          <w:t xml:space="preserve"> </w:t>
        </w:r>
        <w:proofErr w:type="spellStart"/>
        <w:r w:rsidR="00C02D34" w:rsidRPr="00EE78BA">
          <w:rPr>
            <w:rStyle w:val="Hyperlink"/>
            <w:rFonts w:asciiTheme="majorBidi" w:hAnsiTheme="majorBidi" w:cstheme="majorBidi"/>
            <w:color w:val="000000" w:themeColor="text1"/>
            <w:sz w:val="28"/>
            <w:szCs w:val="28"/>
            <w:shd w:val="clear" w:color="auto" w:fill="FFFFFF"/>
          </w:rPr>
          <w:t>Endod</w:t>
        </w:r>
        <w:proofErr w:type="spellEnd"/>
        <w:r w:rsidR="00C02D34" w:rsidRPr="00EE78BA">
          <w:rPr>
            <w:rStyle w:val="Hyperlink"/>
            <w:rFonts w:asciiTheme="majorBidi" w:hAnsiTheme="majorBidi" w:cstheme="majorBidi"/>
            <w:color w:val="000000" w:themeColor="text1"/>
            <w:sz w:val="28"/>
            <w:szCs w:val="28"/>
            <w:shd w:val="clear" w:color="auto" w:fill="FFFFFF"/>
          </w:rPr>
          <w:t>.</w:t>
        </w:r>
      </w:hyperlink>
      <w:r w:rsidR="00C02D34" w:rsidRPr="000F2CD3">
        <w:rPr>
          <w:rStyle w:val="apple-converted-space"/>
          <w:rFonts w:asciiTheme="majorBidi" w:hAnsiTheme="majorBidi" w:cstheme="majorBidi"/>
          <w:sz w:val="28"/>
          <w:szCs w:val="28"/>
          <w:shd w:val="clear" w:color="auto" w:fill="FFFFFF"/>
        </w:rPr>
        <w:t> </w:t>
      </w:r>
      <w:proofErr w:type="gramStart"/>
      <w:r w:rsidR="00C02D34" w:rsidRPr="000F2CD3">
        <w:rPr>
          <w:rFonts w:asciiTheme="majorBidi" w:hAnsiTheme="majorBidi" w:cstheme="majorBidi"/>
          <w:sz w:val="28"/>
          <w:szCs w:val="28"/>
          <w:shd w:val="clear" w:color="auto" w:fill="FFFFFF"/>
        </w:rPr>
        <w:t>2010 ;36</w:t>
      </w:r>
      <w:proofErr w:type="gramEnd"/>
      <w:r w:rsidR="00C02D34" w:rsidRPr="000F2CD3">
        <w:rPr>
          <w:rFonts w:asciiTheme="majorBidi" w:hAnsiTheme="majorBidi" w:cstheme="majorBidi"/>
          <w:sz w:val="28"/>
          <w:szCs w:val="28"/>
          <w:shd w:val="clear" w:color="auto" w:fill="FFFFFF"/>
        </w:rPr>
        <w:t>(4):647-52</w:t>
      </w:r>
      <w:r w:rsidR="00C02D34">
        <w:rPr>
          <w:rFonts w:asciiTheme="majorBidi" w:hAnsiTheme="majorBidi" w:cstheme="majorBidi"/>
          <w:sz w:val="28"/>
          <w:szCs w:val="28"/>
          <w:lang w:bidi="ar-EG"/>
        </w:rPr>
        <w:t>.</w:t>
      </w:r>
    </w:p>
    <w:p w:rsidR="00C02D34" w:rsidRDefault="00C02D34" w:rsidP="00C02D34">
      <w:pPr>
        <w:pStyle w:val="ListParagraph"/>
        <w:numPr>
          <w:ilvl w:val="0"/>
          <w:numId w:val="4"/>
        </w:numPr>
        <w:spacing w:line="360" w:lineRule="auto"/>
        <w:rPr>
          <w:rFonts w:asciiTheme="majorBidi" w:hAnsiTheme="majorBidi" w:cstheme="majorBidi"/>
          <w:sz w:val="28"/>
          <w:szCs w:val="28"/>
          <w:lang w:bidi="ar-EG"/>
        </w:rPr>
      </w:pPr>
      <w:proofErr w:type="spellStart"/>
      <w:r w:rsidRPr="00852079">
        <w:rPr>
          <w:rFonts w:asciiTheme="majorBidi" w:hAnsiTheme="majorBidi" w:cstheme="majorBidi"/>
          <w:b/>
          <w:bCs/>
          <w:color w:val="000000"/>
          <w:sz w:val="28"/>
          <w:szCs w:val="28"/>
        </w:rPr>
        <w:t>GallasTorreira</w:t>
      </w:r>
      <w:proofErr w:type="spellEnd"/>
      <w:r w:rsidRPr="00852079">
        <w:rPr>
          <w:rFonts w:asciiTheme="majorBidi" w:hAnsiTheme="majorBidi" w:cstheme="majorBidi"/>
          <w:b/>
          <w:bCs/>
          <w:color w:val="000000"/>
          <w:sz w:val="28"/>
          <w:szCs w:val="28"/>
        </w:rPr>
        <w:t xml:space="preserve"> M., Dos Santos A.A., Rodriguez </w:t>
      </w:r>
      <w:proofErr w:type="spellStart"/>
      <w:r w:rsidRPr="00852079">
        <w:rPr>
          <w:rFonts w:asciiTheme="majorBidi" w:hAnsiTheme="majorBidi" w:cstheme="majorBidi"/>
          <w:b/>
          <w:bCs/>
          <w:color w:val="000000"/>
          <w:sz w:val="28"/>
          <w:szCs w:val="28"/>
        </w:rPr>
        <w:t>Cobos</w:t>
      </w:r>
      <w:proofErr w:type="spellEnd"/>
      <w:r w:rsidRPr="00852079">
        <w:rPr>
          <w:rFonts w:asciiTheme="majorBidi" w:hAnsiTheme="majorBidi" w:cstheme="majorBidi"/>
          <w:b/>
          <w:bCs/>
          <w:color w:val="000000"/>
          <w:sz w:val="28"/>
          <w:szCs w:val="28"/>
        </w:rPr>
        <w:t xml:space="preserve"> M.A., Fuentes </w:t>
      </w:r>
      <w:proofErr w:type="spellStart"/>
      <w:r w:rsidRPr="00852079">
        <w:rPr>
          <w:rFonts w:asciiTheme="majorBidi" w:hAnsiTheme="majorBidi" w:cstheme="majorBidi"/>
          <w:b/>
          <w:bCs/>
          <w:color w:val="000000"/>
          <w:sz w:val="28"/>
          <w:szCs w:val="28"/>
        </w:rPr>
        <w:t>Boquete</w:t>
      </w:r>
      <w:proofErr w:type="spellEnd"/>
      <w:r w:rsidRPr="00852079">
        <w:rPr>
          <w:rFonts w:asciiTheme="majorBidi" w:hAnsiTheme="majorBidi" w:cstheme="majorBidi"/>
          <w:b/>
          <w:bCs/>
          <w:color w:val="000000"/>
          <w:sz w:val="28"/>
          <w:szCs w:val="28"/>
        </w:rPr>
        <w:t xml:space="preserve"> I., </w:t>
      </w:r>
      <w:proofErr w:type="spellStart"/>
      <w:r w:rsidRPr="00852079">
        <w:rPr>
          <w:rFonts w:asciiTheme="majorBidi" w:hAnsiTheme="majorBidi" w:cstheme="majorBidi"/>
          <w:b/>
          <w:bCs/>
          <w:color w:val="000000"/>
          <w:sz w:val="28"/>
          <w:szCs w:val="28"/>
        </w:rPr>
        <w:t>CrespoAbelleira</w:t>
      </w:r>
      <w:proofErr w:type="spellEnd"/>
      <w:r w:rsidRPr="00852079">
        <w:rPr>
          <w:rFonts w:asciiTheme="majorBidi" w:hAnsiTheme="majorBidi" w:cstheme="majorBidi"/>
          <w:b/>
          <w:bCs/>
          <w:color w:val="000000"/>
          <w:sz w:val="28"/>
          <w:szCs w:val="28"/>
        </w:rPr>
        <w:t xml:space="preserve"> </w:t>
      </w:r>
      <w:proofErr w:type="spellStart"/>
      <w:r w:rsidRPr="00852079">
        <w:rPr>
          <w:rFonts w:asciiTheme="majorBidi" w:hAnsiTheme="majorBidi" w:cstheme="majorBidi"/>
          <w:b/>
          <w:bCs/>
          <w:color w:val="000000"/>
          <w:sz w:val="28"/>
          <w:szCs w:val="28"/>
        </w:rPr>
        <w:t>A.</w:t>
      </w:r>
      <w:r w:rsidRPr="00852079">
        <w:rPr>
          <w:rFonts w:asciiTheme="majorBidi" w:hAnsiTheme="majorBidi" w:cstheme="majorBidi"/>
          <w:color w:val="000000"/>
          <w:sz w:val="28"/>
          <w:szCs w:val="28"/>
        </w:rPr>
        <w:t>The</w:t>
      </w:r>
      <w:proofErr w:type="spellEnd"/>
      <w:r w:rsidRPr="00852079">
        <w:rPr>
          <w:rFonts w:asciiTheme="majorBidi" w:hAnsiTheme="majorBidi" w:cstheme="majorBidi"/>
          <w:color w:val="000000"/>
          <w:sz w:val="28"/>
          <w:szCs w:val="28"/>
        </w:rPr>
        <w:t xml:space="preserve"> </w:t>
      </w:r>
      <w:proofErr w:type="spellStart"/>
      <w:r w:rsidRPr="00852079">
        <w:rPr>
          <w:rFonts w:asciiTheme="majorBidi" w:hAnsiTheme="majorBidi" w:cstheme="majorBidi"/>
          <w:color w:val="000000"/>
          <w:sz w:val="28"/>
          <w:szCs w:val="28"/>
        </w:rPr>
        <w:t>osteoinductive</w:t>
      </w:r>
      <w:proofErr w:type="spellEnd"/>
      <w:r w:rsidRPr="00852079">
        <w:rPr>
          <w:rFonts w:asciiTheme="majorBidi" w:hAnsiTheme="majorBidi" w:cstheme="majorBidi"/>
          <w:color w:val="000000"/>
          <w:sz w:val="28"/>
          <w:szCs w:val="28"/>
        </w:rPr>
        <w:t xml:space="preserve"> potential of MTA (Mineral Trioxide Aggregate): A histologic study in rabbits</w:t>
      </w:r>
      <w:r w:rsidRPr="00852079">
        <w:rPr>
          <w:rFonts w:asciiTheme="majorBidi" w:hAnsiTheme="majorBidi" w:cstheme="majorBidi"/>
          <w:sz w:val="28"/>
          <w:szCs w:val="28"/>
          <w:lang w:bidi="ar-EG"/>
        </w:rPr>
        <w:t xml:space="preserve">. </w:t>
      </w:r>
      <w:proofErr w:type="spellStart"/>
      <w:r w:rsidRPr="00852079">
        <w:rPr>
          <w:rFonts w:asciiTheme="majorBidi" w:hAnsiTheme="majorBidi" w:cstheme="majorBidi"/>
          <w:sz w:val="28"/>
          <w:szCs w:val="28"/>
        </w:rPr>
        <w:t>Eur</w:t>
      </w:r>
      <w:proofErr w:type="spellEnd"/>
      <w:r w:rsidRPr="00852079">
        <w:rPr>
          <w:rFonts w:asciiTheme="majorBidi" w:hAnsiTheme="majorBidi" w:cstheme="majorBidi"/>
          <w:sz w:val="28"/>
          <w:szCs w:val="28"/>
        </w:rPr>
        <w:t xml:space="preserve"> J </w:t>
      </w:r>
      <w:proofErr w:type="spellStart"/>
      <w:r w:rsidRPr="00852079">
        <w:rPr>
          <w:rFonts w:asciiTheme="majorBidi" w:hAnsiTheme="majorBidi" w:cstheme="majorBidi"/>
          <w:sz w:val="28"/>
          <w:szCs w:val="28"/>
        </w:rPr>
        <w:t>Anat</w:t>
      </w:r>
      <w:proofErr w:type="spellEnd"/>
      <w:r w:rsidRPr="00852079">
        <w:rPr>
          <w:rFonts w:asciiTheme="majorBidi" w:hAnsiTheme="majorBidi" w:cstheme="majorBidi"/>
          <w:sz w:val="28"/>
          <w:szCs w:val="28"/>
        </w:rPr>
        <w:t>, 8 (3): 101-105 (2004)</w:t>
      </w:r>
      <w:r>
        <w:rPr>
          <w:rFonts w:asciiTheme="majorBidi" w:hAnsiTheme="majorBidi" w:cstheme="majorBidi"/>
          <w:sz w:val="28"/>
          <w:szCs w:val="28"/>
          <w:lang w:bidi="ar-EG"/>
        </w:rPr>
        <w:t>.</w:t>
      </w:r>
    </w:p>
    <w:p w:rsidR="00C02D34" w:rsidRDefault="00C02D34" w:rsidP="00C02D34">
      <w:pPr>
        <w:pStyle w:val="ListParagraph"/>
        <w:numPr>
          <w:ilvl w:val="0"/>
          <w:numId w:val="4"/>
        </w:numPr>
        <w:spacing w:line="360" w:lineRule="auto"/>
        <w:rPr>
          <w:rFonts w:asciiTheme="majorBidi" w:hAnsiTheme="majorBidi" w:cstheme="majorBidi"/>
          <w:sz w:val="28"/>
          <w:szCs w:val="28"/>
          <w:lang w:bidi="ar-EG"/>
        </w:rPr>
      </w:pPr>
      <w:proofErr w:type="spellStart"/>
      <w:r w:rsidRPr="0048640B">
        <w:rPr>
          <w:rFonts w:asciiTheme="majorBidi" w:hAnsiTheme="majorBidi" w:cstheme="majorBidi"/>
          <w:b/>
          <w:bCs/>
          <w:sz w:val="28"/>
          <w:szCs w:val="28"/>
        </w:rPr>
        <w:t>Sindhura</w:t>
      </w:r>
      <w:proofErr w:type="spellEnd"/>
      <w:r w:rsidRPr="0048640B">
        <w:rPr>
          <w:rFonts w:asciiTheme="majorBidi" w:hAnsiTheme="majorBidi" w:cstheme="majorBidi"/>
          <w:b/>
          <w:bCs/>
          <w:sz w:val="28"/>
          <w:szCs w:val="28"/>
        </w:rPr>
        <w:t xml:space="preserve"> A, </w:t>
      </w:r>
      <w:proofErr w:type="spellStart"/>
      <w:r w:rsidRPr="0048640B">
        <w:rPr>
          <w:rFonts w:asciiTheme="majorBidi" w:hAnsiTheme="majorBidi" w:cstheme="majorBidi"/>
          <w:b/>
          <w:bCs/>
          <w:sz w:val="28"/>
          <w:szCs w:val="28"/>
        </w:rPr>
        <w:t>Arun</w:t>
      </w:r>
      <w:proofErr w:type="spellEnd"/>
      <w:r w:rsidRPr="0048640B">
        <w:rPr>
          <w:rFonts w:asciiTheme="majorBidi" w:hAnsiTheme="majorBidi" w:cstheme="majorBidi"/>
          <w:b/>
          <w:bCs/>
          <w:sz w:val="28"/>
          <w:szCs w:val="28"/>
        </w:rPr>
        <w:t xml:space="preserve"> A, </w:t>
      </w:r>
      <w:proofErr w:type="spellStart"/>
      <w:r w:rsidRPr="0048640B">
        <w:rPr>
          <w:rFonts w:asciiTheme="majorBidi" w:hAnsiTheme="majorBidi" w:cstheme="majorBidi"/>
          <w:b/>
          <w:bCs/>
          <w:sz w:val="28"/>
          <w:szCs w:val="28"/>
        </w:rPr>
        <w:t>Shashikala</w:t>
      </w:r>
      <w:proofErr w:type="spellEnd"/>
      <w:r w:rsidRPr="0048640B">
        <w:rPr>
          <w:rFonts w:asciiTheme="majorBidi" w:hAnsiTheme="majorBidi" w:cstheme="majorBidi"/>
          <w:b/>
          <w:bCs/>
          <w:sz w:val="28"/>
          <w:szCs w:val="28"/>
        </w:rPr>
        <w:t xml:space="preserve"> K</w:t>
      </w:r>
      <w:r w:rsidRPr="0048640B">
        <w:rPr>
          <w:rFonts w:asciiTheme="majorBidi" w:hAnsiTheme="majorBidi" w:cstheme="majorBidi"/>
          <w:sz w:val="28"/>
          <w:szCs w:val="28"/>
        </w:rPr>
        <w:t xml:space="preserve">. Platelet rich fibrin (PRF) with </w:t>
      </w:r>
      <w:proofErr w:type="spellStart"/>
      <w:r w:rsidRPr="0048640B">
        <w:rPr>
          <w:rFonts w:asciiTheme="majorBidi" w:hAnsiTheme="majorBidi" w:cstheme="majorBidi"/>
          <w:sz w:val="28"/>
          <w:szCs w:val="28"/>
        </w:rPr>
        <w:t>Biodentine</w:t>
      </w:r>
      <w:proofErr w:type="spellEnd"/>
      <w:r w:rsidRPr="0048640B">
        <w:rPr>
          <w:rFonts w:asciiTheme="majorBidi" w:hAnsiTheme="majorBidi" w:cstheme="majorBidi"/>
          <w:sz w:val="28"/>
          <w:szCs w:val="28"/>
        </w:rPr>
        <w:t xml:space="preserve"> - a novel approach for bone augmentation in </w:t>
      </w:r>
      <w:r w:rsidRPr="0048640B">
        <w:rPr>
          <w:rFonts w:asciiTheme="majorBidi" w:hAnsiTheme="majorBidi" w:cstheme="majorBidi"/>
          <w:sz w:val="28"/>
          <w:szCs w:val="28"/>
        </w:rPr>
        <w:lastRenderedPageBreak/>
        <w:t xml:space="preserve">infected </w:t>
      </w:r>
      <w:proofErr w:type="spellStart"/>
      <w:r w:rsidRPr="0048640B">
        <w:rPr>
          <w:rFonts w:asciiTheme="majorBidi" w:hAnsiTheme="majorBidi" w:cstheme="majorBidi"/>
          <w:sz w:val="28"/>
          <w:szCs w:val="28"/>
        </w:rPr>
        <w:t>periapical</w:t>
      </w:r>
      <w:proofErr w:type="spellEnd"/>
      <w:r w:rsidRPr="0048640B">
        <w:rPr>
          <w:rFonts w:asciiTheme="majorBidi" w:hAnsiTheme="majorBidi" w:cstheme="majorBidi"/>
          <w:sz w:val="28"/>
          <w:szCs w:val="28"/>
        </w:rPr>
        <w:t xml:space="preserve"> cyst: case reports. </w:t>
      </w:r>
      <w:proofErr w:type="spellStart"/>
      <w:r w:rsidRPr="0048640B">
        <w:rPr>
          <w:rFonts w:asciiTheme="majorBidi" w:hAnsiTheme="majorBidi" w:cstheme="majorBidi"/>
          <w:sz w:val="28"/>
          <w:szCs w:val="28"/>
        </w:rPr>
        <w:t>Int</w:t>
      </w:r>
      <w:proofErr w:type="spellEnd"/>
      <w:r w:rsidRPr="0048640B">
        <w:rPr>
          <w:rFonts w:asciiTheme="majorBidi" w:hAnsiTheme="majorBidi" w:cstheme="majorBidi"/>
          <w:sz w:val="28"/>
          <w:szCs w:val="28"/>
        </w:rPr>
        <w:t xml:space="preserve"> J Health </w:t>
      </w:r>
      <w:proofErr w:type="spellStart"/>
      <w:r w:rsidRPr="0048640B">
        <w:rPr>
          <w:rFonts w:asciiTheme="majorBidi" w:hAnsiTheme="majorBidi" w:cstheme="majorBidi"/>
          <w:sz w:val="28"/>
          <w:szCs w:val="28"/>
        </w:rPr>
        <w:t>Sci</w:t>
      </w:r>
      <w:proofErr w:type="spellEnd"/>
      <w:r w:rsidRPr="0048640B">
        <w:rPr>
          <w:rFonts w:asciiTheme="majorBidi" w:hAnsiTheme="majorBidi" w:cstheme="majorBidi"/>
          <w:sz w:val="28"/>
          <w:szCs w:val="28"/>
        </w:rPr>
        <w:t xml:space="preserve"> Res. 2015; 5(11):371-379.</w:t>
      </w:r>
    </w:p>
    <w:p w:rsidR="00C02D34" w:rsidRDefault="00C02D34" w:rsidP="00C02D34">
      <w:pPr>
        <w:pStyle w:val="ListParagraph"/>
        <w:numPr>
          <w:ilvl w:val="0"/>
          <w:numId w:val="4"/>
        </w:numPr>
        <w:spacing w:line="360" w:lineRule="auto"/>
        <w:rPr>
          <w:rFonts w:asciiTheme="majorBidi" w:hAnsiTheme="majorBidi" w:cstheme="majorBidi"/>
          <w:sz w:val="28"/>
          <w:szCs w:val="28"/>
          <w:lang w:bidi="ar-EG"/>
        </w:rPr>
      </w:pPr>
      <w:r w:rsidRPr="00E82976">
        <w:rPr>
          <w:rFonts w:asciiTheme="majorBidi" w:hAnsiTheme="majorBidi" w:cstheme="majorBidi"/>
          <w:b/>
          <w:bCs/>
          <w:sz w:val="28"/>
          <w:szCs w:val="28"/>
          <w:lang w:val="es-ES"/>
        </w:rPr>
        <w:t xml:space="preserve">Reyes-Carmona JF, </w:t>
      </w:r>
      <w:proofErr w:type="spellStart"/>
      <w:r w:rsidRPr="00E82976">
        <w:rPr>
          <w:rFonts w:asciiTheme="majorBidi" w:hAnsiTheme="majorBidi" w:cstheme="majorBidi"/>
          <w:b/>
          <w:bCs/>
          <w:sz w:val="28"/>
          <w:szCs w:val="28"/>
          <w:lang w:val="es-ES"/>
        </w:rPr>
        <w:t>Felippe</w:t>
      </w:r>
      <w:proofErr w:type="spellEnd"/>
      <w:r w:rsidRPr="00E82976">
        <w:rPr>
          <w:rFonts w:asciiTheme="majorBidi" w:hAnsiTheme="majorBidi" w:cstheme="majorBidi"/>
          <w:b/>
          <w:bCs/>
          <w:sz w:val="28"/>
          <w:szCs w:val="28"/>
          <w:lang w:val="es-ES"/>
        </w:rPr>
        <w:t xml:space="preserve"> MS, </w:t>
      </w:r>
      <w:proofErr w:type="spellStart"/>
      <w:r w:rsidRPr="00E82976">
        <w:rPr>
          <w:rFonts w:asciiTheme="majorBidi" w:hAnsiTheme="majorBidi" w:cstheme="majorBidi"/>
          <w:b/>
          <w:bCs/>
          <w:sz w:val="28"/>
          <w:szCs w:val="28"/>
          <w:lang w:val="es-ES"/>
        </w:rPr>
        <w:t>Felippe</w:t>
      </w:r>
      <w:proofErr w:type="spellEnd"/>
      <w:r w:rsidRPr="00E82976">
        <w:rPr>
          <w:rFonts w:asciiTheme="majorBidi" w:hAnsiTheme="majorBidi" w:cstheme="majorBidi"/>
          <w:b/>
          <w:bCs/>
          <w:sz w:val="28"/>
          <w:szCs w:val="28"/>
          <w:lang w:val="es-ES"/>
        </w:rPr>
        <w:t xml:space="preserve"> WT</w:t>
      </w:r>
      <w:r w:rsidRPr="00E82976">
        <w:rPr>
          <w:rFonts w:asciiTheme="majorBidi" w:hAnsiTheme="majorBidi" w:cstheme="majorBidi"/>
          <w:sz w:val="28"/>
          <w:szCs w:val="28"/>
          <w:lang w:val="es-ES"/>
        </w:rPr>
        <w:t xml:space="preserve">. </w:t>
      </w:r>
      <w:r w:rsidRPr="0048640B">
        <w:rPr>
          <w:rFonts w:asciiTheme="majorBidi" w:hAnsiTheme="majorBidi" w:cstheme="majorBidi"/>
          <w:sz w:val="28"/>
          <w:szCs w:val="28"/>
        </w:rPr>
        <w:t xml:space="preserve">The </w:t>
      </w:r>
      <w:proofErr w:type="spellStart"/>
      <w:r w:rsidRPr="0048640B">
        <w:rPr>
          <w:rFonts w:asciiTheme="majorBidi" w:hAnsiTheme="majorBidi" w:cstheme="majorBidi"/>
          <w:sz w:val="28"/>
          <w:szCs w:val="28"/>
        </w:rPr>
        <w:t>biomineralization</w:t>
      </w:r>
      <w:proofErr w:type="spellEnd"/>
      <w:r w:rsidRPr="0048640B">
        <w:rPr>
          <w:rFonts w:asciiTheme="majorBidi" w:hAnsiTheme="majorBidi" w:cstheme="majorBidi"/>
          <w:sz w:val="28"/>
          <w:szCs w:val="28"/>
        </w:rPr>
        <w:t xml:space="preserve"> ability of mineral trioxide aggregate and Portland cement on dentin enhances the push-out strength. J </w:t>
      </w:r>
      <w:proofErr w:type="spellStart"/>
      <w:r w:rsidRPr="0048640B">
        <w:rPr>
          <w:rFonts w:asciiTheme="majorBidi" w:hAnsiTheme="majorBidi" w:cstheme="majorBidi"/>
          <w:sz w:val="28"/>
          <w:szCs w:val="28"/>
        </w:rPr>
        <w:t>Endod</w:t>
      </w:r>
      <w:proofErr w:type="spellEnd"/>
      <w:r w:rsidRPr="0048640B">
        <w:rPr>
          <w:rFonts w:asciiTheme="majorBidi" w:hAnsiTheme="majorBidi" w:cstheme="majorBidi"/>
          <w:sz w:val="28"/>
          <w:szCs w:val="28"/>
        </w:rPr>
        <w:t>. 2010; 36:286-291. 23.</w:t>
      </w:r>
    </w:p>
    <w:p w:rsidR="00C02D34" w:rsidRDefault="00C02D34" w:rsidP="00C02D34">
      <w:pPr>
        <w:pStyle w:val="ListParagraph"/>
        <w:numPr>
          <w:ilvl w:val="0"/>
          <w:numId w:val="4"/>
        </w:numPr>
        <w:spacing w:line="360" w:lineRule="auto"/>
        <w:rPr>
          <w:rFonts w:asciiTheme="majorBidi" w:hAnsiTheme="majorBidi" w:cstheme="majorBidi"/>
          <w:sz w:val="28"/>
          <w:szCs w:val="28"/>
          <w:lang w:bidi="ar-EG"/>
        </w:rPr>
      </w:pPr>
      <w:proofErr w:type="spellStart"/>
      <w:r w:rsidRPr="00C32F2B">
        <w:rPr>
          <w:rFonts w:asciiTheme="majorBidi" w:hAnsiTheme="majorBidi" w:cstheme="majorBidi"/>
          <w:b/>
          <w:bCs/>
          <w:sz w:val="28"/>
          <w:szCs w:val="28"/>
        </w:rPr>
        <w:t>MaheaswariRajendran</w:t>
      </w:r>
      <w:proofErr w:type="spellEnd"/>
      <w:r w:rsidRPr="00C32F2B">
        <w:rPr>
          <w:rFonts w:asciiTheme="majorBidi" w:hAnsiTheme="majorBidi" w:cstheme="majorBidi"/>
          <w:b/>
          <w:bCs/>
          <w:sz w:val="28"/>
          <w:szCs w:val="28"/>
        </w:rPr>
        <w:t xml:space="preserve">, Dr. </w:t>
      </w:r>
      <w:proofErr w:type="spellStart"/>
      <w:r w:rsidRPr="00C32F2B">
        <w:rPr>
          <w:rFonts w:asciiTheme="majorBidi" w:hAnsiTheme="majorBidi" w:cstheme="majorBidi"/>
          <w:b/>
          <w:bCs/>
          <w:sz w:val="28"/>
          <w:szCs w:val="28"/>
        </w:rPr>
        <w:t>JeevaRekha</w:t>
      </w:r>
      <w:proofErr w:type="spellEnd"/>
      <w:r w:rsidRPr="00C32F2B">
        <w:rPr>
          <w:rFonts w:asciiTheme="majorBidi" w:hAnsiTheme="majorBidi" w:cstheme="majorBidi"/>
          <w:b/>
          <w:bCs/>
          <w:sz w:val="28"/>
          <w:szCs w:val="28"/>
        </w:rPr>
        <w:t xml:space="preserve"> M and Dr. </w:t>
      </w:r>
      <w:proofErr w:type="spellStart"/>
      <w:r w:rsidRPr="00C32F2B">
        <w:rPr>
          <w:rFonts w:asciiTheme="majorBidi" w:hAnsiTheme="majorBidi" w:cstheme="majorBidi"/>
          <w:b/>
          <w:bCs/>
          <w:sz w:val="28"/>
          <w:szCs w:val="28"/>
        </w:rPr>
        <w:t>Poorana</w:t>
      </w:r>
      <w:proofErr w:type="spellEnd"/>
      <w:r w:rsidRPr="00C32F2B">
        <w:rPr>
          <w:rFonts w:asciiTheme="majorBidi" w:hAnsiTheme="majorBidi" w:cstheme="majorBidi"/>
          <w:b/>
          <w:bCs/>
          <w:sz w:val="28"/>
          <w:szCs w:val="28"/>
        </w:rPr>
        <w:t xml:space="preserve"> </w:t>
      </w:r>
      <w:proofErr w:type="spellStart"/>
      <w:r w:rsidRPr="00C32F2B">
        <w:rPr>
          <w:rFonts w:asciiTheme="majorBidi" w:hAnsiTheme="majorBidi" w:cstheme="majorBidi"/>
          <w:b/>
          <w:bCs/>
          <w:sz w:val="28"/>
          <w:szCs w:val="28"/>
        </w:rPr>
        <w:t>K</w:t>
      </w:r>
      <w:r w:rsidRPr="00C32F2B">
        <w:rPr>
          <w:rFonts w:asciiTheme="majorBidi" w:hAnsiTheme="majorBidi" w:cstheme="majorBidi"/>
          <w:b/>
          <w:bCs/>
          <w:sz w:val="28"/>
          <w:szCs w:val="28"/>
          <w:lang w:bidi="ar-EG"/>
        </w:rPr>
        <w:t>.</w:t>
      </w:r>
      <w:r w:rsidRPr="00C32F2B">
        <w:rPr>
          <w:rFonts w:asciiTheme="majorBidi" w:hAnsiTheme="majorBidi" w:cstheme="majorBidi"/>
          <w:sz w:val="28"/>
          <w:szCs w:val="28"/>
        </w:rPr>
        <w:t>Biodentine</w:t>
      </w:r>
      <w:proofErr w:type="spellEnd"/>
      <w:r w:rsidRPr="00C32F2B">
        <w:rPr>
          <w:rFonts w:asciiTheme="majorBidi" w:hAnsiTheme="majorBidi" w:cstheme="majorBidi"/>
          <w:sz w:val="28"/>
          <w:szCs w:val="28"/>
        </w:rPr>
        <w:t>: Periodontal perspective</w:t>
      </w:r>
      <w:r w:rsidRPr="00C32F2B">
        <w:rPr>
          <w:rFonts w:asciiTheme="majorBidi" w:hAnsiTheme="majorBidi" w:cstheme="majorBidi"/>
          <w:sz w:val="28"/>
          <w:szCs w:val="28"/>
          <w:lang w:bidi="ar-EG"/>
        </w:rPr>
        <w:t xml:space="preserve">. </w:t>
      </w:r>
      <w:r w:rsidRPr="00C32F2B">
        <w:rPr>
          <w:rFonts w:asciiTheme="majorBidi" w:hAnsiTheme="majorBidi" w:cstheme="majorBidi"/>
          <w:sz w:val="28"/>
          <w:szCs w:val="28"/>
        </w:rPr>
        <w:t>International Journal of Applied Dental Sciences 2017; 3(1): 12-16</w:t>
      </w:r>
      <w:r w:rsidRPr="00C32F2B">
        <w:rPr>
          <w:rFonts w:asciiTheme="majorBidi" w:hAnsiTheme="majorBidi" w:cstheme="majorBidi"/>
          <w:sz w:val="28"/>
          <w:szCs w:val="28"/>
          <w:lang w:bidi="ar-EG"/>
        </w:rPr>
        <w:t>.</w:t>
      </w:r>
    </w:p>
    <w:p w:rsidR="00E10C8B" w:rsidRPr="00287227" w:rsidRDefault="00AC4B97" w:rsidP="00E10C8B">
      <w:pPr>
        <w:pStyle w:val="ListParagraph"/>
        <w:numPr>
          <w:ilvl w:val="0"/>
          <w:numId w:val="4"/>
        </w:numPr>
        <w:shd w:val="clear" w:color="auto" w:fill="FFFFFF"/>
        <w:spacing w:line="360" w:lineRule="auto"/>
        <w:rPr>
          <w:rFonts w:asciiTheme="majorBidi" w:eastAsia="Times New Roman" w:hAnsiTheme="majorBidi" w:cstheme="majorBidi"/>
          <w:b/>
          <w:bCs/>
          <w:color w:val="000000" w:themeColor="text1"/>
          <w:sz w:val="28"/>
          <w:szCs w:val="28"/>
        </w:rPr>
      </w:pPr>
      <w:hyperlink r:id="rId22" w:history="1">
        <w:r w:rsidR="00E10C8B" w:rsidRPr="00287227">
          <w:rPr>
            <w:rStyle w:val="Hyperlink"/>
            <w:rFonts w:asciiTheme="majorBidi" w:eastAsia="Times New Roman" w:hAnsiTheme="majorBidi" w:cstheme="majorBidi"/>
            <w:b/>
            <w:bCs/>
            <w:color w:val="000000" w:themeColor="text1"/>
            <w:sz w:val="28"/>
            <w:szCs w:val="28"/>
          </w:rPr>
          <w:t>http://artossinc.com/technology/</w:t>
        </w:r>
      </w:hyperlink>
      <w:r w:rsidR="00E10C8B" w:rsidRPr="00287227">
        <w:rPr>
          <w:rFonts w:asciiTheme="majorBidi" w:eastAsia="Times New Roman" w:hAnsiTheme="majorBidi" w:cstheme="majorBidi"/>
          <w:b/>
          <w:bCs/>
          <w:color w:val="000000" w:themeColor="text1"/>
          <w:sz w:val="28"/>
          <w:szCs w:val="28"/>
        </w:rPr>
        <w:t xml:space="preserve">, </w:t>
      </w:r>
      <w:hyperlink r:id="rId23" w:history="1">
        <w:r w:rsidR="00E10C8B" w:rsidRPr="00287227">
          <w:rPr>
            <w:rStyle w:val="Hyperlink"/>
            <w:rFonts w:asciiTheme="majorBidi" w:eastAsia="Times New Roman" w:hAnsiTheme="majorBidi" w:cstheme="majorBidi"/>
            <w:b/>
            <w:bCs/>
            <w:color w:val="000000" w:themeColor="text1"/>
            <w:sz w:val="28"/>
            <w:szCs w:val="28"/>
          </w:rPr>
          <w:t>http://artossinc.com/</w:t>
        </w:r>
      </w:hyperlink>
    </w:p>
    <w:p w:rsidR="00E10C8B" w:rsidRPr="00287227" w:rsidRDefault="00E10C8B" w:rsidP="00E10C8B">
      <w:pPr>
        <w:pStyle w:val="ListParagraph"/>
        <w:rPr>
          <w:rFonts w:asciiTheme="majorBidi" w:eastAsia="Times New Roman" w:hAnsiTheme="majorBidi" w:cstheme="majorBidi"/>
          <w:b/>
          <w:bCs/>
          <w:color w:val="000000" w:themeColor="text1"/>
          <w:sz w:val="28"/>
          <w:szCs w:val="28"/>
        </w:rPr>
      </w:pPr>
    </w:p>
    <w:p w:rsidR="00E10C8B" w:rsidRPr="00287227" w:rsidRDefault="00AC4B97" w:rsidP="00E10C8B">
      <w:pPr>
        <w:pStyle w:val="ListParagraph"/>
        <w:numPr>
          <w:ilvl w:val="0"/>
          <w:numId w:val="4"/>
        </w:numPr>
        <w:shd w:val="clear" w:color="auto" w:fill="FFFFFF"/>
        <w:spacing w:line="360" w:lineRule="auto"/>
        <w:rPr>
          <w:rFonts w:asciiTheme="majorBidi" w:eastAsia="Times New Roman" w:hAnsiTheme="majorBidi" w:cstheme="majorBidi"/>
          <w:b/>
          <w:bCs/>
          <w:color w:val="000000" w:themeColor="text1"/>
          <w:sz w:val="28"/>
          <w:szCs w:val="28"/>
        </w:rPr>
      </w:pPr>
      <w:hyperlink r:id="rId24" w:history="1">
        <w:r w:rsidR="00E10C8B" w:rsidRPr="00287227">
          <w:rPr>
            <w:rStyle w:val="Hyperlink"/>
            <w:rFonts w:asciiTheme="majorBidi" w:eastAsia="Times New Roman" w:hAnsiTheme="majorBidi" w:cstheme="majorBidi"/>
            <w:b/>
            <w:bCs/>
            <w:color w:val="000000" w:themeColor="text1"/>
            <w:sz w:val="28"/>
            <w:szCs w:val="28"/>
          </w:rPr>
          <w:t>http://nspine.com/site/assets/files/1621/nanobone_putty.pdf</w:t>
        </w:r>
      </w:hyperlink>
      <w:r w:rsidR="00E10C8B" w:rsidRPr="00287227">
        <w:rPr>
          <w:rFonts w:asciiTheme="majorBidi" w:eastAsia="Times New Roman" w:hAnsiTheme="majorBidi" w:cstheme="majorBidi"/>
          <w:b/>
          <w:bCs/>
          <w:color w:val="000000" w:themeColor="text1"/>
          <w:sz w:val="28"/>
          <w:szCs w:val="28"/>
        </w:rPr>
        <w:t>,</w:t>
      </w:r>
    </w:p>
    <w:p w:rsidR="00E10C8B" w:rsidRPr="00287227" w:rsidRDefault="00E10C8B" w:rsidP="00E10C8B">
      <w:pPr>
        <w:pStyle w:val="ListParagraph"/>
        <w:rPr>
          <w:rFonts w:asciiTheme="majorBidi" w:eastAsia="Times New Roman" w:hAnsiTheme="majorBidi" w:cstheme="majorBidi"/>
          <w:b/>
          <w:bCs/>
          <w:color w:val="000000"/>
          <w:sz w:val="28"/>
          <w:szCs w:val="28"/>
        </w:rPr>
      </w:pPr>
    </w:p>
    <w:p w:rsidR="00E10C8B" w:rsidRDefault="00E10C8B" w:rsidP="00E10C8B">
      <w:pPr>
        <w:pStyle w:val="ListParagraph"/>
        <w:numPr>
          <w:ilvl w:val="0"/>
          <w:numId w:val="4"/>
        </w:numPr>
        <w:shd w:val="clear" w:color="auto" w:fill="FFFFFF"/>
        <w:spacing w:line="360" w:lineRule="auto"/>
        <w:rPr>
          <w:rFonts w:asciiTheme="majorBidi" w:eastAsia="Times New Roman" w:hAnsiTheme="majorBidi" w:cstheme="majorBidi"/>
          <w:b/>
          <w:bCs/>
          <w:color w:val="000000"/>
          <w:sz w:val="28"/>
          <w:szCs w:val="28"/>
        </w:rPr>
      </w:pPr>
      <w:r w:rsidRPr="00287227">
        <w:rPr>
          <w:rFonts w:asciiTheme="majorBidi" w:hAnsiTheme="majorBidi" w:cstheme="majorBidi"/>
          <w:b/>
          <w:bCs/>
          <w:color w:val="000000" w:themeColor="text1"/>
          <w:sz w:val="28"/>
          <w:szCs w:val="28"/>
        </w:rPr>
        <w:t xml:space="preserve">Werner </w:t>
      </w:r>
      <w:proofErr w:type="spellStart"/>
      <w:r w:rsidRPr="00287227">
        <w:rPr>
          <w:rFonts w:asciiTheme="majorBidi" w:hAnsiTheme="majorBidi" w:cstheme="majorBidi"/>
          <w:b/>
          <w:bCs/>
          <w:color w:val="000000" w:themeColor="text1"/>
          <w:sz w:val="28"/>
          <w:szCs w:val="28"/>
        </w:rPr>
        <w:t>Götz</w:t>
      </w:r>
      <w:proofErr w:type="spellEnd"/>
      <w:r w:rsidRPr="00287227">
        <w:rPr>
          <w:rFonts w:asciiTheme="majorBidi" w:hAnsiTheme="majorBidi" w:cstheme="majorBidi"/>
          <w:b/>
          <w:bCs/>
          <w:color w:val="000000" w:themeColor="text1"/>
          <w:sz w:val="28"/>
          <w:szCs w:val="28"/>
        </w:rPr>
        <w:t xml:space="preserve"> and </w:t>
      </w:r>
      <w:proofErr w:type="spellStart"/>
      <w:r w:rsidRPr="00287227">
        <w:rPr>
          <w:rFonts w:asciiTheme="majorBidi" w:hAnsiTheme="majorBidi" w:cstheme="majorBidi"/>
          <w:b/>
          <w:bCs/>
          <w:color w:val="000000" w:themeColor="text1"/>
          <w:sz w:val="28"/>
          <w:szCs w:val="28"/>
        </w:rPr>
        <w:t>Spyridon</w:t>
      </w:r>
      <w:proofErr w:type="spellEnd"/>
      <w:r w:rsidRPr="00287227">
        <w:rPr>
          <w:rFonts w:asciiTheme="majorBidi" w:hAnsiTheme="majorBidi" w:cstheme="majorBidi"/>
          <w:b/>
          <w:bCs/>
          <w:color w:val="000000" w:themeColor="text1"/>
          <w:sz w:val="28"/>
          <w:szCs w:val="28"/>
        </w:rPr>
        <w:t xml:space="preserve"> N. </w:t>
      </w:r>
      <w:proofErr w:type="spellStart"/>
      <w:r w:rsidRPr="00287227">
        <w:rPr>
          <w:rFonts w:asciiTheme="majorBidi" w:hAnsiTheme="majorBidi" w:cstheme="majorBidi"/>
          <w:b/>
          <w:bCs/>
          <w:color w:val="000000" w:themeColor="text1"/>
          <w:sz w:val="28"/>
          <w:szCs w:val="28"/>
        </w:rPr>
        <w:t>Papageorgiou</w:t>
      </w:r>
      <w:proofErr w:type="spellEnd"/>
      <w:r w:rsidRPr="00287227">
        <w:rPr>
          <w:rFonts w:asciiTheme="majorBidi" w:eastAsia="Times New Roman" w:hAnsiTheme="majorBidi" w:cstheme="majorBidi"/>
          <w:b/>
          <w:bCs/>
          <w:color w:val="000000" w:themeColor="text1"/>
          <w:sz w:val="28"/>
          <w:szCs w:val="28"/>
        </w:rPr>
        <w:t xml:space="preserve">. </w:t>
      </w:r>
      <w:r w:rsidRPr="00287227">
        <w:rPr>
          <w:rFonts w:asciiTheme="majorBidi" w:hAnsiTheme="majorBidi" w:cstheme="majorBidi"/>
          <w:color w:val="000000" w:themeColor="text1"/>
          <w:sz w:val="28"/>
          <w:szCs w:val="28"/>
        </w:rPr>
        <w:t xml:space="preserve">Molecular, cellular and pharmaceutical aspects of synthetic hydroxyapatite bone substitutes for oral and maxillofacial grafting. </w:t>
      </w:r>
      <w:r w:rsidRPr="00287227">
        <w:rPr>
          <w:rFonts w:ascii="Merriweather Sans" w:hAnsi="Merriweather Sans"/>
          <w:color w:val="000000" w:themeColor="text1"/>
          <w:sz w:val="29"/>
          <w:szCs w:val="29"/>
        </w:rPr>
        <w:t>Current Pharmaceutical Biotechnology 18(1): 95-106, 2017</w:t>
      </w:r>
      <w:r w:rsidRPr="00287227">
        <w:rPr>
          <w:rFonts w:ascii="Merriweather Sans" w:hAnsi="Merriweather Sans"/>
          <w:color w:val="444444"/>
          <w:sz w:val="29"/>
          <w:szCs w:val="29"/>
        </w:rPr>
        <w:t>.</w:t>
      </w:r>
    </w:p>
    <w:p w:rsidR="00985A98" w:rsidRPr="00985A98" w:rsidRDefault="00985A98" w:rsidP="00985A98">
      <w:pPr>
        <w:pStyle w:val="ListParagraph"/>
        <w:rPr>
          <w:rFonts w:asciiTheme="majorBidi" w:eastAsia="Times New Roman" w:hAnsiTheme="majorBidi" w:cstheme="majorBidi"/>
          <w:b/>
          <w:bCs/>
          <w:color w:val="000000"/>
          <w:sz w:val="28"/>
          <w:szCs w:val="28"/>
        </w:rPr>
      </w:pPr>
    </w:p>
    <w:p w:rsidR="00985A98" w:rsidRPr="00F94107" w:rsidRDefault="00985A98" w:rsidP="00985A98">
      <w:pPr>
        <w:pStyle w:val="ListParagraph"/>
        <w:numPr>
          <w:ilvl w:val="0"/>
          <w:numId w:val="4"/>
        </w:numPr>
        <w:shd w:val="clear" w:color="auto" w:fill="FFFFFF"/>
        <w:spacing w:line="360" w:lineRule="auto"/>
        <w:rPr>
          <w:rFonts w:asciiTheme="majorBidi" w:eastAsia="Times New Roman" w:hAnsiTheme="majorBidi" w:cstheme="majorBidi"/>
          <w:b/>
          <w:bCs/>
          <w:color w:val="000000"/>
          <w:sz w:val="28"/>
          <w:szCs w:val="28"/>
        </w:rPr>
      </w:pPr>
      <w:proofErr w:type="spellStart"/>
      <w:r w:rsidRPr="00F94107">
        <w:rPr>
          <w:rFonts w:asciiTheme="majorBidi" w:hAnsiTheme="majorBidi" w:cstheme="majorBidi"/>
          <w:b/>
          <w:bCs/>
          <w:color w:val="000000"/>
          <w:sz w:val="28"/>
          <w:szCs w:val="28"/>
          <w:shd w:val="clear" w:color="auto" w:fill="FFFFFF"/>
        </w:rPr>
        <w:t>Tadjoedin</w:t>
      </w:r>
      <w:proofErr w:type="spellEnd"/>
      <w:r w:rsidRPr="00F94107">
        <w:rPr>
          <w:rFonts w:asciiTheme="majorBidi" w:hAnsiTheme="majorBidi" w:cstheme="majorBidi"/>
          <w:b/>
          <w:bCs/>
          <w:color w:val="000000"/>
          <w:sz w:val="28"/>
          <w:szCs w:val="28"/>
          <w:shd w:val="clear" w:color="auto" w:fill="FFFFFF"/>
        </w:rPr>
        <w:t xml:space="preserve"> ES, de Lange GL, </w:t>
      </w:r>
      <w:proofErr w:type="spellStart"/>
      <w:r w:rsidRPr="00F94107">
        <w:rPr>
          <w:rFonts w:asciiTheme="majorBidi" w:hAnsiTheme="majorBidi" w:cstheme="majorBidi"/>
          <w:b/>
          <w:bCs/>
          <w:color w:val="000000"/>
          <w:sz w:val="28"/>
          <w:szCs w:val="28"/>
          <w:shd w:val="clear" w:color="auto" w:fill="FFFFFF"/>
        </w:rPr>
        <w:t>Lyaruu</w:t>
      </w:r>
      <w:proofErr w:type="spellEnd"/>
      <w:r w:rsidRPr="00F94107">
        <w:rPr>
          <w:rFonts w:asciiTheme="majorBidi" w:hAnsiTheme="majorBidi" w:cstheme="majorBidi"/>
          <w:b/>
          <w:bCs/>
          <w:color w:val="000000"/>
          <w:sz w:val="28"/>
          <w:szCs w:val="28"/>
          <w:shd w:val="clear" w:color="auto" w:fill="FFFFFF"/>
        </w:rPr>
        <w:t xml:space="preserve"> DM, Kuiper L, Burger EH.</w:t>
      </w:r>
      <w:r w:rsidRPr="00F94107">
        <w:rPr>
          <w:rFonts w:asciiTheme="majorBidi" w:hAnsiTheme="majorBidi" w:cstheme="majorBidi"/>
          <w:color w:val="000000"/>
          <w:sz w:val="28"/>
          <w:szCs w:val="28"/>
          <w:shd w:val="clear" w:color="auto" w:fill="FFFFFF"/>
        </w:rPr>
        <w:t xml:space="preserve"> High concentrations of bioactive glass material (</w:t>
      </w:r>
      <w:proofErr w:type="spellStart"/>
      <w:r w:rsidRPr="00F94107">
        <w:rPr>
          <w:rFonts w:asciiTheme="majorBidi" w:hAnsiTheme="majorBidi" w:cstheme="majorBidi"/>
          <w:color w:val="000000"/>
          <w:sz w:val="28"/>
          <w:szCs w:val="28"/>
          <w:shd w:val="clear" w:color="auto" w:fill="FFFFFF"/>
        </w:rPr>
        <w:t>BioGran</w:t>
      </w:r>
      <w:proofErr w:type="spellEnd"/>
      <w:r w:rsidRPr="00F94107">
        <w:rPr>
          <w:rFonts w:asciiTheme="majorBidi" w:hAnsiTheme="majorBidi" w:cstheme="majorBidi"/>
          <w:color w:val="000000"/>
          <w:sz w:val="28"/>
          <w:szCs w:val="28"/>
          <w:shd w:val="clear" w:color="auto" w:fill="FFFFFF"/>
        </w:rPr>
        <w:t xml:space="preserve">) vs. </w:t>
      </w:r>
      <w:proofErr w:type="spellStart"/>
      <w:r w:rsidRPr="00F94107">
        <w:rPr>
          <w:rFonts w:asciiTheme="majorBidi" w:hAnsiTheme="majorBidi" w:cstheme="majorBidi"/>
          <w:color w:val="000000"/>
          <w:sz w:val="28"/>
          <w:szCs w:val="28"/>
          <w:shd w:val="clear" w:color="auto" w:fill="FFFFFF"/>
        </w:rPr>
        <w:t>autogenous</w:t>
      </w:r>
      <w:proofErr w:type="spellEnd"/>
      <w:r w:rsidRPr="00F94107">
        <w:rPr>
          <w:rFonts w:asciiTheme="majorBidi" w:hAnsiTheme="majorBidi" w:cstheme="majorBidi"/>
          <w:color w:val="000000"/>
          <w:sz w:val="28"/>
          <w:szCs w:val="28"/>
          <w:shd w:val="clear" w:color="auto" w:fill="FFFFFF"/>
        </w:rPr>
        <w:t xml:space="preserve"> bone for sinus floor elevation. </w:t>
      </w:r>
      <w:proofErr w:type="spellStart"/>
      <w:r w:rsidRPr="00F94107">
        <w:rPr>
          <w:rFonts w:asciiTheme="majorBidi" w:hAnsiTheme="majorBidi" w:cstheme="majorBidi"/>
          <w:color w:val="000000"/>
          <w:sz w:val="28"/>
          <w:szCs w:val="28"/>
          <w:shd w:val="clear" w:color="auto" w:fill="FFFFFF"/>
        </w:rPr>
        <w:t>Clin</w:t>
      </w:r>
      <w:proofErr w:type="spellEnd"/>
      <w:r w:rsidRPr="00F94107">
        <w:rPr>
          <w:rFonts w:asciiTheme="majorBidi" w:hAnsiTheme="majorBidi" w:cstheme="majorBidi"/>
          <w:color w:val="000000"/>
          <w:sz w:val="28"/>
          <w:szCs w:val="28"/>
          <w:shd w:val="clear" w:color="auto" w:fill="FFFFFF"/>
        </w:rPr>
        <w:t xml:space="preserve"> Oral Implants Res 2002</w:t>
      </w:r>
      <w:proofErr w:type="gramStart"/>
      <w:r w:rsidRPr="00F94107">
        <w:rPr>
          <w:rFonts w:asciiTheme="majorBidi" w:hAnsiTheme="majorBidi" w:cstheme="majorBidi"/>
          <w:color w:val="000000"/>
          <w:sz w:val="28"/>
          <w:szCs w:val="28"/>
          <w:shd w:val="clear" w:color="auto" w:fill="FFFFFF"/>
        </w:rPr>
        <w:t>;13:428</w:t>
      </w:r>
      <w:proofErr w:type="gramEnd"/>
      <w:r w:rsidRPr="00F94107">
        <w:rPr>
          <w:rFonts w:asciiTheme="majorBidi" w:hAnsiTheme="majorBidi" w:cstheme="majorBidi"/>
          <w:color w:val="000000"/>
          <w:sz w:val="28"/>
          <w:szCs w:val="28"/>
          <w:shd w:val="clear" w:color="auto" w:fill="FFFFFF"/>
        </w:rPr>
        <w:t>-36. </w:t>
      </w:r>
    </w:p>
    <w:p w:rsidR="00985A98" w:rsidRPr="006077AE" w:rsidRDefault="00985A98" w:rsidP="00985A98">
      <w:pPr>
        <w:pStyle w:val="ListParagraph"/>
        <w:numPr>
          <w:ilvl w:val="0"/>
          <w:numId w:val="4"/>
        </w:numPr>
        <w:shd w:val="clear" w:color="auto" w:fill="FFFFFF"/>
        <w:spacing w:line="360" w:lineRule="auto"/>
        <w:rPr>
          <w:rFonts w:asciiTheme="majorBidi" w:eastAsia="Times New Roman" w:hAnsiTheme="majorBidi" w:cstheme="majorBidi"/>
          <w:b/>
          <w:bCs/>
          <w:color w:val="000000"/>
          <w:sz w:val="28"/>
          <w:szCs w:val="28"/>
        </w:rPr>
      </w:pPr>
      <w:proofErr w:type="spellStart"/>
      <w:r w:rsidRPr="00AA4CF7">
        <w:rPr>
          <w:rFonts w:asciiTheme="majorBidi" w:hAnsiTheme="majorBidi" w:cstheme="majorBidi"/>
          <w:b/>
          <w:bCs/>
          <w:sz w:val="28"/>
          <w:szCs w:val="28"/>
        </w:rPr>
        <w:t>Ghanaati</w:t>
      </w:r>
      <w:proofErr w:type="spellEnd"/>
      <w:r w:rsidRPr="00AA4CF7">
        <w:rPr>
          <w:rFonts w:asciiTheme="majorBidi" w:hAnsiTheme="majorBidi" w:cstheme="majorBidi"/>
          <w:b/>
          <w:bCs/>
          <w:sz w:val="28"/>
          <w:szCs w:val="28"/>
        </w:rPr>
        <w:t xml:space="preserve"> S, </w:t>
      </w:r>
      <w:proofErr w:type="spellStart"/>
      <w:r w:rsidRPr="00AA4CF7">
        <w:rPr>
          <w:rFonts w:asciiTheme="majorBidi" w:hAnsiTheme="majorBidi" w:cstheme="majorBidi"/>
          <w:b/>
          <w:bCs/>
          <w:sz w:val="28"/>
          <w:szCs w:val="28"/>
        </w:rPr>
        <w:t>Barbeck</w:t>
      </w:r>
      <w:proofErr w:type="spellEnd"/>
      <w:r w:rsidRPr="00AA4CF7">
        <w:rPr>
          <w:rFonts w:asciiTheme="majorBidi" w:hAnsiTheme="majorBidi" w:cstheme="majorBidi"/>
          <w:b/>
          <w:bCs/>
          <w:sz w:val="28"/>
          <w:szCs w:val="28"/>
        </w:rPr>
        <w:t xml:space="preserve"> M, </w:t>
      </w:r>
      <w:proofErr w:type="spellStart"/>
      <w:r w:rsidRPr="00AA4CF7">
        <w:rPr>
          <w:rFonts w:asciiTheme="majorBidi" w:hAnsiTheme="majorBidi" w:cstheme="majorBidi"/>
          <w:b/>
          <w:bCs/>
          <w:sz w:val="28"/>
          <w:szCs w:val="28"/>
        </w:rPr>
        <w:t>Willerhausen</w:t>
      </w:r>
      <w:proofErr w:type="spellEnd"/>
      <w:r w:rsidRPr="00AA4CF7">
        <w:rPr>
          <w:rFonts w:asciiTheme="majorBidi" w:hAnsiTheme="majorBidi" w:cstheme="majorBidi"/>
          <w:b/>
          <w:bCs/>
          <w:sz w:val="28"/>
          <w:szCs w:val="28"/>
        </w:rPr>
        <w:t xml:space="preserve"> I, </w:t>
      </w:r>
      <w:proofErr w:type="spellStart"/>
      <w:r w:rsidRPr="00AA4CF7">
        <w:rPr>
          <w:rFonts w:asciiTheme="majorBidi" w:hAnsiTheme="majorBidi" w:cstheme="majorBidi"/>
          <w:b/>
          <w:bCs/>
          <w:sz w:val="28"/>
          <w:szCs w:val="28"/>
        </w:rPr>
        <w:t>Thimm</w:t>
      </w:r>
      <w:proofErr w:type="spellEnd"/>
      <w:r w:rsidRPr="00AA4CF7">
        <w:rPr>
          <w:rFonts w:asciiTheme="majorBidi" w:hAnsiTheme="majorBidi" w:cstheme="majorBidi"/>
          <w:b/>
          <w:bCs/>
          <w:sz w:val="28"/>
          <w:szCs w:val="28"/>
        </w:rPr>
        <w:t xml:space="preserve"> B, </w:t>
      </w:r>
      <w:proofErr w:type="spellStart"/>
      <w:r w:rsidRPr="00AA4CF7">
        <w:rPr>
          <w:rFonts w:asciiTheme="majorBidi" w:hAnsiTheme="majorBidi" w:cstheme="majorBidi"/>
          <w:b/>
          <w:bCs/>
          <w:sz w:val="28"/>
          <w:szCs w:val="28"/>
        </w:rPr>
        <w:t>Stuebinger</w:t>
      </w:r>
      <w:proofErr w:type="spellEnd"/>
      <w:r w:rsidRPr="00AA4CF7">
        <w:rPr>
          <w:rFonts w:asciiTheme="majorBidi" w:hAnsiTheme="majorBidi" w:cstheme="majorBidi"/>
          <w:b/>
          <w:bCs/>
          <w:sz w:val="28"/>
          <w:szCs w:val="28"/>
        </w:rPr>
        <w:t xml:space="preserve"> S, </w:t>
      </w:r>
      <w:proofErr w:type="spellStart"/>
      <w:r w:rsidRPr="00AA4CF7">
        <w:rPr>
          <w:rFonts w:asciiTheme="majorBidi" w:hAnsiTheme="majorBidi" w:cstheme="majorBidi"/>
          <w:b/>
          <w:bCs/>
          <w:sz w:val="28"/>
          <w:szCs w:val="28"/>
        </w:rPr>
        <w:t>Korzinskas</w:t>
      </w:r>
      <w:proofErr w:type="spellEnd"/>
      <w:r w:rsidRPr="00AA4CF7">
        <w:rPr>
          <w:rFonts w:asciiTheme="majorBidi" w:hAnsiTheme="majorBidi" w:cstheme="majorBidi"/>
          <w:b/>
          <w:bCs/>
          <w:sz w:val="28"/>
          <w:szCs w:val="28"/>
        </w:rPr>
        <w:t xml:space="preserve"> T, </w:t>
      </w:r>
      <w:proofErr w:type="spellStart"/>
      <w:r w:rsidRPr="00AA4CF7">
        <w:rPr>
          <w:rFonts w:asciiTheme="majorBidi" w:hAnsiTheme="majorBidi" w:cstheme="majorBidi"/>
          <w:b/>
          <w:bCs/>
          <w:sz w:val="28"/>
          <w:szCs w:val="28"/>
        </w:rPr>
        <w:t>Obreja</w:t>
      </w:r>
      <w:proofErr w:type="spellEnd"/>
      <w:r w:rsidRPr="00AA4CF7">
        <w:rPr>
          <w:rFonts w:asciiTheme="majorBidi" w:hAnsiTheme="majorBidi" w:cstheme="majorBidi"/>
          <w:b/>
          <w:bCs/>
          <w:sz w:val="28"/>
          <w:szCs w:val="28"/>
        </w:rPr>
        <w:t xml:space="preserve"> K, </w:t>
      </w:r>
      <w:proofErr w:type="spellStart"/>
      <w:r w:rsidRPr="00AA4CF7">
        <w:rPr>
          <w:rFonts w:asciiTheme="majorBidi" w:hAnsiTheme="majorBidi" w:cstheme="majorBidi"/>
          <w:b/>
          <w:bCs/>
          <w:sz w:val="28"/>
          <w:szCs w:val="28"/>
        </w:rPr>
        <w:t>Landes</w:t>
      </w:r>
      <w:proofErr w:type="spellEnd"/>
      <w:r w:rsidRPr="00AA4CF7">
        <w:rPr>
          <w:rFonts w:asciiTheme="majorBidi" w:hAnsiTheme="majorBidi" w:cstheme="majorBidi"/>
          <w:b/>
          <w:bCs/>
          <w:sz w:val="28"/>
          <w:szCs w:val="28"/>
        </w:rPr>
        <w:t xml:space="preserve"> C, Kirkpatrick CJ, </w:t>
      </w:r>
      <w:proofErr w:type="spellStart"/>
      <w:r w:rsidRPr="00AA4CF7">
        <w:rPr>
          <w:rFonts w:asciiTheme="majorBidi" w:hAnsiTheme="majorBidi" w:cstheme="majorBidi"/>
          <w:b/>
          <w:bCs/>
          <w:sz w:val="28"/>
          <w:szCs w:val="28"/>
        </w:rPr>
        <w:t>Sader</w:t>
      </w:r>
      <w:proofErr w:type="spellEnd"/>
      <w:r w:rsidRPr="00AA4CF7">
        <w:rPr>
          <w:rFonts w:asciiTheme="majorBidi" w:hAnsiTheme="majorBidi" w:cstheme="majorBidi"/>
          <w:b/>
          <w:bCs/>
          <w:sz w:val="28"/>
          <w:szCs w:val="28"/>
        </w:rPr>
        <w:t xml:space="preserve"> </w:t>
      </w:r>
      <w:proofErr w:type="spellStart"/>
      <w:r w:rsidRPr="00AA4CF7">
        <w:rPr>
          <w:rFonts w:asciiTheme="majorBidi" w:hAnsiTheme="majorBidi" w:cstheme="majorBidi"/>
          <w:b/>
          <w:bCs/>
          <w:sz w:val="28"/>
          <w:szCs w:val="28"/>
        </w:rPr>
        <w:t>Ra</w:t>
      </w:r>
      <w:r w:rsidRPr="00AA4CF7">
        <w:rPr>
          <w:rFonts w:asciiTheme="majorBidi" w:hAnsiTheme="majorBidi" w:cstheme="majorBidi"/>
          <w:sz w:val="28"/>
          <w:szCs w:val="28"/>
        </w:rPr>
        <w:t>Nanocrystalline</w:t>
      </w:r>
      <w:proofErr w:type="spellEnd"/>
      <w:r w:rsidRPr="00AA4CF7">
        <w:rPr>
          <w:rFonts w:asciiTheme="majorBidi" w:hAnsiTheme="majorBidi" w:cstheme="majorBidi"/>
          <w:sz w:val="28"/>
          <w:szCs w:val="28"/>
        </w:rPr>
        <w:t xml:space="preserve"> Hydroxyapatite Bone Substitute Leads to Sufficient Bone Tissue Formation Already after 3 Month: Histological and </w:t>
      </w:r>
      <w:proofErr w:type="spellStart"/>
      <w:r w:rsidRPr="00AA4CF7">
        <w:rPr>
          <w:rFonts w:asciiTheme="majorBidi" w:hAnsiTheme="majorBidi" w:cstheme="majorBidi"/>
          <w:sz w:val="28"/>
          <w:szCs w:val="28"/>
        </w:rPr>
        <w:t>Histomorphometrical</w:t>
      </w:r>
      <w:proofErr w:type="spellEnd"/>
      <w:r w:rsidRPr="00AA4CF7">
        <w:rPr>
          <w:rFonts w:asciiTheme="majorBidi" w:hAnsiTheme="majorBidi" w:cstheme="majorBidi"/>
          <w:sz w:val="28"/>
          <w:szCs w:val="28"/>
        </w:rPr>
        <w:t xml:space="preserve"> Analysis 3 and 6 Months following Human Sinus Cavity Augmentation. </w:t>
      </w:r>
      <w:proofErr w:type="spellStart"/>
      <w:r w:rsidRPr="006640EC">
        <w:rPr>
          <w:rFonts w:asciiTheme="majorBidi" w:hAnsiTheme="majorBidi" w:cstheme="majorBidi"/>
          <w:sz w:val="28"/>
          <w:szCs w:val="28"/>
        </w:rPr>
        <w:t>Clin</w:t>
      </w:r>
      <w:proofErr w:type="spellEnd"/>
      <w:r w:rsidRPr="006640EC">
        <w:rPr>
          <w:rFonts w:asciiTheme="majorBidi" w:hAnsiTheme="majorBidi" w:cstheme="majorBidi"/>
          <w:sz w:val="28"/>
          <w:szCs w:val="28"/>
        </w:rPr>
        <w:t xml:space="preserve"> Implant Dent </w:t>
      </w:r>
      <w:proofErr w:type="spellStart"/>
      <w:r w:rsidRPr="006640EC">
        <w:rPr>
          <w:rFonts w:asciiTheme="majorBidi" w:hAnsiTheme="majorBidi" w:cstheme="majorBidi"/>
          <w:sz w:val="28"/>
          <w:szCs w:val="28"/>
        </w:rPr>
        <w:t>Relat</w:t>
      </w:r>
      <w:proofErr w:type="spellEnd"/>
      <w:r w:rsidRPr="006640EC">
        <w:rPr>
          <w:rFonts w:asciiTheme="majorBidi" w:hAnsiTheme="majorBidi" w:cstheme="majorBidi"/>
          <w:sz w:val="28"/>
          <w:szCs w:val="28"/>
        </w:rPr>
        <w:t xml:space="preserve"> Res. 2012 Jan 17.</w:t>
      </w:r>
    </w:p>
    <w:p w:rsidR="004E37F1" w:rsidRPr="006077AE" w:rsidRDefault="004E37F1" w:rsidP="004E37F1">
      <w:pPr>
        <w:pStyle w:val="ListParagraph"/>
        <w:numPr>
          <w:ilvl w:val="0"/>
          <w:numId w:val="4"/>
        </w:numPr>
        <w:shd w:val="clear" w:color="auto" w:fill="FFFFFF"/>
        <w:spacing w:line="360" w:lineRule="auto"/>
        <w:rPr>
          <w:rFonts w:asciiTheme="majorBidi" w:eastAsia="Times New Roman" w:hAnsiTheme="majorBidi" w:cstheme="majorBidi"/>
          <w:b/>
          <w:bCs/>
          <w:color w:val="000000"/>
          <w:sz w:val="28"/>
          <w:szCs w:val="28"/>
        </w:rPr>
      </w:pPr>
      <w:proofErr w:type="spellStart"/>
      <w:r w:rsidRPr="006077AE">
        <w:rPr>
          <w:rFonts w:asciiTheme="majorBidi" w:hAnsiTheme="majorBidi" w:cstheme="majorBidi"/>
          <w:b/>
          <w:bCs/>
          <w:sz w:val="28"/>
          <w:szCs w:val="28"/>
        </w:rPr>
        <w:lastRenderedPageBreak/>
        <w:t>Mester</w:t>
      </w:r>
      <w:proofErr w:type="spellEnd"/>
      <w:r w:rsidRPr="006077AE">
        <w:rPr>
          <w:rFonts w:asciiTheme="majorBidi" w:hAnsiTheme="majorBidi" w:cstheme="majorBidi"/>
          <w:b/>
          <w:bCs/>
          <w:sz w:val="28"/>
          <w:szCs w:val="28"/>
        </w:rPr>
        <w:t xml:space="preserve"> E, </w:t>
      </w:r>
      <w:proofErr w:type="spellStart"/>
      <w:r w:rsidRPr="006077AE">
        <w:rPr>
          <w:rFonts w:asciiTheme="majorBidi" w:hAnsiTheme="majorBidi" w:cstheme="majorBidi"/>
          <w:b/>
          <w:bCs/>
          <w:sz w:val="28"/>
          <w:szCs w:val="28"/>
        </w:rPr>
        <w:t>Mester</w:t>
      </w:r>
      <w:proofErr w:type="spellEnd"/>
      <w:r w:rsidRPr="006077AE">
        <w:rPr>
          <w:rFonts w:asciiTheme="majorBidi" w:hAnsiTheme="majorBidi" w:cstheme="majorBidi"/>
          <w:b/>
          <w:bCs/>
          <w:sz w:val="28"/>
          <w:szCs w:val="28"/>
        </w:rPr>
        <w:t xml:space="preserve"> AF, </w:t>
      </w:r>
      <w:proofErr w:type="spellStart"/>
      <w:r w:rsidRPr="006077AE">
        <w:rPr>
          <w:rFonts w:asciiTheme="majorBidi" w:hAnsiTheme="majorBidi" w:cstheme="majorBidi"/>
          <w:b/>
          <w:bCs/>
          <w:sz w:val="28"/>
          <w:szCs w:val="28"/>
        </w:rPr>
        <w:t>Mester</w:t>
      </w:r>
      <w:proofErr w:type="spellEnd"/>
      <w:r w:rsidRPr="006077AE">
        <w:rPr>
          <w:rFonts w:asciiTheme="majorBidi" w:hAnsiTheme="majorBidi" w:cstheme="majorBidi"/>
          <w:b/>
          <w:bCs/>
          <w:sz w:val="28"/>
          <w:szCs w:val="28"/>
        </w:rPr>
        <w:t xml:space="preserve"> A.</w:t>
      </w:r>
      <w:r w:rsidRPr="006077AE">
        <w:rPr>
          <w:rFonts w:asciiTheme="majorBidi" w:hAnsiTheme="majorBidi" w:cstheme="majorBidi"/>
          <w:sz w:val="28"/>
          <w:szCs w:val="28"/>
        </w:rPr>
        <w:t xml:space="preserve"> The biomedical effects of laser application. Lasers </w:t>
      </w:r>
      <w:proofErr w:type="spellStart"/>
      <w:r w:rsidRPr="006077AE">
        <w:rPr>
          <w:rFonts w:asciiTheme="majorBidi" w:hAnsiTheme="majorBidi" w:cstheme="majorBidi"/>
          <w:sz w:val="28"/>
          <w:szCs w:val="28"/>
        </w:rPr>
        <w:t>Surg</w:t>
      </w:r>
      <w:proofErr w:type="spellEnd"/>
      <w:r w:rsidRPr="006077AE">
        <w:rPr>
          <w:rFonts w:asciiTheme="majorBidi" w:hAnsiTheme="majorBidi" w:cstheme="majorBidi"/>
          <w:sz w:val="28"/>
          <w:szCs w:val="28"/>
        </w:rPr>
        <w:t xml:space="preserve"> Med. 1985; 5(1):31-9. </w:t>
      </w:r>
      <w:proofErr w:type="gramStart"/>
      <w:r w:rsidRPr="006077AE">
        <w:rPr>
          <w:rFonts w:asciiTheme="majorBidi" w:hAnsiTheme="majorBidi" w:cstheme="majorBidi"/>
          <w:sz w:val="28"/>
          <w:szCs w:val="28"/>
        </w:rPr>
        <w:t>y</w:t>
      </w:r>
      <w:proofErr w:type="gramEnd"/>
      <w:r w:rsidRPr="006077AE">
        <w:rPr>
          <w:rFonts w:asciiTheme="majorBidi" w:hAnsiTheme="majorBidi" w:cstheme="majorBidi"/>
          <w:sz w:val="28"/>
          <w:szCs w:val="28"/>
        </w:rPr>
        <w:t xml:space="preserve"> of semiconductor laser application as an adjunct to conventional scaling and root </w:t>
      </w:r>
      <w:proofErr w:type="spellStart"/>
      <w:r w:rsidRPr="006077AE">
        <w:rPr>
          <w:rFonts w:asciiTheme="majorBidi" w:hAnsiTheme="majorBidi" w:cstheme="majorBidi"/>
          <w:sz w:val="28"/>
          <w:szCs w:val="28"/>
        </w:rPr>
        <w:t>planing</w:t>
      </w:r>
      <w:proofErr w:type="spellEnd"/>
      <w:r w:rsidRPr="006077AE">
        <w:rPr>
          <w:rFonts w:asciiTheme="majorBidi" w:hAnsiTheme="majorBidi" w:cstheme="majorBidi"/>
          <w:sz w:val="28"/>
          <w:szCs w:val="28"/>
        </w:rPr>
        <w:t xml:space="preserve">. Lasers </w:t>
      </w:r>
      <w:proofErr w:type="spellStart"/>
      <w:r w:rsidRPr="006077AE">
        <w:rPr>
          <w:rFonts w:asciiTheme="majorBidi" w:hAnsiTheme="majorBidi" w:cstheme="majorBidi"/>
          <w:sz w:val="28"/>
          <w:szCs w:val="28"/>
        </w:rPr>
        <w:t>Surg</w:t>
      </w:r>
      <w:proofErr w:type="spellEnd"/>
      <w:r w:rsidRPr="006077AE">
        <w:rPr>
          <w:rFonts w:asciiTheme="majorBidi" w:hAnsiTheme="majorBidi" w:cstheme="majorBidi"/>
          <w:sz w:val="28"/>
          <w:szCs w:val="28"/>
        </w:rPr>
        <w:t xml:space="preserve"> Med 2005; 37:350-5. </w:t>
      </w:r>
    </w:p>
    <w:p w:rsidR="004E37F1" w:rsidRPr="00802913" w:rsidRDefault="004E37F1" w:rsidP="004E37F1">
      <w:pPr>
        <w:pStyle w:val="ListParagraph"/>
        <w:rPr>
          <w:sz w:val="28"/>
          <w:szCs w:val="28"/>
        </w:rPr>
      </w:pPr>
    </w:p>
    <w:p w:rsidR="004E37F1" w:rsidRPr="0038275F" w:rsidRDefault="004E37F1" w:rsidP="004E37F1">
      <w:pPr>
        <w:pStyle w:val="ListParagraph"/>
        <w:numPr>
          <w:ilvl w:val="0"/>
          <w:numId w:val="4"/>
        </w:numPr>
        <w:shd w:val="clear" w:color="auto" w:fill="FFFFFF"/>
        <w:spacing w:line="360" w:lineRule="auto"/>
        <w:rPr>
          <w:rFonts w:asciiTheme="majorBidi" w:eastAsia="Times New Roman" w:hAnsiTheme="majorBidi" w:cstheme="majorBidi"/>
          <w:b/>
          <w:bCs/>
          <w:color w:val="000000"/>
          <w:sz w:val="28"/>
          <w:szCs w:val="28"/>
        </w:rPr>
      </w:pPr>
      <w:proofErr w:type="spellStart"/>
      <w:r w:rsidRPr="00802913">
        <w:rPr>
          <w:b/>
          <w:bCs/>
          <w:sz w:val="28"/>
          <w:szCs w:val="28"/>
        </w:rPr>
        <w:t>P</w:t>
      </w:r>
      <w:r w:rsidRPr="00802913">
        <w:rPr>
          <w:rFonts w:asciiTheme="majorBidi" w:hAnsiTheme="majorBidi" w:cstheme="majorBidi"/>
          <w:b/>
          <w:bCs/>
          <w:sz w:val="28"/>
          <w:szCs w:val="28"/>
        </w:rPr>
        <w:t>.Surendranath</w:t>
      </w:r>
      <w:proofErr w:type="spellEnd"/>
      <w:proofErr w:type="gramStart"/>
      <w:r w:rsidRPr="00802913">
        <w:rPr>
          <w:rFonts w:asciiTheme="majorBidi" w:hAnsiTheme="majorBidi" w:cstheme="majorBidi"/>
          <w:b/>
          <w:bCs/>
          <w:sz w:val="28"/>
          <w:szCs w:val="28"/>
        </w:rPr>
        <w:t xml:space="preserve">,  </w:t>
      </w:r>
      <w:proofErr w:type="spellStart"/>
      <w:r w:rsidRPr="00802913">
        <w:rPr>
          <w:rFonts w:asciiTheme="majorBidi" w:hAnsiTheme="majorBidi" w:cstheme="majorBidi"/>
          <w:b/>
          <w:bCs/>
          <w:sz w:val="28"/>
          <w:szCs w:val="28"/>
        </w:rPr>
        <w:t>Radhika</w:t>
      </w:r>
      <w:proofErr w:type="spellEnd"/>
      <w:proofErr w:type="gramEnd"/>
      <w:r w:rsidRPr="00802913">
        <w:rPr>
          <w:rFonts w:asciiTheme="majorBidi" w:hAnsiTheme="majorBidi" w:cstheme="majorBidi"/>
          <w:b/>
          <w:bCs/>
          <w:sz w:val="28"/>
          <w:szCs w:val="28"/>
        </w:rPr>
        <w:t xml:space="preserve"> </w:t>
      </w:r>
      <w:proofErr w:type="spellStart"/>
      <w:r w:rsidRPr="00802913">
        <w:rPr>
          <w:rFonts w:asciiTheme="majorBidi" w:hAnsiTheme="majorBidi" w:cstheme="majorBidi"/>
          <w:b/>
          <w:bCs/>
          <w:sz w:val="28"/>
          <w:szCs w:val="28"/>
        </w:rPr>
        <w:t>Arjunkumar.</w:t>
      </w:r>
      <w:r w:rsidRPr="00802913">
        <w:rPr>
          <w:rFonts w:asciiTheme="majorBidi" w:hAnsiTheme="majorBidi" w:cstheme="majorBidi"/>
          <w:sz w:val="32"/>
          <w:szCs w:val="32"/>
        </w:rPr>
        <w:t>Low</w:t>
      </w:r>
      <w:proofErr w:type="spellEnd"/>
      <w:r w:rsidRPr="00802913">
        <w:rPr>
          <w:rFonts w:asciiTheme="majorBidi" w:hAnsiTheme="majorBidi" w:cstheme="majorBidi"/>
          <w:sz w:val="32"/>
          <w:szCs w:val="32"/>
        </w:rPr>
        <w:t xml:space="preserve"> Level Laser Therapy –</w:t>
      </w:r>
      <w:r w:rsidRPr="006640EC">
        <w:rPr>
          <w:rFonts w:asciiTheme="majorBidi" w:hAnsiTheme="majorBidi" w:cstheme="majorBidi"/>
          <w:sz w:val="28"/>
          <w:szCs w:val="28"/>
        </w:rPr>
        <w:t>A Review</w:t>
      </w:r>
      <w:r w:rsidRPr="006640EC">
        <w:rPr>
          <w:rFonts w:asciiTheme="majorBidi" w:eastAsia="Times New Roman" w:hAnsiTheme="majorBidi" w:cstheme="majorBidi"/>
          <w:b/>
          <w:bCs/>
          <w:color w:val="000000"/>
          <w:sz w:val="28"/>
          <w:szCs w:val="28"/>
        </w:rPr>
        <w:t xml:space="preserve">. </w:t>
      </w:r>
      <w:r w:rsidRPr="006640EC">
        <w:rPr>
          <w:rFonts w:asciiTheme="majorBidi" w:hAnsiTheme="majorBidi" w:cstheme="majorBidi"/>
          <w:sz w:val="28"/>
          <w:szCs w:val="28"/>
        </w:rPr>
        <w:t>Journal of Dental and Medical Sciences</w:t>
      </w:r>
      <w:r>
        <w:rPr>
          <w:rFonts w:asciiTheme="majorBidi" w:hAnsiTheme="majorBidi" w:cstheme="majorBidi"/>
          <w:sz w:val="28"/>
          <w:szCs w:val="28"/>
        </w:rPr>
        <w:t xml:space="preserve"> 12(5): 2279-0861, </w:t>
      </w:r>
      <w:r w:rsidRPr="006640EC">
        <w:rPr>
          <w:rFonts w:asciiTheme="majorBidi" w:hAnsiTheme="majorBidi" w:cstheme="majorBidi"/>
          <w:sz w:val="28"/>
          <w:szCs w:val="28"/>
        </w:rPr>
        <w:t>20</w:t>
      </w:r>
      <w:r>
        <w:rPr>
          <w:rFonts w:asciiTheme="majorBidi" w:hAnsiTheme="majorBidi" w:cstheme="majorBidi"/>
          <w:sz w:val="28"/>
          <w:szCs w:val="28"/>
        </w:rPr>
        <w:t>13,</w:t>
      </w:r>
    </w:p>
    <w:p w:rsidR="004E37F1" w:rsidRPr="0038275F" w:rsidRDefault="004E37F1" w:rsidP="004E37F1">
      <w:pPr>
        <w:pStyle w:val="ListParagraph"/>
        <w:rPr>
          <w:rFonts w:asciiTheme="majorBidi" w:hAnsiTheme="majorBidi" w:cstheme="majorBidi"/>
          <w:b/>
          <w:bCs/>
          <w:color w:val="000000"/>
          <w:sz w:val="28"/>
          <w:szCs w:val="28"/>
          <w:shd w:val="clear" w:color="auto" w:fill="FFFFFF"/>
        </w:rPr>
      </w:pPr>
    </w:p>
    <w:p w:rsidR="004E37F1" w:rsidRPr="0038275F" w:rsidRDefault="004E37F1" w:rsidP="004E37F1">
      <w:pPr>
        <w:pStyle w:val="ListParagraph"/>
        <w:numPr>
          <w:ilvl w:val="0"/>
          <w:numId w:val="4"/>
        </w:numPr>
        <w:shd w:val="clear" w:color="auto" w:fill="FFFFFF"/>
        <w:spacing w:line="360" w:lineRule="auto"/>
        <w:rPr>
          <w:rFonts w:asciiTheme="majorBidi" w:eastAsia="Times New Roman" w:hAnsiTheme="majorBidi" w:cstheme="majorBidi"/>
          <w:b/>
          <w:bCs/>
          <w:color w:val="000000"/>
          <w:sz w:val="28"/>
          <w:szCs w:val="28"/>
        </w:rPr>
      </w:pPr>
      <w:proofErr w:type="spellStart"/>
      <w:r w:rsidRPr="0038275F">
        <w:rPr>
          <w:rFonts w:asciiTheme="majorBidi" w:hAnsiTheme="majorBidi" w:cstheme="majorBidi"/>
          <w:b/>
          <w:bCs/>
          <w:color w:val="000000"/>
          <w:sz w:val="28"/>
          <w:szCs w:val="28"/>
          <w:shd w:val="clear" w:color="auto" w:fill="FFFFFF"/>
        </w:rPr>
        <w:t>Eghbali</w:t>
      </w:r>
      <w:proofErr w:type="spellEnd"/>
      <w:r w:rsidRPr="0038275F">
        <w:rPr>
          <w:rFonts w:asciiTheme="majorBidi" w:hAnsiTheme="majorBidi" w:cstheme="majorBidi"/>
          <w:b/>
          <w:bCs/>
          <w:color w:val="000000"/>
          <w:sz w:val="28"/>
          <w:szCs w:val="28"/>
          <w:shd w:val="clear" w:color="auto" w:fill="FFFFFF"/>
        </w:rPr>
        <w:t xml:space="preserve"> F. Low level or </w:t>
      </w:r>
      <w:proofErr w:type="spellStart"/>
      <w:r w:rsidRPr="0038275F">
        <w:rPr>
          <w:rFonts w:asciiTheme="majorBidi" w:hAnsiTheme="majorBidi" w:cstheme="majorBidi"/>
          <w:b/>
          <w:bCs/>
          <w:color w:val="000000"/>
          <w:sz w:val="28"/>
          <w:szCs w:val="28"/>
          <w:shd w:val="clear" w:color="auto" w:fill="FFFFFF"/>
        </w:rPr>
        <w:t>theraputic</w:t>
      </w:r>
      <w:proofErr w:type="spellEnd"/>
      <w:r w:rsidRPr="0038275F">
        <w:rPr>
          <w:rFonts w:asciiTheme="majorBidi" w:hAnsiTheme="majorBidi" w:cstheme="majorBidi"/>
          <w:b/>
          <w:bCs/>
          <w:color w:val="000000"/>
          <w:sz w:val="28"/>
          <w:szCs w:val="28"/>
          <w:shd w:val="clear" w:color="auto" w:fill="FFFFFF"/>
        </w:rPr>
        <w:t xml:space="preserve"> lasers, </w:t>
      </w:r>
      <w:proofErr w:type="spellStart"/>
      <w:r w:rsidRPr="0038275F">
        <w:rPr>
          <w:rFonts w:asciiTheme="majorBidi" w:hAnsiTheme="majorBidi" w:cstheme="majorBidi"/>
          <w:b/>
          <w:bCs/>
          <w:color w:val="000000"/>
          <w:sz w:val="28"/>
          <w:szCs w:val="28"/>
          <w:shd w:val="clear" w:color="auto" w:fill="FFFFFF"/>
        </w:rPr>
        <w:t>Fekrazad</w:t>
      </w:r>
      <w:proofErr w:type="spellEnd"/>
      <w:r w:rsidRPr="0038275F">
        <w:rPr>
          <w:rFonts w:asciiTheme="majorBidi" w:hAnsiTheme="majorBidi" w:cstheme="majorBidi"/>
          <w:b/>
          <w:bCs/>
          <w:color w:val="000000"/>
          <w:sz w:val="28"/>
          <w:szCs w:val="28"/>
          <w:shd w:val="clear" w:color="auto" w:fill="FFFFFF"/>
        </w:rPr>
        <w:t xml:space="preserve"> R</w:t>
      </w:r>
      <w:r w:rsidRPr="0038275F">
        <w:rPr>
          <w:rFonts w:asciiTheme="majorBidi" w:hAnsiTheme="majorBidi" w:cstheme="majorBidi"/>
          <w:color w:val="000000"/>
          <w:sz w:val="28"/>
          <w:szCs w:val="28"/>
          <w:shd w:val="clear" w:color="auto" w:fill="FFFFFF"/>
        </w:rPr>
        <w:t xml:space="preserve">. Applying low level laser therapy in dentistry. </w:t>
      </w:r>
      <w:proofErr w:type="spellStart"/>
      <w:r w:rsidRPr="0038275F">
        <w:rPr>
          <w:rFonts w:asciiTheme="majorBidi" w:hAnsiTheme="majorBidi" w:cstheme="majorBidi"/>
          <w:color w:val="000000"/>
          <w:sz w:val="28"/>
          <w:szCs w:val="28"/>
          <w:shd w:val="clear" w:color="auto" w:fill="FFFFFF"/>
        </w:rPr>
        <w:t>Tehran</w:t>
      </w:r>
      <w:proofErr w:type="gramStart"/>
      <w:r w:rsidRPr="0038275F">
        <w:rPr>
          <w:rFonts w:asciiTheme="majorBidi" w:hAnsiTheme="majorBidi" w:cstheme="majorBidi"/>
          <w:color w:val="000000"/>
          <w:sz w:val="28"/>
          <w:szCs w:val="28"/>
          <w:shd w:val="clear" w:color="auto" w:fill="FFFFFF"/>
        </w:rPr>
        <w:t>:Shayan</w:t>
      </w:r>
      <w:proofErr w:type="spellEnd"/>
      <w:proofErr w:type="gramEnd"/>
      <w:r w:rsidRPr="0038275F">
        <w:rPr>
          <w:rFonts w:asciiTheme="majorBidi" w:hAnsiTheme="majorBidi" w:cstheme="majorBidi"/>
          <w:color w:val="000000"/>
          <w:sz w:val="28"/>
          <w:szCs w:val="28"/>
          <w:shd w:val="clear" w:color="auto" w:fill="FFFFFF"/>
        </w:rPr>
        <w:t xml:space="preserve"> </w:t>
      </w:r>
      <w:proofErr w:type="spellStart"/>
      <w:r w:rsidRPr="0038275F">
        <w:rPr>
          <w:rFonts w:asciiTheme="majorBidi" w:hAnsiTheme="majorBidi" w:cstheme="majorBidi"/>
          <w:color w:val="000000"/>
          <w:sz w:val="28"/>
          <w:szCs w:val="28"/>
          <w:shd w:val="clear" w:color="auto" w:fill="FFFFFF"/>
        </w:rPr>
        <w:t>nemoodar</w:t>
      </w:r>
      <w:proofErr w:type="spellEnd"/>
      <w:r w:rsidRPr="0038275F">
        <w:rPr>
          <w:rFonts w:asciiTheme="majorBidi" w:hAnsiTheme="majorBidi" w:cstheme="majorBidi"/>
          <w:color w:val="000000"/>
          <w:sz w:val="28"/>
          <w:szCs w:val="28"/>
          <w:shd w:val="clear" w:color="auto" w:fill="FFFFFF"/>
        </w:rPr>
        <w:t>; 2009.</w:t>
      </w:r>
    </w:p>
    <w:p w:rsidR="004E37F1" w:rsidRPr="00CC06CB" w:rsidRDefault="004E37F1" w:rsidP="004E37F1">
      <w:pPr>
        <w:pStyle w:val="ListParagraph"/>
        <w:rPr>
          <w:rFonts w:asciiTheme="majorBidi" w:eastAsia="Times New Roman" w:hAnsiTheme="majorBidi" w:cstheme="majorBidi"/>
          <w:b/>
          <w:bCs/>
          <w:color w:val="000000"/>
          <w:sz w:val="28"/>
          <w:szCs w:val="28"/>
        </w:rPr>
      </w:pPr>
    </w:p>
    <w:p w:rsidR="004E37F1" w:rsidRDefault="004E37F1" w:rsidP="004E37F1">
      <w:pPr>
        <w:pStyle w:val="ListParagraph"/>
        <w:numPr>
          <w:ilvl w:val="0"/>
          <w:numId w:val="4"/>
        </w:numPr>
        <w:shd w:val="clear" w:color="auto" w:fill="FFFFFF"/>
        <w:spacing w:line="360" w:lineRule="auto"/>
        <w:rPr>
          <w:rFonts w:asciiTheme="majorBidi" w:eastAsia="Times New Roman" w:hAnsiTheme="majorBidi" w:cstheme="majorBidi"/>
          <w:b/>
          <w:bCs/>
          <w:color w:val="000000"/>
          <w:sz w:val="28"/>
          <w:szCs w:val="28"/>
        </w:rPr>
      </w:pPr>
      <w:r w:rsidRPr="00CC06CB">
        <w:rPr>
          <w:rFonts w:asciiTheme="majorBidi" w:hAnsiTheme="majorBidi" w:cstheme="majorBidi"/>
          <w:color w:val="000000"/>
          <w:sz w:val="28"/>
          <w:szCs w:val="28"/>
          <w:shd w:val="clear" w:color="auto" w:fill="FFFFFF"/>
        </w:rPr>
        <w:t> </w:t>
      </w:r>
      <w:proofErr w:type="spellStart"/>
      <w:r w:rsidRPr="00CC06CB">
        <w:rPr>
          <w:rStyle w:val="element-citation"/>
          <w:rFonts w:asciiTheme="majorBidi" w:hAnsiTheme="majorBidi" w:cstheme="majorBidi"/>
          <w:b/>
          <w:bCs/>
          <w:color w:val="000000"/>
          <w:sz w:val="28"/>
          <w:szCs w:val="28"/>
          <w:shd w:val="clear" w:color="auto" w:fill="FFFFFF"/>
        </w:rPr>
        <w:t>Alipanah</w:t>
      </w:r>
      <w:proofErr w:type="spellEnd"/>
      <w:r w:rsidRPr="00CC06CB">
        <w:rPr>
          <w:rStyle w:val="element-citation"/>
          <w:rFonts w:asciiTheme="majorBidi" w:hAnsiTheme="majorBidi" w:cstheme="majorBidi"/>
          <w:b/>
          <w:bCs/>
          <w:color w:val="000000"/>
          <w:sz w:val="28"/>
          <w:szCs w:val="28"/>
          <w:shd w:val="clear" w:color="auto" w:fill="FFFFFF"/>
        </w:rPr>
        <w:t xml:space="preserve"> Y, </w:t>
      </w:r>
      <w:proofErr w:type="spellStart"/>
      <w:r w:rsidRPr="00CC06CB">
        <w:rPr>
          <w:rStyle w:val="element-citation"/>
          <w:rFonts w:asciiTheme="majorBidi" w:hAnsiTheme="majorBidi" w:cstheme="majorBidi"/>
          <w:b/>
          <w:bCs/>
          <w:color w:val="000000"/>
          <w:sz w:val="28"/>
          <w:szCs w:val="28"/>
          <w:shd w:val="clear" w:color="auto" w:fill="FFFFFF"/>
        </w:rPr>
        <w:t>Asnaashari</w:t>
      </w:r>
      <w:proofErr w:type="spellEnd"/>
      <w:r w:rsidRPr="00CC06CB">
        <w:rPr>
          <w:rStyle w:val="element-citation"/>
          <w:rFonts w:asciiTheme="majorBidi" w:hAnsiTheme="majorBidi" w:cstheme="majorBidi"/>
          <w:b/>
          <w:bCs/>
          <w:color w:val="000000"/>
          <w:sz w:val="28"/>
          <w:szCs w:val="28"/>
          <w:shd w:val="clear" w:color="auto" w:fill="FFFFFF"/>
        </w:rPr>
        <w:t xml:space="preserve"> M, </w:t>
      </w:r>
      <w:proofErr w:type="spellStart"/>
      <w:r w:rsidRPr="00CC06CB">
        <w:rPr>
          <w:rStyle w:val="element-citation"/>
          <w:rFonts w:asciiTheme="majorBidi" w:hAnsiTheme="majorBidi" w:cstheme="majorBidi"/>
          <w:b/>
          <w:bCs/>
          <w:color w:val="000000"/>
          <w:sz w:val="28"/>
          <w:szCs w:val="28"/>
          <w:shd w:val="clear" w:color="auto" w:fill="FFFFFF"/>
        </w:rPr>
        <w:t>Anbari</w:t>
      </w:r>
      <w:proofErr w:type="spellEnd"/>
      <w:r w:rsidRPr="00CC06CB">
        <w:rPr>
          <w:rStyle w:val="element-citation"/>
          <w:rFonts w:asciiTheme="majorBidi" w:hAnsiTheme="majorBidi" w:cstheme="majorBidi"/>
          <w:b/>
          <w:bCs/>
          <w:color w:val="000000"/>
          <w:sz w:val="28"/>
          <w:szCs w:val="28"/>
          <w:shd w:val="clear" w:color="auto" w:fill="FFFFFF"/>
        </w:rPr>
        <w:t xml:space="preserve"> F.</w:t>
      </w:r>
      <w:r w:rsidRPr="00CC06CB">
        <w:rPr>
          <w:rStyle w:val="element-citation"/>
          <w:rFonts w:asciiTheme="majorBidi" w:hAnsiTheme="majorBidi" w:cstheme="majorBidi"/>
          <w:color w:val="000000"/>
          <w:sz w:val="28"/>
          <w:szCs w:val="28"/>
          <w:shd w:val="clear" w:color="auto" w:fill="FFFFFF"/>
        </w:rPr>
        <w:t xml:space="preserve"> The effect of low level laser (</w:t>
      </w:r>
      <w:proofErr w:type="spellStart"/>
      <w:r w:rsidRPr="00CC06CB">
        <w:rPr>
          <w:rStyle w:val="element-citation"/>
          <w:rFonts w:asciiTheme="majorBidi" w:hAnsiTheme="majorBidi" w:cstheme="majorBidi"/>
          <w:color w:val="000000"/>
          <w:sz w:val="28"/>
          <w:szCs w:val="28"/>
          <w:shd w:val="clear" w:color="auto" w:fill="FFFFFF"/>
        </w:rPr>
        <w:t>GaAlAs</w:t>
      </w:r>
      <w:proofErr w:type="spellEnd"/>
      <w:r w:rsidRPr="00CC06CB">
        <w:rPr>
          <w:rStyle w:val="element-citation"/>
          <w:rFonts w:asciiTheme="majorBidi" w:hAnsiTheme="majorBidi" w:cstheme="majorBidi"/>
          <w:color w:val="000000"/>
          <w:sz w:val="28"/>
          <w:szCs w:val="28"/>
          <w:shd w:val="clear" w:color="auto" w:fill="FFFFFF"/>
        </w:rPr>
        <w:t>) therapy on the post-surgical healing of full thickness wounds in rabbits. </w:t>
      </w:r>
      <w:r w:rsidRPr="00CC06CB">
        <w:rPr>
          <w:rStyle w:val="ref-journal"/>
          <w:rFonts w:asciiTheme="majorBidi" w:hAnsiTheme="majorBidi" w:cstheme="majorBidi"/>
          <w:color w:val="000000"/>
          <w:sz w:val="28"/>
          <w:szCs w:val="28"/>
          <w:shd w:val="clear" w:color="auto" w:fill="FFFFFF"/>
        </w:rPr>
        <w:t>Med Laser Application. </w:t>
      </w:r>
      <w:r w:rsidRPr="00CC06CB">
        <w:rPr>
          <w:rStyle w:val="element-citation"/>
          <w:rFonts w:asciiTheme="majorBidi" w:hAnsiTheme="majorBidi" w:cstheme="majorBidi"/>
          <w:color w:val="000000"/>
          <w:sz w:val="28"/>
          <w:szCs w:val="28"/>
          <w:shd w:val="clear" w:color="auto" w:fill="FFFFFF"/>
        </w:rPr>
        <w:t>2011</w:t>
      </w:r>
      <w:proofErr w:type="gramStart"/>
      <w:r w:rsidRPr="00CC06CB">
        <w:rPr>
          <w:rStyle w:val="element-citation"/>
          <w:rFonts w:asciiTheme="majorBidi" w:hAnsiTheme="majorBidi" w:cstheme="majorBidi"/>
          <w:color w:val="000000"/>
          <w:sz w:val="28"/>
          <w:szCs w:val="28"/>
          <w:shd w:val="clear" w:color="auto" w:fill="FFFFFF"/>
        </w:rPr>
        <w:t>;</w:t>
      </w:r>
      <w:r w:rsidRPr="00CC06CB">
        <w:rPr>
          <w:rStyle w:val="ref-vol"/>
          <w:rFonts w:asciiTheme="majorBidi" w:hAnsiTheme="majorBidi" w:cstheme="majorBidi"/>
          <w:color w:val="000000"/>
          <w:sz w:val="28"/>
          <w:szCs w:val="28"/>
          <w:shd w:val="clear" w:color="auto" w:fill="FFFFFF"/>
        </w:rPr>
        <w:t>26</w:t>
      </w:r>
      <w:proofErr w:type="gramEnd"/>
      <w:r w:rsidRPr="00CC06CB">
        <w:rPr>
          <w:rStyle w:val="element-citation"/>
          <w:rFonts w:asciiTheme="majorBidi" w:hAnsiTheme="majorBidi" w:cstheme="majorBidi"/>
          <w:color w:val="000000"/>
          <w:sz w:val="28"/>
          <w:szCs w:val="28"/>
          <w:shd w:val="clear" w:color="auto" w:fill="FFFFFF"/>
        </w:rPr>
        <w:t>(3):133–8.</w:t>
      </w:r>
    </w:p>
    <w:p w:rsidR="004E37F1" w:rsidRPr="004E37F1" w:rsidRDefault="004E37F1" w:rsidP="004E37F1">
      <w:pPr>
        <w:pStyle w:val="ListParagraph"/>
        <w:rPr>
          <w:rFonts w:asciiTheme="majorBidi" w:eastAsia="Times New Roman" w:hAnsiTheme="majorBidi" w:cstheme="majorBidi"/>
          <w:b/>
          <w:bCs/>
          <w:color w:val="000000"/>
          <w:sz w:val="28"/>
          <w:szCs w:val="28"/>
        </w:rPr>
      </w:pPr>
    </w:p>
    <w:p w:rsidR="004E37F1" w:rsidRPr="003A4DB2" w:rsidRDefault="004E37F1" w:rsidP="004E37F1">
      <w:pPr>
        <w:pStyle w:val="ListParagraph"/>
        <w:numPr>
          <w:ilvl w:val="0"/>
          <w:numId w:val="4"/>
        </w:numPr>
        <w:shd w:val="clear" w:color="auto" w:fill="FFFFFF"/>
        <w:spacing w:line="360" w:lineRule="auto"/>
        <w:rPr>
          <w:rFonts w:asciiTheme="majorBidi" w:eastAsia="Times New Roman" w:hAnsiTheme="majorBidi" w:cstheme="majorBidi"/>
          <w:b/>
          <w:bCs/>
          <w:color w:val="000000"/>
          <w:sz w:val="28"/>
          <w:szCs w:val="28"/>
        </w:rPr>
      </w:pPr>
      <w:r w:rsidRPr="00712B40">
        <w:rPr>
          <w:rFonts w:asciiTheme="majorBidi" w:hAnsiTheme="majorBidi" w:cstheme="majorBidi"/>
          <w:b/>
          <w:bCs/>
          <w:sz w:val="28"/>
          <w:szCs w:val="28"/>
        </w:rPr>
        <w:t xml:space="preserve">G. </w:t>
      </w:r>
      <w:proofErr w:type="spellStart"/>
      <w:proofErr w:type="gramStart"/>
      <w:r w:rsidRPr="00712B40">
        <w:rPr>
          <w:rFonts w:asciiTheme="majorBidi" w:hAnsiTheme="majorBidi" w:cstheme="majorBidi"/>
          <w:b/>
          <w:bCs/>
          <w:sz w:val="28"/>
          <w:szCs w:val="28"/>
        </w:rPr>
        <w:t>Papanchev</w:t>
      </w:r>
      <w:proofErr w:type="spellEnd"/>
      <w:r w:rsidRPr="00712B40">
        <w:rPr>
          <w:rFonts w:asciiTheme="majorBidi" w:hAnsiTheme="majorBidi" w:cstheme="majorBidi"/>
          <w:b/>
          <w:bCs/>
          <w:sz w:val="28"/>
          <w:szCs w:val="28"/>
        </w:rPr>
        <w:t xml:space="preserve"> ,</w:t>
      </w:r>
      <w:proofErr w:type="spellStart"/>
      <w:r w:rsidRPr="00712B40">
        <w:rPr>
          <w:rFonts w:asciiTheme="majorBidi" w:hAnsiTheme="majorBidi" w:cstheme="majorBidi"/>
          <w:b/>
          <w:bCs/>
          <w:sz w:val="28"/>
          <w:szCs w:val="28"/>
        </w:rPr>
        <w:t>Tsv</w:t>
      </w:r>
      <w:proofErr w:type="spellEnd"/>
      <w:proofErr w:type="gramEnd"/>
      <w:r w:rsidRPr="00712B40">
        <w:rPr>
          <w:rFonts w:asciiTheme="majorBidi" w:hAnsiTheme="majorBidi" w:cstheme="majorBidi"/>
          <w:b/>
          <w:bCs/>
          <w:sz w:val="28"/>
          <w:szCs w:val="28"/>
        </w:rPr>
        <w:t xml:space="preserve">. </w:t>
      </w:r>
      <w:proofErr w:type="spellStart"/>
      <w:r w:rsidRPr="00712B40">
        <w:rPr>
          <w:rFonts w:asciiTheme="majorBidi" w:hAnsiTheme="majorBidi" w:cstheme="majorBidi"/>
          <w:b/>
          <w:bCs/>
          <w:sz w:val="28"/>
          <w:szCs w:val="28"/>
        </w:rPr>
        <w:t>Borisova-Papancheva</w:t>
      </w:r>
      <w:proofErr w:type="spellEnd"/>
      <w:r w:rsidRPr="00712B40">
        <w:rPr>
          <w:rFonts w:asciiTheme="majorBidi" w:hAnsiTheme="majorBidi" w:cstheme="majorBidi"/>
          <w:b/>
          <w:bCs/>
          <w:sz w:val="28"/>
          <w:szCs w:val="28"/>
        </w:rPr>
        <w:t xml:space="preserve"> , T. </w:t>
      </w:r>
      <w:proofErr w:type="spellStart"/>
      <w:r w:rsidRPr="00712B40">
        <w:rPr>
          <w:rFonts w:asciiTheme="majorBidi" w:hAnsiTheme="majorBidi" w:cstheme="majorBidi"/>
          <w:b/>
          <w:bCs/>
          <w:sz w:val="28"/>
          <w:szCs w:val="28"/>
        </w:rPr>
        <w:t>Georgiev</w:t>
      </w:r>
      <w:proofErr w:type="spellEnd"/>
      <w:r w:rsidRPr="00712B40">
        <w:rPr>
          <w:rFonts w:asciiTheme="majorBidi" w:hAnsiTheme="majorBidi" w:cstheme="majorBidi"/>
          <w:b/>
          <w:bCs/>
          <w:sz w:val="28"/>
          <w:szCs w:val="28"/>
        </w:rPr>
        <w:t xml:space="preserve"> R. </w:t>
      </w:r>
      <w:proofErr w:type="spellStart"/>
      <w:r w:rsidRPr="00712B40">
        <w:rPr>
          <w:rFonts w:asciiTheme="majorBidi" w:hAnsiTheme="majorBidi" w:cstheme="majorBidi"/>
          <w:b/>
          <w:bCs/>
          <w:sz w:val="28"/>
          <w:szCs w:val="28"/>
        </w:rPr>
        <w:t>Andreevа</w:t>
      </w:r>
      <w:proofErr w:type="spellEnd"/>
      <w:r w:rsidRPr="00712B40">
        <w:rPr>
          <w:rFonts w:asciiTheme="majorBidi" w:eastAsia="Times New Roman" w:hAnsiTheme="majorBidi" w:cstheme="majorBidi"/>
          <w:b/>
          <w:bCs/>
          <w:color w:val="000000"/>
          <w:sz w:val="28"/>
          <w:szCs w:val="28"/>
        </w:rPr>
        <w:t xml:space="preserve">. </w:t>
      </w:r>
      <w:r w:rsidRPr="00712B40">
        <w:rPr>
          <w:rFonts w:asciiTheme="majorBidi" w:hAnsiTheme="majorBidi" w:cstheme="majorBidi"/>
          <w:sz w:val="28"/>
          <w:szCs w:val="28"/>
        </w:rPr>
        <w:t xml:space="preserve">Accuracy of CBCT for Measurement of the Volume, Area and Bone Density of </w:t>
      </w:r>
      <w:proofErr w:type="spellStart"/>
      <w:r w:rsidRPr="00712B40">
        <w:rPr>
          <w:rFonts w:asciiTheme="majorBidi" w:hAnsiTheme="majorBidi" w:cstheme="majorBidi"/>
          <w:sz w:val="28"/>
          <w:szCs w:val="28"/>
        </w:rPr>
        <w:t>Periapical</w:t>
      </w:r>
      <w:proofErr w:type="spellEnd"/>
      <w:r w:rsidRPr="00712B40">
        <w:rPr>
          <w:rFonts w:asciiTheme="majorBidi" w:hAnsiTheme="majorBidi" w:cstheme="majorBidi"/>
          <w:sz w:val="28"/>
          <w:szCs w:val="28"/>
        </w:rPr>
        <w:t xml:space="preserve"> Lesions</w:t>
      </w:r>
      <w:r>
        <w:rPr>
          <w:rFonts w:asciiTheme="majorBidi" w:eastAsia="Times New Roman" w:hAnsiTheme="majorBidi" w:cstheme="majorBidi"/>
          <w:b/>
          <w:bCs/>
          <w:color w:val="000000"/>
          <w:sz w:val="28"/>
          <w:szCs w:val="28"/>
        </w:rPr>
        <w:t xml:space="preserve">. </w:t>
      </w:r>
      <w:r w:rsidRPr="00712B40">
        <w:rPr>
          <w:rFonts w:asciiTheme="majorBidi" w:hAnsiTheme="majorBidi" w:cstheme="majorBidi"/>
          <w:sz w:val="28"/>
          <w:szCs w:val="28"/>
        </w:rPr>
        <w:t>I</w:t>
      </w:r>
      <w:r>
        <w:rPr>
          <w:rFonts w:asciiTheme="majorBidi" w:hAnsiTheme="majorBidi" w:cstheme="majorBidi"/>
          <w:sz w:val="28"/>
          <w:szCs w:val="28"/>
        </w:rPr>
        <w:t xml:space="preserve">nternational </w:t>
      </w:r>
      <w:r w:rsidRPr="00712B40">
        <w:rPr>
          <w:rFonts w:asciiTheme="majorBidi" w:hAnsiTheme="majorBidi" w:cstheme="majorBidi"/>
          <w:sz w:val="28"/>
          <w:szCs w:val="28"/>
        </w:rPr>
        <w:t>JSR</w:t>
      </w:r>
      <w:r>
        <w:rPr>
          <w:rFonts w:asciiTheme="majorBidi" w:eastAsia="Times New Roman" w:hAnsiTheme="majorBidi" w:cstheme="majorBidi"/>
          <w:b/>
          <w:bCs/>
          <w:color w:val="000000"/>
          <w:sz w:val="28"/>
          <w:szCs w:val="28"/>
        </w:rPr>
        <w:t xml:space="preserve">. </w:t>
      </w:r>
      <w:r>
        <w:rPr>
          <w:rFonts w:asciiTheme="majorBidi" w:eastAsia="Times New Roman" w:hAnsiTheme="majorBidi" w:cstheme="majorBidi"/>
          <w:color w:val="000000"/>
          <w:sz w:val="28"/>
          <w:szCs w:val="28"/>
        </w:rPr>
        <w:t>2016; 5: 6</w:t>
      </w:r>
      <w:r>
        <w:rPr>
          <w:rFonts w:asciiTheme="majorBidi" w:eastAsia="Times New Roman" w:hAnsiTheme="majorBidi" w:cstheme="majorBidi"/>
          <w:b/>
          <w:bCs/>
          <w:color w:val="000000"/>
          <w:sz w:val="28"/>
          <w:szCs w:val="28"/>
        </w:rPr>
        <w:t>.</w:t>
      </w:r>
    </w:p>
    <w:p w:rsidR="004E37F1" w:rsidRDefault="00AC4B97" w:rsidP="004E37F1">
      <w:pPr>
        <w:pStyle w:val="Heading1"/>
        <w:numPr>
          <w:ilvl w:val="0"/>
          <w:numId w:val="4"/>
        </w:numPr>
        <w:shd w:val="clear" w:color="auto" w:fill="FFFFFF"/>
        <w:spacing w:before="0" w:beforeAutospacing="0" w:after="0" w:afterAutospacing="0" w:line="360" w:lineRule="auto"/>
        <w:textAlignment w:val="baseline"/>
        <w:rPr>
          <w:rFonts w:asciiTheme="majorBidi" w:hAnsiTheme="majorBidi" w:cstheme="majorBidi"/>
          <w:b w:val="0"/>
          <w:bCs w:val="0"/>
          <w:color w:val="2E2E2E"/>
          <w:sz w:val="28"/>
          <w:szCs w:val="28"/>
        </w:rPr>
      </w:pPr>
      <w:hyperlink r:id="rId25" w:history="1">
        <w:r w:rsidR="004E37F1" w:rsidRPr="004E37F1">
          <w:rPr>
            <w:rStyle w:val="Hyperlink"/>
            <w:rFonts w:asciiTheme="majorBidi" w:hAnsiTheme="majorBidi" w:cstheme="majorBidi"/>
            <w:color w:val="000000" w:themeColor="text1"/>
            <w:sz w:val="28"/>
            <w:szCs w:val="28"/>
            <w:u w:val="none"/>
            <w:bdr w:val="none" w:sz="0" w:space="0" w:color="auto" w:frame="1"/>
          </w:rPr>
          <w:t xml:space="preserve">R.M. </w:t>
        </w:r>
        <w:proofErr w:type="spellStart"/>
        <w:r w:rsidR="004E37F1" w:rsidRPr="004E37F1">
          <w:rPr>
            <w:rStyle w:val="Hyperlink"/>
            <w:rFonts w:asciiTheme="majorBidi" w:hAnsiTheme="majorBidi" w:cstheme="majorBidi"/>
            <w:color w:val="000000" w:themeColor="text1"/>
            <w:sz w:val="28"/>
            <w:szCs w:val="28"/>
            <w:u w:val="none"/>
            <w:bdr w:val="none" w:sz="0" w:space="0" w:color="auto" w:frame="1"/>
          </w:rPr>
          <w:t>Eldibany</w:t>
        </w:r>
        <w:proofErr w:type="spellEnd"/>
      </w:hyperlink>
      <w:r w:rsidR="004E37F1" w:rsidRPr="004E37F1">
        <w:rPr>
          <w:rFonts w:asciiTheme="majorBidi" w:hAnsiTheme="majorBidi" w:cstheme="majorBidi"/>
          <w:color w:val="000000" w:themeColor="text1"/>
          <w:sz w:val="28"/>
          <w:szCs w:val="28"/>
        </w:rPr>
        <w:t xml:space="preserve"> , </w:t>
      </w:r>
      <w:hyperlink r:id="rId26" w:history="1">
        <w:r w:rsidR="004E37F1" w:rsidRPr="004E37F1">
          <w:rPr>
            <w:rStyle w:val="Hyperlink"/>
            <w:rFonts w:asciiTheme="majorBidi" w:hAnsiTheme="majorBidi" w:cstheme="majorBidi"/>
            <w:color w:val="000000" w:themeColor="text1"/>
            <w:sz w:val="28"/>
            <w:szCs w:val="28"/>
            <w:u w:val="none"/>
            <w:bdr w:val="none" w:sz="0" w:space="0" w:color="auto" w:frame="1"/>
          </w:rPr>
          <w:t xml:space="preserve">M.M. </w:t>
        </w:r>
        <w:proofErr w:type="spellStart"/>
        <w:r w:rsidR="004E37F1" w:rsidRPr="004E37F1">
          <w:rPr>
            <w:rStyle w:val="Hyperlink"/>
            <w:rFonts w:asciiTheme="majorBidi" w:hAnsiTheme="majorBidi" w:cstheme="majorBidi"/>
            <w:color w:val="000000" w:themeColor="text1"/>
            <w:sz w:val="28"/>
            <w:szCs w:val="28"/>
            <w:u w:val="none"/>
            <w:bdr w:val="none" w:sz="0" w:space="0" w:color="auto" w:frame="1"/>
          </w:rPr>
          <w:t>Shokry</w:t>
        </w:r>
      </w:hyperlink>
      <w:r w:rsidR="004E37F1" w:rsidRPr="004E37F1">
        <w:rPr>
          <w:rFonts w:asciiTheme="majorBidi" w:hAnsiTheme="majorBidi" w:cstheme="majorBidi"/>
          <w:color w:val="000000" w:themeColor="text1"/>
          <w:sz w:val="28"/>
          <w:szCs w:val="28"/>
        </w:rPr>
        <w:t>.</w:t>
      </w:r>
      <w:r w:rsidR="004E37F1" w:rsidRPr="003A4DB2">
        <w:rPr>
          <w:rFonts w:asciiTheme="majorBidi" w:hAnsiTheme="majorBidi" w:cstheme="majorBidi"/>
          <w:b w:val="0"/>
          <w:bCs w:val="0"/>
          <w:color w:val="2E2E2E"/>
          <w:sz w:val="28"/>
          <w:szCs w:val="28"/>
        </w:rPr>
        <w:t>The</w:t>
      </w:r>
      <w:proofErr w:type="spellEnd"/>
      <w:r w:rsidR="004E37F1" w:rsidRPr="003A4DB2">
        <w:rPr>
          <w:rFonts w:asciiTheme="majorBidi" w:hAnsiTheme="majorBidi" w:cstheme="majorBidi"/>
          <w:b w:val="0"/>
          <w:bCs w:val="0"/>
          <w:color w:val="2E2E2E"/>
          <w:sz w:val="28"/>
          <w:szCs w:val="28"/>
        </w:rPr>
        <w:t xml:space="preserve"> effect of </w:t>
      </w:r>
      <w:proofErr w:type="spellStart"/>
      <w:r w:rsidR="004E37F1" w:rsidRPr="003A4DB2">
        <w:rPr>
          <w:rFonts w:asciiTheme="majorBidi" w:hAnsiTheme="majorBidi" w:cstheme="majorBidi"/>
          <w:b w:val="0"/>
          <w:bCs w:val="0"/>
          <w:color w:val="2E2E2E"/>
          <w:sz w:val="28"/>
          <w:szCs w:val="28"/>
        </w:rPr>
        <w:t>Nanobone</w:t>
      </w:r>
      <w:proofErr w:type="spellEnd"/>
      <w:r w:rsidR="004E37F1" w:rsidRPr="003A4DB2">
        <w:rPr>
          <w:rFonts w:asciiTheme="majorBidi" w:hAnsiTheme="majorBidi" w:cstheme="majorBidi"/>
          <w:b w:val="0"/>
          <w:bCs w:val="0"/>
          <w:color w:val="2E2E2E"/>
          <w:sz w:val="28"/>
          <w:szCs w:val="28"/>
        </w:rPr>
        <w:t xml:space="preserve"> in combination with platelet rich fibrin on bone regeneration following </w:t>
      </w:r>
      <w:proofErr w:type="spellStart"/>
      <w:r w:rsidR="004E37F1" w:rsidRPr="003A4DB2">
        <w:rPr>
          <w:rFonts w:asciiTheme="majorBidi" w:hAnsiTheme="majorBidi" w:cstheme="majorBidi"/>
          <w:b w:val="0"/>
          <w:bCs w:val="0"/>
          <w:color w:val="2E2E2E"/>
          <w:sz w:val="28"/>
          <w:szCs w:val="28"/>
        </w:rPr>
        <w:t>enucleation</w:t>
      </w:r>
      <w:proofErr w:type="spellEnd"/>
      <w:r w:rsidR="004E37F1" w:rsidRPr="003A4DB2">
        <w:rPr>
          <w:rFonts w:asciiTheme="majorBidi" w:hAnsiTheme="majorBidi" w:cstheme="majorBidi"/>
          <w:b w:val="0"/>
          <w:bCs w:val="0"/>
          <w:color w:val="2E2E2E"/>
          <w:sz w:val="28"/>
          <w:szCs w:val="28"/>
        </w:rPr>
        <w:t xml:space="preserve"> of large mandibular </w:t>
      </w:r>
      <w:proofErr w:type="spellStart"/>
      <w:r w:rsidR="004E37F1" w:rsidRPr="003A4DB2">
        <w:rPr>
          <w:rFonts w:asciiTheme="majorBidi" w:hAnsiTheme="majorBidi" w:cstheme="majorBidi"/>
          <w:b w:val="0"/>
          <w:bCs w:val="0"/>
          <w:color w:val="2E2E2E"/>
          <w:sz w:val="28"/>
          <w:szCs w:val="28"/>
        </w:rPr>
        <w:t>cysts</w:t>
      </w:r>
      <w:r w:rsidR="004E37F1">
        <w:rPr>
          <w:rFonts w:asciiTheme="majorBidi" w:hAnsiTheme="majorBidi" w:cstheme="majorBidi"/>
          <w:b w:val="0"/>
          <w:bCs w:val="0"/>
          <w:color w:val="2E2E2E"/>
          <w:sz w:val="28"/>
          <w:szCs w:val="28"/>
        </w:rPr>
        <w:t>.</w:t>
      </w:r>
      <w:hyperlink r:id="rId27" w:tooltip="Go to Tanta Dental Journal on ScienceDirect" w:history="1">
        <w:r w:rsidR="004E37F1" w:rsidRPr="003A4DB2">
          <w:rPr>
            <w:rStyle w:val="Hyperlink"/>
            <w:rFonts w:asciiTheme="majorBidi" w:hAnsiTheme="majorBidi" w:cstheme="majorBidi"/>
            <w:b w:val="0"/>
            <w:bCs w:val="0"/>
            <w:color w:val="2E2E2E"/>
            <w:sz w:val="28"/>
            <w:szCs w:val="28"/>
            <w:bdr w:val="none" w:sz="0" w:space="0" w:color="auto" w:frame="1"/>
            <w:shd w:val="clear" w:color="auto" w:fill="F9FBFC"/>
          </w:rPr>
          <w:t>Tanta</w:t>
        </w:r>
        <w:proofErr w:type="spellEnd"/>
        <w:r w:rsidR="004E37F1" w:rsidRPr="003A4DB2">
          <w:rPr>
            <w:rStyle w:val="Hyperlink"/>
            <w:rFonts w:asciiTheme="majorBidi" w:hAnsiTheme="majorBidi" w:cstheme="majorBidi"/>
            <w:b w:val="0"/>
            <w:bCs w:val="0"/>
            <w:color w:val="2E2E2E"/>
            <w:sz w:val="28"/>
            <w:szCs w:val="28"/>
            <w:bdr w:val="none" w:sz="0" w:space="0" w:color="auto" w:frame="1"/>
            <w:shd w:val="clear" w:color="auto" w:fill="F9FBFC"/>
          </w:rPr>
          <w:t xml:space="preserve"> Dental Journal</w:t>
        </w:r>
      </w:hyperlink>
      <w:r w:rsidR="004E37F1">
        <w:rPr>
          <w:rFonts w:asciiTheme="majorBidi" w:hAnsiTheme="majorBidi" w:cstheme="majorBidi"/>
          <w:b w:val="0"/>
          <w:bCs w:val="0"/>
          <w:color w:val="2E2E2E"/>
          <w:sz w:val="28"/>
          <w:szCs w:val="28"/>
        </w:rPr>
        <w:t>. 2014; 11(2): 100-108.</w:t>
      </w:r>
    </w:p>
    <w:p w:rsidR="004E37F1" w:rsidRPr="001033D8" w:rsidRDefault="004E37F1" w:rsidP="001033D8">
      <w:pPr>
        <w:pStyle w:val="ListParagraph"/>
        <w:numPr>
          <w:ilvl w:val="0"/>
          <w:numId w:val="4"/>
        </w:numPr>
        <w:shd w:val="clear" w:color="auto" w:fill="FFFFFF"/>
        <w:spacing w:line="360" w:lineRule="auto"/>
        <w:rPr>
          <w:rFonts w:asciiTheme="majorBidi" w:eastAsia="Times New Roman" w:hAnsiTheme="majorBidi" w:cstheme="majorBidi"/>
          <w:b/>
          <w:bCs/>
          <w:color w:val="000000"/>
          <w:sz w:val="28"/>
          <w:szCs w:val="28"/>
        </w:rPr>
      </w:pPr>
      <w:r w:rsidRPr="002646D9">
        <w:rPr>
          <w:rStyle w:val="element-citation"/>
          <w:rFonts w:asciiTheme="majorBidi" w:hAnsiTheme="majorBidi" w:cstheme="majorBidi"/>
          <w:b/>
          <w:bCs/>
          <w:color w:val="000000"/>
          <w:sz w:val="28"/>
          <w:szCs w:val="28"/>
          <w:shd w:val="clear" w:color="auto" w:fill="FFFFFF"/>
        </w:rPr>
        <w:t xml:space="preserve">Ando T, Noguchi I, Satoh Y, Fuse S, </w:t>
      </w:r>
      <w:proofErr w:type="spellStart"/>
      <w:r w:rsidRPr="002646D9">
        <w:rPr>
          <w:rStyle w:val="element-citation"/>
          <w:rFonts w:asciiTheme="majorBidi" w:hAnsiTheme="majorBidi" w:cstheme="majorBidi"/>
          <w:b/>
          <w:bCs/>
          <w:color w:val="000000"/>
          <w:sz w:val="28"/>
          <w:szCs w:val="28"/>
          <w:shd w:val="clear" w:color="auto" w:fill="FFFFFF"/>
        </w:rPr>
        <w:t>Hayama</w:t>
      </w:r>
      <w:proofErr w:type="spellEnd"/>
      <w:r w:rsidRPr="002646D9">
        <w:rPr>
          <w:rStyle w:val="element-citation"/>
          <w:rFonts w:asciiTheme="majorBidi" w:hAnsiTheme="majorBidi" w:cstheme="majorBidi"/>
          <w:b/>
          <w:bCs/>
          <w:color w:val="000000"/>
          <w:sz w:val="28"/>
          <w:szCs w:val="28"/>
          <w:shd w:val="clear" w:color="auto" w:fill="FFFFFF"/>
        </w:rPr>
        <w:t xml:space="preserve"> S, Takahashi </w:t>
      </w:r>
      <w:proofErr w:type="spellStart"/>
      <w:r w:rsidRPr="002646D9">
        <w:rPr>
          <w:rStyle w:val="element-citation"/>
          <w:rFonts w:asciiTheme="majorBidi" w:hAnsiTheme="majorBidi" w:cstheme="majorBidi"/>
          <w:b/>
          <w:bCs/>
          <w:color w:val="000000"/>
          <w:sz w:val="28"/>
          <w:szCs w:val="28"/>
          <w:shd w:val="clear" w:color="auto" w:fill="FFFFFF"/>
        </w:rPr>
        <w:t>M.</w:t>
      </w:r>
      <w:r w:rsidRPr="002646D9">
        <w:rPr>
          <w:rStyle w:val="element-citation"/>
          <w:rFonts w:asciiTheme="majorBidi" w:hAnsiTheme="majorBidi" w:cstheme="majorBidi"/>
          <w:color w:val="000000"/>
          <w:sz w:val="28"/>
          <w:szCs w:val="28"/>
          <w:shd w:val="clear" w:color="auto" w:fill="FFFFFF"/>
        </w:rPr>
        <w:t>Use</w:t>
      </w:r>
      <w:proofErr w:type="spellEnd"/>
      <w:r w:rsidRPr="002646D9">
        <w:rPr>
          <w:rStyle w:val="element-citation"/>
          <w:rFonts w:asciiTheme="majorBidi" w:hAnsiTheme="majorBidi" w:cstheme="majorBidi"/>
          <w:color w:val="000000"/>
          <w:sz w:val="28"/>
          <w:szCs w:val="28"/>
          <w:shd w:val="clear" w:color="auto" w:fill="FFFFFF"/>
        </w:rPr>
        <w:t xml:space="preserve"> of soft lasers in dentistry. </w:t>
      </w:r>
      <w:proofErr w:type="spellStart"/>
      <w:r w:rsidRPr="002646D9">
        <w:rPr>
          <w:rStyle w:val="ref-journal"/>
          <w:rFonts w:asciiTheme="majorBidi" w:hAnsiTheme="majorBidi" w:cstheme="majorBidi"/>
          <w:color w:val="000000"/>
          <w:sz w:val="28"/>
          <w:szCs w:val="28"/>
          <w:shd w:val="clear" w:color="auto" w:fill="FFFFFF"/>
        </w:rPr>
        <w:t>Shikai</w:t>
      </w:r>
      <w:proofErr w:type="spellEnd"/>
      <w:r w:rsidRPr="002646D9">
        <w:rPr>
          <w:rStyle w:val="ref-journal"/>
          <w:rFonts w:asciiTheme="majorBidi" w:hAnsiTheme="majorBidi" w:cstheme="majorBidi"/>
          <w:color w:val="000000"/>
          <w:sz w:val="28"/>
          <w:szCs w:val="28"/>
          <w:shd w:val="clear" w:color="auto" w:fill="FFFFFF"/>
        </w:rPr>
        <w:t xml:space="preserve"> </w:t>
      </w:r>
      <w:proofErr w:type="spellStart"/>
      <w:r w:rsidRPr="002646D9">
        <w:rPr>
          <w:rStyle w:val="ref-journal"/>
          <w:rFonts w:asciiTheme="majorBidi" w:hAnsiTheme="majorBidi" w:cstheme="majorBidi"/>
          <w:color w:val="000000"/>
          <w:sz w:val="28"/>
          <w:szCs w:val="28"/>
          <w:shd w:val="clear" w:color="auto" w:fill="FFFFFF"/>
        </w:rPr>
        <w:t>Tenbo</w:t>
      </w:r>
      <w:proofErr w:type="spellEnd"/>
      <w:r w:rsidRPr="002646D9">
        <w:rPr>
          <w:rStyle w:val="ref-journal"/>
          <w:rFonts w:asciiTheme="majorBidi" w:hAnsiTheme="majorBidi" w:cstheme="majorBidi"/>
          <w:color w:val="000000"/>
          <w:sz w:val="28"/>
          <w:szCs w:val="28"/>
          <w:shd w:val="clear" w:color="auto" w:fill="FFFFFF"/>
        </w:rPr>
        <w:t>. </w:t>
      </w:r>
      <w:r w:rsidRPr="002646D9">
        <w:rPr>
          <w:rStyle w:val="element-citation"/>
          <w:rFonts w:asciiTheme="majorBidi" w:hAnsiTheme="majorBidi" w:cstheme="majorBidi"/>
          <w:color w:val="000000"/>
          <w:sz w:val="28"/>
          <w:szCs w:val="28"/>
          <w:shd w:val="clear" w:color="auto" w:fill="FFFFFF"/>
        </w:rPr>
        <w:t>1985</w:t>
      </w:r>
      <w:proofErr w:type="gramStart"/>
      <w:r w:rsidRPr="002646D9">
        <w:rPr>
          <w:rStyle w:val="element-citation"/>
          <w:rFonts w:asciiTheme="majorBidi" w:hAnsiTheme="majorBidi" w:cstheme="majorBidi"/>
          <w:color w:val="000000"/>
          <w:sz w:val="28"/>
          <w:szCs w:val="28"/>
          <w:shd w:val="clear" w:color="auto" w:fill="FFFFFF"/>
        </w:rPr>
        <w:t>;</w:t>
      </w:r>
      <w:r w:rsidRPr="002646D9">
        <w:rPr>
          <w:rStyle w:val="ref-vol"/>
          <w:rFonts w:asciiTheme="majorBidi" w:hAnsiTheme="majorBidi" w:cstheme="majorBidi"/>
          <w:color w:val="000000"/>
          <w:sz w:val="28"/>
          <w:szCs w:val="28"/>
          <w:shd w:val="clear" w:color="auto" w:fill="FFFFFF"/>
        </w:rPr>
        <w:t>66</w:t>
      </w:r>
      <w:proofErr w:type="gramEnd"/>
      <w:r w:rsidRPr="002646D9">
        <w:rPr>
          <w:rStyle w:val="element-citation"/>
          <w:rFonts w:asciiTheme="majorBidi" w:hAnsiTheme="majorBidi" w:cstheme="majorBidi"/>
          <w:color w:val="000000"/>
          <w:sz w:val="28"/>
          <w:szCs w:val="28"/>
          <w:shd w:val="clear" w:color="auto" w:fill="FFFFFF"/>
        </w:rPr>
        <w:t>(6):1265–8</w:t>
      </w:r>
      <w:r w:rsidR="001033D8">
        <w:rPr>
          <w:rStyle w:val="element-citation"/>
          <w:rFonts w:asciiTheme="majorBidi" w:hAnsiTheme="majorBidi" w:cstheme="majorBidi"/>
          <w:color w:val="000000"/>
          <w:sz w:val="28"/>
          <w:szCs w:val="28"/>
          <w:shd w:val="clear" w:color="auto" w:fill="FFFFFF"/>
        </w:rPr>
        <w:t>.</w:t>
      </w:r>
    </w:p>
    <w:p w:rsidR="004E37F1" w:rsidRDefault="004E37F1" w:rsidP="004E37F1">
      <w:pPr>
        <w:pStyle w:val="ListParagraph"/>
        <w:numPr>
          <w:ilvl w:val="0"/>
          <w:numId w:val="4"/>
        </w:numPr>
        <w:shd w:val="clear" w:color="auto" w:fill="FFFFFF"/>
        <w:spacing w:line="360" w:lineRule="auto"/>
        <w:rPr>
          <w:rFonts w:asciiTheme="majorBidi" w:eastAsia="Times New Roman" w:hAnsiTheme="majorBidi" w:cstheme="majorBidi"/>
          <w:b/>
          <w:bCs/>
          <w:color w:val="000000"/>
          <w:sz w:val="28"/>
          <w:szCs w:val="28"/>
        </w:rPr>
      </w:pPr>
      <w:r w:rsidRPr="00C21E99">
        <w:rPr>
          <w:rFonts w:asciiTheme="majorBidi" w:hAnsiTheme="majorBidi" w:cstheme="majorBidi"/>
          <w:b/>
          <w:bCs/>
          <w:color w:val="000000"/>
          <w:sz w:val="28"/>
          <w:szCs w:val="28"/>
          <w:shd w:val="clear" w:color="auto" w:fill="FFFFFF"/>
        </w:rPr>
        <w:lastRenderedPageBreak/>
        <w:t xml:space="preserve">Welch RD, Berry BH, Crawford K, Zhang H, </w:t>
      </w:r>
      <w:proofErr w:type="spellStart"/>
      <w:r w:rsidRPr="00C21E99">
        <w:rPr>
          <w:rFonts w:asciiTheme="majorBidi" w:hAnsiTheme="majorBidi" w:cstheme="majorBidi"/>
          <w:b/>
          <w:bCs/>
          <w:color w:val="000000"/>
          <w:sz w:val="28"/>
          <w:szCs w:val="28"/>
          <w:shd w:val="clear" w:color="auto" w:fill="FFFFFF"/>
        </w:rPr>
        <w:t>Zobitz</w:t>
      </w:r>
      <w:proofErr w:type="spellEnd"/>
      <w:r w:rsidRPr="00C21E99">
        <w:rPr>
          <w:rFonts w:asciiTheme="majorBidi" w:hAnsiTheme="majorBidi" w:cstheme="majorBidi"/>
          <w:b/>
          <w:bCs/>
          <w:color w:val="000000"/>
          <w:sz w:val="28"/>
          <w:szCs w:val="28"/>
          <w:shd w:val="clear" w:color="auto" w:fill="FFFFFF"/>
        </w:rPr>
        <w:t xml:space="preserve"> M, Bronson D</w:t>
      </w:r>
      <w:r w:rsidRPr="00C21E99">
        <w:rPr>
          <w:rFonts w:asciiTheme="majorBidi" w:hAnsiTheme="majorBidi" w:cstheme="majorBidi"/>
          <w:b/>
          <w:bCs/>
          <w:i/>
          <w:iCs/>
          <w:color w:val="000000"/>
          <w:sz w:val="28"/>
          <w:szCs w:val="28"/>
          <w:shd w:val="clear" w:color="auto" w:fill="FFFFFF"/>
        </w:rPr>
        <w:t>.</w:t>
      </w:r>
      <w:r w:rsidRPr="00C21E99">
        <w:rPr>
          <w:rFonts w:asciiTheme="majorBidi" w:hAnsiTheme="majorBidi" w:cstheme="majorBidi"/>
          <w:b/>
          <w:bCs/>
          <w:color w:val="000000"/>
          <w:sz w:val="28"/>
          <w:szCs w:val="28"/>
          <w:shd w:val="clear" w:color="auto" w:fill="FFFFFF"/>
        </w:rPr>
        <w:t> </w:t>
      </w:r>
      <w:proofErr w:type="spellStart"/>
      <w:r w:rsidRPr="00C21E99">
        <w:rPr>
          <w:rFonts w:asciiTheme="majorBidi" w:hAnsiTheme="majorBidi" w:cstheme="majorBidi"/>
          <w:color w:val="000000"/>
          <w:sz w:val="28"/>
          <w:szCs w:val="28"/>
          <w:shd w:val="clear" w:color="auto" w:fill="FFFFFF"/>
        </w:rPr>
        <w:t>Subchondral</w:t>
      </w:r>
      <w:proofErr w:type="spellEnd"/>
      <w:r w:rsidRPr="00C21E99">
        <w:rPr>
          <w:rFonts w:asciiTheme="majorBidi" w:hAnsiTheme="majorBidi" w:cstheme="majorBidi"/>
          <w:color w:val="000000"/>
          <w:sz w:val="28"/>
          <w:szCs w:val="28"/>
          <w:shd w:val="clear" w:color="auto" w:fill="FFFFFF"/>
        </w:rPr>
        <w:t xml:space="preserve"> defects in </w:t>
      </w:r>
      <w:proofErr w:type="spellStart"/>
      <w:r w:rsidRPr="00C21E99">
        <w:rPr>
          <w:rFonts w:asciiTheme="majorBidi" w:hAnsiTheme="majorBidi" w:cstheme="majorBidi"/>
          <w:color w:val="000000"/>
          <w:sz w:val="28"/>
          <w:szCs w:val="28"/>
          <w:shd w:val="clear" w:color="auto" w:fill="FFFFFF"/>
        </w:rPr>
        <w:t>caprine</w:t>
      </w:r>
      <w:proofErr w:type="spellEnd"/>
      <w:r w:rsidRPr="00C21E99">
        <w:rPr>
          <w:rFonts w:asciiTheme="majorBidi" w:hAnsiTheme="majorBidi" w:cstheme="majorBidi"/>
          <w:color w:val="000000"/>
          <w:sz w:val="28"/>
          <w:szCs w:val="28"/>
          <w:shd w:val="clear" w:color="auto" w:fill="FFFFFF"/>
        </w:rPr>
        <w:t xml:space="preserve"> femora augmented with </w:t>
      </w:r>
      <w:r w:rsidRPr="00C21E99">
        <w:rPr>
          <w:rFonts w:asciiTheme="majorBidi" w:hAnsiTheme="majorBidi" w:cstheme="majorBidi"/>
          <w:i/>
          <w:iCs/>
          <w:color w:val="000000"/>
          <w:sz w:val="28"/>
          <w:szCs w:val="28"/>
          <w:shd w:val="clear" w:color="auto" w:fill="FFFFFF"/>
        </w:rPr>
        <w:t xml:space="preserve">in </w:t>
      </w:r>
      <w:proofErr w:type="spellStart"/>
      <w:r w:rsidRPr="00C21E99">
        <w:rPr>
          <w:rFonts w:asciiTheme="majorBidi" w:hAnsiTheme="majorBidi" w:cstheme="majorBidi"/>
          <w:i/>
          <w:iCs/>
          <w:color w:val="000000"/>
          <w:sz w:val="28"/>
          <w:szCs w:val="28"/>
          <w:shd w:val="clear" w:color="auto" w:fill="FFFFFF"/>
        </w:rPr>
        <w:t>situ</w:t>
      </w:r>
      <w:r w:rsidRPr="00C21E99">
        <w:rPr>
          <w:rFonts w:asciiTheme="majorBidi" w:hAnsiTheme="majorBidi" w:cstheme="majorBidi"/>
          <w:color w:val="000000"/>
          <w:sz w:val="28"/>
          <w:szCs w:val="28"/>
          <w:shd w:val="clear" w:color="auto" w:fill="FFFFFF"/>
        </w:rPr>
        <w:t>setting</w:t>
      </w:r>
      <w:proofErr w:type="spellEnd"/>
      <w:r w:rsidRPr="00C21E99">
        <w:rPr>
          <w:rFonts w:asciiTheme="majorBidi" w:hAnsiTheme="majorBidi" w:cstheme="majorBidi"/>
          <w:color w:val="000000"/>
          <w:sz w:val="28"/>
          <w:szCs w:val="28"/>
          <w:shd w:val="clear" w:color="auto" w:fill="FFFFFF"/>
        </w:rPr>
        <w:t xml:space="preserve"> hydroxyapatite cement, </w:t>
      </w:r>
      <w:proofErr w:type="spellStart"/>
      <w:r w:rsidRPr="00C21E99">
        <w:rPr>
          <w:rFonts w:asciiTheme="majorBidi" w:hAnsiTheme="majorBidi" w:cstheme="majorBidi"/>
          <w:color w:val="000000"/>
          <w:sz w:val="28"/>
          <w:szCs w:val="28"/>
          <w:shd w:val="clear" w:color="auto" w:fill="FFFFFF"/>
        </w:rPr>
        <w:t>polymethylmethacrylate</w:t>
      </w:r>
      <w:proofErr w:type="spellEnd"/>
      <w:r w:rsidRPr="00C21E99">
        <w:rPr>
          <w:rFonts w:asciiTheme="majorBidi" w:hAnsiTheme="majorBidi" w:cstheme="majorBidi"/>
          <w:color w:val="000000"/>
          <w:sz w:val="28"/>
          <w:szCs w:val="28"/>
          <w:shd w:val="clear" w:color="auto" w:fill="FFFFFF"/>
        </w:rPr>
        <w:t xml:space="preserve">, or </w:t>
      </w:r>
      <w:proofErr w:type="spellStart"/>
      <w:r w:rsidRPr="00C21E99">
        <w:rPr>
          <w:rFonts w:asciiTheme="majorBidi" w:hAnsiTheme="majorBidi" w:cstheme="majorBidi"/>
          <w:color w:val="000000"/>
          <w:sz w:val="28"/>
          <w:szCs w:val="28"/>
          <w:shd w:val="clear" w:color="auto" w:fill="FFFFFF"/>
        </w:rPr>
        <w:t>autogenous</w:t>
      </w:r>
      <w:proofErr w:type="spellEnd"/>
      <w:r w:rsidRPr="00C21E99">
        <w:rPr>
          <w:rFonts w:asciiTheme="majorBidi" w:hAnsiTheme="majorBidi" w:cstheme="majorBidi"/>
          <w:color w:val="000000"/>
          <w:sz w:val="28"/>
          <w:szCs w:val="28"/>
          <w:shd w:val="clear" w:color="auto" w:fill="FFFFFF"/>
        </w:rPr>
        <w:t xml:space="preserve"> bone graft: Biomechanical and </w:t>
      </w:r>
      <w:proofErr w:type="spellStart"/>
      <w:r w:rsidRPr="00C21E99">
        <w:rPr>
          <w:rFonts w:asciiTheme="majorBidi" w:hAnsiTheme="majorBidi" w:cstheme="majorBidi"/>
          <w:color w:val="000000"/>
          <w:sz w:val="28"/>
          <w:szCs w:val="28"/>
          <w:shd w:val="clear" w:color="auto" w:fill="FFFFFF"/>
        </w:rPr>
        <w:t>histomorphological</w:t>
      </w:r>
      <w:proofErr w:type="spellEnd"/>
      <w:r w:rsidRPr="00C21E99">
        <w:rPr>
          <w:rFonts w:asciiTheme="majorBidi" w:hAnsiTheme="majorBidi" w:cstheme="majorBidi"/>
          <w:color w:val="000000"/>
          <w:sz w:val="28"/>
          <w:szCs w:val="28"/>
          <w:shd w:val="clear" w:color="auto" w:fill="FFFFFF"/>
        </w:rPr>
        <w:t xml:space="preserve"> analysis after two-years. J </w:t>
      </w:r>
      <w:proofErr w:type="spellStart"/>
      <w:r w:rsidRPr="00C21E99">
        <w:rPr>
          <w:rFonts w:asciiTheme="majorBidi" w:hAnsiTheme="majorBidi" w:cstheme="majorBidi"/>
          <w:color w:val="000000"/>
          <w:sz w:val="28"/>
          <w:szCs w:val="28"/>
          <w:shd w:val="clear" w:color="auto" w:fill="FFFFFF"/>
        </w:rPr>
        <w:t>Orthop</w:t>
      </w:r>
      <w:proofErr w:type="spellEnd"/>
      <w:r w:rsidRPr="00C21E99">
        <w:rPr>
          <w:rFonts w:asciiTheme="majorBidi" w:hAnsiTheme="majorBidi" w:cstheme="majorBidi"/>
          <w:color w:val="000000"/>
          <w:sz w:val="28"/>
          <w:szCs w:val="28"/>
          <w:shd w:val="clear" w:color="auto" w:fill="FFFFFF"/>
        </w:rPr>
        <w:t xml:space="preserve"> Res 2002;20:464-72</w:t>
      </w:r>
    </w:p>
    <w:p w:rsidR="004E37F1" w:rsidRPr="00C21E99" w:rsidRDefault="004E37F1" w:rsidP="004E37F1">
      <w:pPr>
        <w:pStyle w:val="ListParagraph"/>
        <w:rPr>
          <w:rFonts w:asciiTheme="majorBidi" w:eastAsia="Times New Roman" w:hAnsiTheme="majorBidi" w:cstheme="majorBidi"/>
          <w:b/>
          <w:bCs/>
          <w:color w:val="000000"/>
          <w:sz w:val="28"/>
          <w:szCs w:val="28"/>
        </w:rPr>
      </w:pPr>
    </w:p>
    <w:p w:rsidR="004E37F1" w:rsidRPr="00C21E99" w:rsidRDefault="004E37F1" w:rsidP="004E37F1">
      <w:pPr>
        <w:pStyle w:val="ListParagraph"/>
        <w:numPr>
          <w:ilvl w:val="0"/>
          <w:numId w:val="4"/>
        </w:numPr>
        <w:shd w:val="clear" w:color="auto" w:fill="FFFFFF"/>
        <w:spacing w:line="360" w:lineRule="auto"/>
        <w:rPr>
          <w:rFonts w:asciiTheme="majorBidi" w:eastAsia="Times New Roman" w:hAnsiTheme="majorBidi" w:cstheme="majorBidi"/>
          <w:b/>
          <w:bCs/>
          <w:color w:val="000000"/>
          <w:sz w:val="28"/>
          <w:szCs w:val="28"/>
        </w:rPr>
      </w:pPr>
      <w:proofErr w:type="gramStart"/>
      <w:r w:rsidRPr="00C21E99">
        <w:rPr>
          <w:rFonts w:asciiTheme="majorBidi" w:hAnsiTheme="majorBidi" w:cstheme="majorBidi"/>
          <w:b/>
          <w:bCs/>
          <w:color w:val="000000"/>
          <w:sz w:val="28"/>
          <w:szCs w:val="28"/>
          <w:shd w:val="clear" w:color="auto" w:fill="FFFFFF"/>
        </w:rPr>
        <w:t>den</w:t>
      </w:r>
      <w:proofErr w:type="gramEnd"/>
      <w:r w:rsidRPr="00C21E99">
        <w:rPr>
          <w:rFonts w:asciiTheme="majorBidi" w:hAnsiTheme="majorBidi" w:cstheme="majorBidi"/>
          <w:b/>
          <w:bCs/>
          <w:color w:val="000000"/>
          <w:sz w:val="28"/>
          <w:szCs w:val="28"/>
          <w:shd w:val="clear" w:color="auto" w:fill="FFFFFF"/>
        </w:rPr>
        <w:t xml:space="preserve"> Boer FC, </w:t>
      </w:r>
      <w:proofErr w:type="spellStart"/>
      <w:r w:rsidRPr="00C21E99">
        <w:rPr>
          <w:rFonts w:asciiTheme="majorBidi" w:hAnsiTheme="majorBidi" w:cstheme="majorBidi"/>
          <w:b/>
          <w:bCs/>
          <w:color w:val="000000"/>
          <w:sz w:val="28"/>
          <w:szCs w:val="28"/>
          <w:shd w:val="clear" w:color="auto" w:fill="FFFFFF"/>
        </w:rPr>
        <w:t>Wippermann</w:t>
      </w:r>
      <w:proofErr w:type="spellEnd"/>
      <w:r w:rsidRPr="00C21E99">
        <w:rPr>
          <w:rFonts w:asciiTheme="majorBidi" w:hAnsiTheme="majorBidi" w:cstheme="majorBidi"/>
          <w:b/>
          <w:bCs/>
          <w:color w:val="000000"/>
          <w:sz w:val="28"/>
          <w:szCs w:val="28"/>
          <w:shd w:val="clear" w:color="auto" w:fill="FFFFFF"/>
        </w:rPr>
        <w:t xml:space="preserve"> BW, </w:t>
      </w:r>
      <w:proofErr w:type="spellStart"/>
      <w:r w:rsidRPr="00C21E99">
        <w:rPr>
          <w:rFonts w:asciiTheme="majorBidi" w:hAnsiTheme="majorBidi" w:cstheme="majorBidi"/>
          <w:b/>
          <w:bCs/>
          <w:color w:val="000000"/>
          <w:sz w:val="28"/>
          <w:szCs w:val="28"/>
          <w:shd w:val="clear" w:color="auto" w:fill="FFFFFF"/>
        </w:rPr>
        <w:t>Blokhuis</w:t>
      </w:r>
      <w:proofErr w:type="spellEnd"/>
      <w:r w:rsidRPr="00C21E99">
        <w:rPr>
          <w:rFonts w:asciiTheme="majorBidi" w:hAnsiTheme="majorBidi" w:cstheme="majorBidi"/>
          <w:b/>
          <w:bCs/>
          <w:color w:val="000000"/>
          <w:sz w:val="28"/>
          <w:szCs w:val="28"/>
          <w:shd w:val="clear" w:color="auto" w:fill="FFFFFF"/>
        </w:rPr>
        <w:t xml:space="preserve"> TJ, </w:t>
      </w:r>
      <w:proofErr w:type="spellStart"/>
      <w:r w:rsidRPr="00C21E99">
        <w:rPr>
          <w:rFonts w:asciiTheme="majorBidi" w:hAnsiTheme="majorBidi" w:cstheme="majorBidi"/>
          <w:b/>
          <w:bCs/>
          <w:color w:val="000000"/>
          <w:sz w:val="28"/>
          <w:szCs w:val="28"/>
          <w:shd w:val="clear" w:color="auto" w:fill="FFFFFF"/>
        </w:rPr>
        <w:t>Patka</w:t>
      </w:r>
      <w:proofErr w:type="spellEnd"/>
      <w:r w:rsidRPr="00C21E99">
        <w:rPr>
          <w:rFonts w:asciiTheme="majorBidi" w:hAnsiTheme="majorBidi" w:cstheme="majorBidi"/>
          <w:b/>
          <w:bCs/>
          <w:color w:val="000000"/>
          <w:sz w:val="28"/>
          <w:szCs w:val="28"/>
          <w:shd w:val="clear" w:color="auto" w:fill="FFFFFF"/>
        </w:rPr>
        <w:t xml:space="preserve"> P, Bakker FC, </w:t>
      </w:r>
      <w:proofErr w:type="spellStart"/>
      <w:r w:rsidRPr="00C21E99">
        <w:rPr>
          <w:rFonts w:asciiTheme="majorBidi" w:hAnsiTheme="majorBidi" w:cstheme="majorBidi"/>
          <w:b/>
          <w:bCs/>
          <w:color w:val="000000"/>
          <w:sz w:val="28"/>
          <w:szCs w:val="28"/>
          <w:shd w:val="clear" w:color="auto" w:fill="FFFFFF"/>
        </w:rPr>
        <w:t>Haarman</w:t>
      </w:r>
      <w:proofErr w:type="spellEnd"/>
      <w:r w:rsidRPr="00C21E99">
        <w:rPr>
          <w:rFonts w:asciiTheme="majorBidi" w:hAnsiTheme="majorBidi" w:cstheme="majorBidi"/>
          <w:b/>
          <w:bCs/>
          <w:color w:val="000000"/>
          <w:sz w:val="28"/>
          <w:szCs w:val="28"/>
          <w:shd w:val="clear" w:color="auto" w:fill="FFFFFF"/>
        </w:rPr>
        <w:t xml:space="preserve"> HJ.</w:t>
      </w:r>
      <w:r w:rsidRPr="00C21E99">
        <w:rPr>
          <w:rFonts w:asciiTheme="majorBidi" w:hAnsiTheme="majorBidi" w:cstheme="majorBidi"/>
          <w:color w:val="000000"/>
          <w:sz w:val="28"/>
          <w:szCs w:val="28"/>
          <w:shd w:val="clear" w:color="auto" w:fill="FFFFFF"/>
        </w:rPr>
        <w:t xml:space="preserve"> Healing of segmental bone defects with granular porous hydroxyapatite augmented with recombinant human </w:t>
      </w:r>
      <w:proofErr w:type="spellStart"/>
      <w:r w:rsidRPr="00C21E99">
        <w:rPr>
          <w:rFonts w:asciiTheme="majorBidi" w:hAnsiTheme="majorBidi" w:cstheme="majorBidi"/>
          <w:color w:val="000000"/>
          <w:sz w:val="28"/>
          <w:szCs w:val="28"/>
          <w:shd w:val="clear" w:color="auto" w:fill="FFFFFF"/>
        </w:rPr>
        <w:t>osteogenic</w:t>
      </w:r>
      <w:proofErr w:type="spellEnd"/>
      <w:r w:rsidRPr="00C21E99">
        <w:rPr>
          <w:rFonts w:asciiTheme="majorBidi" w:hAnsiTheme="majorBidi" w:cstheme="majorBidi"/>
          <w:color w:val="000000"/>
          <w:sz w:val="28"/>
          <w:szCs w:val="28"/>
          <w:shd w:val="clear" w:color="auto" w:fill="FFFFFF"/>
        </w:rPr>
        <w:t xml:space="preserve"> protein-1 or autologous bone marrow. J </w:t>
      </w:r>
      <w:proofErr w:type="spellStart"/>
      <w:r w:rsidRPr="00C21E99">
        <w:rPr>
          <w:rFonts w:asciiTheme="majorBidi" w:hAnsiTheme="majorBidi" w:cstheme="majorBidi"/>
          <w:color w:val="000000"/>
          <w:sz w:val="28"/>
          <w:szCs w:val="28"/>
          <w:shd w:val="clear" w:color="auto" w:fill="FFFFFF"/>
        </w:rPr>
        <w:t>Orthop</w:t>
      </w:r>
      <w:proofErr w:type="spellEnd"/>
      <w:r w:rsidRPr="00C21E99">
        <w:rPr>
          <w:rFonts w:asciiTheme="majorBidi" w:hAnsiTheme="majorBidi" w:cstheme="majorBidi"/>
          <w:color w:val="000000"/>
          <w:sz w:val="28"/>
          <w:szCs w:val="28"/>
          <w:shd w:val="clear" w:color="auto" w:fill="FFFFFF"/>
        </w:rPr>
        <w:t xml:space="preserve"> Res 2003</w:t>
      </w:r>
      <w:proofErr w:type="gramStart"/>
      <w:r w:rsidRPr="00C21E99">
        <w:rPr>
          <w:rFonts w:asciiTheme="majorBidi" w:hAnsiTheme="majorBidi" w:cstheme="majorBidi"/>
          <w:color w:val="000000"/>
          <w:sz w:val="28"/>
          <w:szCs w:val="28"/>
          <w:shd w:val="clear" w:color="auto" w:fill="FFFFFF"/>
        </w:rPr>
        <w:t>;21:521</w:t>
      </w:r>
      <w:proofErr w:type="gramEnd"/>
      <w:r w:rsidRPr="00C21E99">
        <w:rPr>
          <w:rFonts w:asciiTheme="majorBidi" w:hAnsiTheme="majorBidi" w:cstheme="majorBidi"/>
          <w:color w:val="000000"/>
          <w:sz w:val="28"/>
          <w:szCs w:val="28"/>
          <w:shd w:val="clear" w:color="auto" w:fill="FFFFFF"/>
        </w:rPr>
        <w:t>-8.</w:t>
      </w:r>
    </w:p>
    <w:p w:rsidR="004E37F1" w:rsidRPr="00C21E99" w:rsidRDefault="004E37F1" w:rsidP="004E37F1">
      <w:pPr>
        <w:pStyle w:val="ListParagraph"/>
        <w:rPr>
          <w:rFonts w:ascii="Arial" w:eastAsia="Times New Roman" w:hAnsi="Arial" w:cs="Arial"/>
          <w:color w:val="000000"/>
          <w:sz w:val="20"/>
          <w:szCs w:val="20"/>
        </w:rPr>
      </w:pPr>
    </w:p>
    <w:p w:rsidR="004E37F1" w:rsidRDefault="004E37F1" w:rsidP="004E37F1">
      <w:pPr>
        <w:pStyle w:val="ListParagraph"/>
        <w:numPr>
          <w:ilvl w:val="0"/>
          <w:numId w:val="4"/>
        </w:numPr>
        <w:shd w:val="clear" w:color="auto" w:fill="FFFFFF"/>
        <w:spacing w:line="360" w:lineRule="auto"/>
        <w:rPr>
          <w:rFonts w:asciiTheme="majorBidi" w:eastAsia="Times New Roman" w:hAnsiTheme="majorBidi" w:cstheme="majorBidi"/>
          <w:b/>
          <w:bCs/>
          <w:color w:val="000000"/>
          <w:sz w:val="28"/>
          <w:szCs w:val="28"/>
        </w:rPr>
      </w:pPr>
      <w:r w:rsidRPr="00C21E99">
        <w:rPr>
          <w:rFonts w:asciiTheme="majorBidi" w:eastAsia="Times New Roman" w:hAnsiTheme="majorBidi" w:cstheme="majorBidi"/>
          <w:b/>
          <w:bCs/>
          <w:color w:val="000000"/>
          <w:sz w:val="28"/>
          <w:szCs w:val="28"/>
        </w:rPr>
        <w:t xml:space="preserve">Kruse A, Jung RE, Nicholls F, </w:t>
      </w:r>
      <w:proofErr w:type="spellStart"/>
      <w:r w:rsidRPr="00C21E99">
        <w:rPr>
          <w:rFonts w:asciiTheme="majorBidi" w:eastAsia="Times New Roman" w:hAnsiTheme="majorBidi" w:cstheme="majorBidi"/>
          <w:b/>
          <w:bCs/>
          <w:color w:val="000000"/>
          <w:sz w:val="28"/>
          <w:szCs w:val="28"/>
        </w:rPr>
        <w:t>Zwahlen</w:t>
      </w:r>
      <w:proofErr w:type="spellEnd"/>
      <w:r w:rsidRPr="00C21E99">
        <w:rPr>
          <w:rFonts w:asciiTheme="majorBidi" w:eastAsia="Times New Roman" w:hAnsiTheme="majorBidi" w:cstheme="majorBidi"/>
          <w:b/>
          <w:bCs/>
          <w:color w:val="000000"/>
          <w:sz w:val="28"/>
          <w:szCs w:val="28"/>
        </w:rPr>
        <w:t xml:space="preserve"> RA, </w:t>
      </w:r>
      <w:proofErr w:type="spellStart"/>
      <w:r w:rsidRPr="00C21E99">
        <w:rPr>
          <w:rFonts w:asciiTheme="majorBidi" w:eastAsia="Times New Roman" w:hAnsiTheme="majorBidi" w:cstheme="majorBidi"/>
          <w:b/>
          <w:bCs/>
          <w:color w:val="000000"/>
          <w:sz w:val="28"/>
          <w:szCs w:val="28"/>
        </w:rPr>
        <w:t>Hämmerle</w:t>
      </w:r>
      <w:proofErr w:type="spellEnd"/>
      <w:r w:rsidRPr="00C21E99">
        <w:rPr>
          <w:rFonts w:asciiTheme="majorBidi" w:eastAsia="Times New Roman" w:hAnsiTheme="majorBidi" w:cstheme="majorBidi"/>
          <w:b/>
          <w:bCs/>
          <w:color w:val="000000"/>
          <w:sz w:val="28"/>
          <w:szCs w:val="28"/>
        </w:rPr>
        <w:t xml:space="preserve"> CH, Weber FE.</w:t>
      </w:r>
      <w:r w:rsidRPr="00C21E99">
        <w:rPr>
          <w:rFonts w:asciiTheme="majorBidi" w:eastAsia="Times New Roman" w:hAnsiTheme="majorBidi" w:cstheme="majorBidi"/>
          <w:color w:val="000000"/>
          <w:sz w:val="28"/>
          <w:szCs w:val="28"/>
        </w:rPr>
        <w:t xml:space="preserve"> Bone regeneration in the presence of a synthetic hydroxyapatite/silica oxide-based and a </w:t>
      </w:r>
      <w:proofErr w:type="spellStart"/>
      <w:r w:rsidRPr="00C21E99">
        <w:rPr>
          <w:rFonts w:asciiTheme="majorBidi" w:eastAsia="Times New Roman" w:hAnsiTheme="majorBidi" w:cstheme="majorBidi"/>
          <w:color w:val="000000"/>
          <w:sz w:val="28"/>
          <w:szCs w:val="28"/>
        </w:rPr>
        <w:t>xenogenic</w:t>
      </w:r>
      <w:proofErr w:type="spellEnd"/>
      <w:r w:rsidRPr="00C21E99">
        <w:rPr>
          <w:rFonts w:asciiTheme="majorBidi" w:eastAsia="Times New Roman" w:hAnsiTheme="majorBidi" w:cstheme="majorBidi"/>
          <w:color w:val="000000"/>
          <w:sz w:val="28"/>
          <w:szCs w:val="28"/>
        </w:rPr>
        <w:t xml:space="preserve"> hydroxyapatite-based bone substitute material. </w:t>
      </w:r>
      <w:proofErr w:type="spellStart"/>
      <w:r w:rsidRPr="00C21E99">
        <w:rPr>
          <w:rFonts w:asciiTheme="majorBidi" w:eastAsia="Times New Roman" w:hAnsiTheme="majorBidi" w:cstheme="majorBidi"/>
          <w:color w:val="000000"/>
          <w:sz w:val="28"/>
          <w:szCs w:val="28"/>
        </w:rPr>
        <w:t>Clin</w:t>
      </w:r>
      <w:proofErr w:type="spellEnd"/>
      <w:r w:rsidRPr="00C21E99">
        <w:rPr>
          <w:rFonts w:asciiTheme="majorBidi" w:eastAsia="Times New Roman" w:hAnsiTheme="majorBidi" w:cstheme="majorBidi"/>
          <w:color w:val="000000"/>
          <w:sz w:val="28"/>
          <w:szCs w:val="28"/>
        </w:rPr>
        <w:t xml:space="preserve"> Oral Implants Res 2011</w:t>
      </w:r>
      <w:proofErr w:type="gramStart"/>
      <w:r w:rsidRPr="00C21E99">
        <w:rPr>
          <w:rFonts w:asciiTheme="majorBidi" w:eastAsia="Times New Roman" w:hAnsiTheme="majorBidi" w:cstheme="majorBidi"/>
          <w:color w:val="000000"/>
          <w:sz w:val="28"/>
          <w:szCs w:val="28"/>
        </w:rPr>
        <w:t>;22:506</w:t>
      </w:r>
      <w:proofErr w:type="gramEnd"/>
      <w:r w:rsidRPr="00C21E99">
        <w:rPr>
          <w:rFonts w:asciiTheme="majorBidi" w:eastAsia="Times New Roman" w:hAnsiTheme="majorBidi" w:cstheme="majorBidi"/>
          <w:color w:val="000000"/>
          <w:sz w:val="28"/>
          <w:szCs w:val="28"/>
        </w:rPr>
        <w:t>-11. </w:t>
      </w:r>
    </w:p>
    <w:p w:rsidR="004E37F1" w:rsidRPr="000F0499" w:rsidRDefault="004E37F1" w:rsidP="004E37F1">
      <w:pPr>
        <w:pStyle w:val="ListParagraph"/>
        <w:rPr>
          <w:rFonts w:asciiTheme="majorBidi" w:eastAsia="Times New Roman" w:hAnsiTheme="majorBidi" w:cstheme="majorBidi"/>
          <w:b/>
          <w:bCs/>
          <w:color w:val="000000"/>
          <w:sz w:val="28"/>
          <w:szCs w:val="28"/>
        </w:rPr>
      </w:pPr>
    </w:p>
    <w:p w:rsidR="004E37F1" w:rsidRDefault="004E37F1" w:rsidP="004E37F1">
      <w:pPr>
        <w:pStyle w:val="ListParagraph"/>
        <w:numPr>
          <w:ilvl w:val="0"/>
          <w:numId w:val="4"/>
        </w:numPr>
        <w:shd w:val="clear" w:color="auto" w:fill="FFFFFF"/>
        <w:spacing w:line="360" w:lineRule="auto"/>
        <w:rPr>
          <w:rFonts w:asciiTheme="majorBidi" w:eastAsia="Times New Roman" w:hAnsiTheme="majorBidi" w:cstheme="majorBidi"/>
          <w:b/>
          <w:bCs/>
          <w:color w:val="000000"/>
          <w:sz w:val="28"/>
          <w:szCs w:val="28"/>
        </w:rPr>
      </w:pPr>
      <w:r w:rsidRPr="000F0499">
        <w:rPr>
          <w:rFonts w:asciiTheme="majorBidi" w:hAnsiTheme="majorBidi" w:cstheme="majorBidi"/>
          <w:b/>
          <w:bCs/>
          <w:color w:val="000000"/>
          <w:sz w:val="28"/>
          <w:szCs w:val="28"/>
          <w:shd w:val="clear" w:color="auto" w:fill="FFFFFF"/>
        </w:rPr>
        <w:t xml:space="preserve">Webster TJ, Siegel RW, </w:t>
      </w:r>
      <w:proofErr w:type="spellStart"/>
      <w:r w:rsidRPr="000F0499">
        <w:rPr>
          <w:rFonts w:asciiTheme="majorBidi" w:hAnsiTheme="majorBidi" w:cstheme="majorBidi"/>
          <w:b/>
          <w:bCs/>
          <w:color w:val="000000"/>
          <w:sz w:val="28"/>
          <w:szCs w:val="28"/>
          <w:shd w:val="clear" w:color="auto" w:fill="FFFFFF"/>
        </w:rPr>
        <w:t>Bizios</w:t>
      </w:r>
      <w:proofErr w:type="spellEnd"/>
      <w:r w:rsidRPr="000F0499">
        <w:rPr>
          <w:rFonts w:asciiTheme="majorBidi" w:hAnsiTheme="majorBidi" w:cstheme="majorBidi"/>
          <w:b/>
          <w:bCs/>
          <w:color w:val="000000"/>
          <w:sz w:val="28"/>
          <w:szCs w:val="28"/>
          <w:shd w:val="clear" w:color="auto" w:fill="FFFFFF"/>
        </w:rPr>
        <w:t xml:space="preserve"> R</w:t>
      </w:r>
      <w:r w:rsidRPr="000F0499">
        <w:rPr>
          <w:rFonts w:asciiTheme="majorBidi" w:hAnsiTheme="majorBidi" w:cstheme="majorBidi"/>
          <w:color w:val="000000"/>
          <w:sz w:val="28"/>
          <w:szCs w:val="28"/>
          <w:shd w:val="clear" w:color="auto" w:fill="FFFFFF"/>
        </w:rPr>
        <w:t xml:space="preserve">. Osteoblast adhesion on </w:t>
      </w:r>
      <w:proofErr w:type="spellStart"/>
      <w:r w:rsidRPr="000F0499">
        <w:rPr>
          <w:rFonts w:asciiTheme="majorBidi" w:hAnsiTheme="majorBidi" w:cstheme="majorBidi"/>
          <w:color w:val="000000"/>
          <w:sz w:val="28"/>
          <w:szCs w:val="28"/>
          <w:shd w:val="clear" w:color="auto" w:fill="FFFFFF"/>
        </w:rPr>
        <w:t>nanophase</w:t>
      </w:r>
      <w:proofErr w:type="spellEnd"/>
      <w:r w:rsidRPr="000F0499">
        <w:rPr>
          <w:rFonts w:asciiTheme="majorBidi" w:hAnsiTheme="majorBidi" w:cstheme="majorBidi"/>
          <w:color w:val="000000"/>
          <w:sz w:val="28"/>
          <w:szCs w:val="28"/>
          <w:shd w:val="clear" w:color="auto" w:fill="FFFFFF"/>
        </w:rPr>
        <w:t xml:space="preserve"> ceramics. Biomaterials 1999</w:t>
      </w:r>
      <w:proofErr w:type="gramStart"/>
      <w:r w:rsidRPr="000F0499">
        <w:rPr>
          <w:rFonts w:asciiTheme="majorBidi" w:hAnsiTheme="majorBidi" w:cstheme="majorBidi"/>
          <w:color w:val="000000"/>
          <w:sz w:val="28"/>
          <w:szCs w:val="28"/>
          <w:shd w:val="clear" w:color="auto" w:fill="FFFFFF"/>
        </w:rPr>
        <w:t>;20:1221</w:t>
      </w:r>
      <w:proofErr w:type="gramEnd"/>
      <w:r w:rsidRPr="000F0499">
        <w:rPr>
          <w:rFonts w:asciiTheme="majorBidi" w:hAnsiTheme="majorBidi" w:cstheme="majorBidi"/>
          <w:color w:val="000000"/>
          <w:sz w:val="28"/>
          <w:szCs w:val="28"/>
          <w:shd w:val="clear" w:color="auto" w:fill="FFFFFF"/>
        </w:rPr>
        <w:t>-7. </w:t>
      </w:r>
    </w:p>
    <w:p w:rsidR="004E37F1" w:rsidRPr="000F0499" w:rsidRDefault="004E37F1" w:rsidP="004E37F1">
      <w:pPr>
        <w:pStyle w:val="ListParagraph"/>
        <w:rPr>
          <w:rFonts w:asciiTheme="majorBidi" w:eastAsia="Times New Roman" w:hAnsiTheme="majorBidi" w:cstheme="majorBidi"/>
          <w:b/>
          <w:bCs/>
          <w:color w:val="000000"/>
          <w:sz w:val="28"/>
          <w:szCs w:val="28"/>
        </w:rPr>
      </w:pPr>
    </w:p>
    <w:p w:rsidR="004E37F1" w:rsidRDefault="004E37F1" w:rsidP="00EE78BA">
      <w:pPr>
        <w:pStyle w:val="ListParagraph"/>
        <w:numPr>
          <w:ilvl w:val="0"/>
          <w:numId w:val="4"/>
        </w:numPr>
        <w:spacing w:after="0" w:line="281" w:lineRule="atLeast"/>
        <w:rPr>
          <w:rFonts w:asciiTheme="majorBidi" w:eastAsia="Times New Roman" w:hAnsiTheme="majorBidi" w:cstheme="majorBidi"/>
          <w:color w:val="000000"/>
          <w:sz w:val="28"/>
          <w:szCs w:val="28"/>
        </w:rPr>
      </w:pPr>
      <w:proofErr w:type="spellStart"/>
      <w:r w:rsidRPr="00017C1E">
        <w:rPr>
          <w:rFonts w:asciiTheme="majorBidi" w:eastAsia="Times New Roman" w:hAnsiTheme="majorBidi" w:cstheme="majorBidi"/>
          <w:b/>
          <w:bCs/>
          <w:color w:val="000000"/>
          <w:sz w:val="28"/>
          <w:szCs w:val="28"/>
        </w:rPr>
        <w:t>Strietzel</w:t>
      </w:r>
      <w:proofErr w:type="spellEnd"/>
      <w:r w:rsidRPr="00017C1E">
        <w:rPr>
          <w:rFonts w:asciiTheme="majorBidi" w:eastAsia="Times New Roman" w:hAnsiTheme="majorBidi" w:cstheme="majorBidi"/>
          <w:b/>
          <w:bCs/>
          <w:color w:val="000000"/>
          <w:sz w:val="28"/>
          <w:szCs w:val="28"/>
        </w:rPr>
        <w:t xml:space="preserve"> FP, </w:t>
      </w:r>
      <w:proofErr w:type="spellStart"/>
      <w:r w:rsidRPr="00017C1E">
        <w:rPr>
          <w:rFonts w:asciiTheme="majorBidi" w:eastAsia="Times New Roman" w:hAnsiTheme="majorBidi" w:cstheme="majorBidi"/>
          <w:b/>
          <w:bCs/>
          <w:color w:val="000000"/>
          <w:sz w:val="28"/>
          <w:szCs w:val="28"/>
        </w:rPr>
        <w:t>Reichart</w:t>
      </w:r>
      <w:proofErr w:type="spellEnd"/>
      <w:r w:rsidRPr="00017C1E">
        <w:rPr>
          <w:rFonts w:asciiTheme="majorBidi" w:eastAsia="Times New Roman" w:hAnsiTheme="majorBidi" w:cstheme="majorBidi"/>
          <w:b/>
          <w:bCs/>
          <w:color w:val="000000"/>
          <w:sz w:val="28"/>
          <w:szCs w:val="28"/>
        </w:rPr>
        <w:t xml:space="preserve"> PA, Graf HL.</w:t>
      </w:r>
      <w:r w:rsidRPr="00017C1E">
        <w:rPr>
          <w:rFonts w:asciiTheme="majorBidi" w:eastAsia="Times New Roman" w:hAnsiTheme="majorBidi" w:cstheme="majorBidi"/>
          <w:color w:val="000000"/>
          <w:sz w:val="28"/>
          <w:szCs w:val="28"/>
        </w:rPr>
        <w:t xml:space="preserve"> Lateral alveolar ridge augmentation using a synthetic </w:t>
      </w:r>
      <w:proofErr w:type="spellStart"/>
      <w:r w:rsidRPr="00017C1E">
        <w:rPr>
          <w:rFonts w:asciiTheme="majorBidi" w:eastAsia="Times New Roman" w:hAnsiTheme="majorBidi" w:cstheme="majorBidi"/>
          <w:color w:val="000000"/>
          <w:sz w:val="28"/>
          <w:szCs w:val="28"/>
        </w:rPr>
        <w:t>nano</w:t>
      </w:r>
      <w:proofErr w:type="spellEnd"/>
      <w:r w:rsidRPr="00017C1E">
        <w:rPr>
          <w:rFonts w:asciiTheme="majorBidi" w:eastAsia="Times New Roman" w:hAnsiTheme="majorBidi" w:cstheme="majorBidi"/>
          <w:color w:val="000000"/>
          <w:sz w:val="28"/>
          <w:szCs w:val="28"/>
        </w:rPr>
        <w:t>-crystalline hydroxyapatite bone substitution material (</w:t>
      </w:r>
      <w:proofErr w:type="spellStart"/>
      <w:r w:rsidRPr="00017C1E">
        <w:rPr>
          <w:rFonts w:asciiTheme="majorBidi" w:eastAsia="Times New Roman" w:hAnsiTheme="majorBidi" w:cstheme="majorBidi"/>
          <w:color w:val="000000"/>
          <w:sz w:val="28"/>
          <w:szCs w:val="28"/>
        </w:rPr>
        <w:t>Ostim</w:t>
      </w:r>
      <w:proofErr w:type="spellEnd"/>
      <w:r w:rsidRPr="00017C1E">
        <w:rPr>
          <w:rFonts w:asciiTheme="majorBidi" w:eastAsia="Times New Roman" w:hAnsiTheme="majorBidi" w:cstheme="majorBidi"/>
          <w:color w:val="000000"/>
          <w:sz w:val="28"/>
          <w:szCs w:val="28"/>
        </w:rPr>
        <w:t xml:space="preserve">): Preliminary clinical and histological results. </w:t>
      </w:r>
      <w:proofErr w:type="spellStart"/>
      <w:r w:rsidRPr="00017C1E">
        <w:rPr>
          <w:rFonts w:asciiTheme="majorBidi" w:eastAsia="Times New Roman" w:hAnsiTheme="majorBidi" w:cstheme="majorBidi"/>
          <w:color w:val="000000"/>
          <w:sz w:val="28"/>
          <w:szCs w:val="28"/>
        </w:rPr>
        <w:t>Clin</w:t>
      </w:r>
      <w:proofErr w:type="spellEnd"/>
      <w:r w:rsidRPr="00017C1E">
        <w:rPr>
          <w:rFonts w:asciiTheme="majorBidi" w:eastAsia="Times New Roman" w:hAnsiTheme="majorBidi" w:cstheme="majorBidi"/>
          <w:color w:val="000000"/>
          <w:sz w:val="28"/>
          <w:szCs w:val="28"/>
        </w:rPr>
        <w:t xml:space="preserve"> Oral Implants Res 2007</w:t>
      </w:r>
      <w:proofErr w:type="gramStart"/>
      <w:r w:rsidRPr="00017C1E">
        <w:rPr>
          <w:rFonts w:asciiTheme="majorBidi" w:eastAsia="Times New Roman" w:hAnsiTheme="majorBidi" w:cstheme="majorBidi"/>
          <w:color w:val="000000"/>
          <w:sz w:val="28"/>
          <w:szCs w:val="28"/>
        </w:rPr>
        <w:t>;18:743</w:t>
      </w:r>
      <w:proofErr w:type="gramEnd"/>
      <w:r w:rsidRPr="00017C1E">
        <w:rPr>
          <w:rFonts w:asciiTheme="majorBidi" w:eastAsia="Times New Roman" w:hAnsiTheme="majorBidi" w:cstheme="majorBidi"/>
          <w:color w:val="000000"/>
          <w:sz w:val="28"/>
          <w:szCs w:val="28"/>
        </w:rPr>
        <w:t>-51.</w:t>
      </w:r>
    </w:p>
    <w:p w:rsidR="00EE78BA" w:rsidRPr="00EE78BA" w:rsidRDefault="00EE78BA" w:rsidP="00EE78BA">
      <w:pPr>
        <w:pStyle w:val="ListParagraph"/>
        <w:rPr>
          <w:rFonts w:asciiTheme="majorBidi" w:eastAsia="Times New Roman" w:hAnsiTheme="majorBidi" w:cstheme="majorBidi"/>
          <w:color w:val="000000"/>
          <w:sz w:val="28"/>
          <w:szCs w:val="28"/>
        </w:rPr>
      </w:pPr>
    </w:p>
    <w:p w:rsidR="00EE78BA" w:rsidRPr="00EE78BA" w:rsidRDefault="00EE78BA" w:rsidP="00EE78BA">
      <w:pPr>
        <w:pStyle w:val="ListParagraph"/>
        <w:spacing w:after="0" w:line="281" w:lineRule="atLeast"/>
        <w:ind w:left="786"/>
        <w:rPr>
          <w:rFonts w:asciiTheme="majorBidi" w:eastAsia="Times New Roman" w:hAnsiTheme="majorBidi" w:cstheme="majorBidi"/>
          <w:color w:val="000000"/>
          <w:sz w:val="28"/>
          <w:szCs w:val="28"/>
        </w:rPr>
      </w:pPr>
    </w:p>
    <w:p w:rsidR="004E37F1" w:rsidRPr="00017C1E" w:rsidRDefault="004E37F1" w:rsidP="004E37F1">
      <w:pPr>
        <w:pStyle w:val="ListParagraph"/>
        <w:numPr>
          <w:ilvl w:val="0"/>
          <w:numId w:val="4"/>
        </w:numPr>
        <w:spacing w:after="0" w:line="281" w:lineRule="atLeast"/>
        <w:rPr>
          <w:rFonts w:asciiTheme="majorBidi" w:eastAsia="Times New Roman" w:hAnsiTheme="majorBidi" w:cstheme="majorBidi"/>
          <w:color w:val="000000"/>
          <w:sz w:val="28"/>
          <w:szCs w:val="28"/>
        </w:rPr>
      </w:pPr>
      <w:proofErr w:type="spellStart"/>
      <w:r w:rsidRPr="00017C1E">
        <w:rPr>
          <w:rFonts w:asciiTheme="majorBidi" w:hAnsiTheme="majorBidi" w:cstheme="majorBidi"/>
          <w:b/>
          <w:bCs/>
          <w:color w:val="000000"/>
          <w:sz w:val="28"/>
          <w:szCs w:val="28"/>
          <w:shd w:val="clear" w:color="auto" w:fill="FFFFFF"/>
        </w:rPr>
        <w:t>Tautzenberger</w:t>
      </w:r>
      <w:proofErr w:type="spellEnd"/>
      <w:r w:rsidRPr="00017C1E">
        <w:rPr>
          <w:rFonts w:asciiTheme="majorBidi" w:hAnsiTheme="majorBidi" w:cstheme="majorBidi"/>
          <w:b/>
          <w:bCs/>
          <w:color w:val="000000"/>
          <w:sz w:val="28"/>
          <w:szCs w:val="28"/>
          <w:shd w:val="clear" w:color="auto" w:fill="FFFFFF"/>
        </w:rPr>
        <w:t xml:space="preserve"> A, </w:t>
      </w:r>
      <w:proofErr w:type="spellStart"/>
      <w:r w:rsidRPr="00017C1E">
        <w:rPr>
          <w:rFonts w:asciiTheme="majorBidi" w:hAnsiTheme="majorBidi" w:cstheme="majorBidi"/>
          <w:b/>
          <w:bCs/>
          <w:color w:val="000000"/>
          <w:sz w:val="28"/>
          <w:szCs w:val="28"/>
          <w:shd w:val="clear" w:color="auto" w:fill="FFFFFF"/>
        </w:rPr>
        <w:t>Kovtun</w:t>
      </w:r>
      <w:proofErr w:type="spellEnd"/>
      <w:r w:rsidRPr="00017C1E">
        <w:rPr>
          <w:rFonts w:asciiTheme="majorBidi" w:hAnsiTheme="majorBidi" w:cstheme="majorBidi"/>
          <w:b/>
          <w:bCs/>
          <w:color w:val="000000"/>
          <w:sz w:val="28"/>
          <w:szCs w:val="28"/>
          <w:shd w:val="clear" w:color="auto" w:fill="FFFFFF"/>
        </w:rPr>
        <w:t xml:space="preserve"> A, Ignatius A.</w:t>
      </w:r>
      <w:r w:rsidRPr="00017C1E">
        <w:rPr>
          <w:rFonts w:asciiTheme="majorBidi" w:hAnsiTheme="majorBidi" w:cstheme="majorBidi"/>
          <w:color w:val="000000"/>
          <w:sz w:val="28"/>
          <w:szCs w:val="28"/>
          <w:shd w:val="clear" w:color="auto" w:fill="FFFFFF"/>
        </w:rPr>
        <w:t xml:space="preserve"> Nanoparticles and their potential for application in bone. </w:t>
      </w:r>
      <w:proofErr w:type="spellStart"/>
      <w:r w:rsidRPr="00017C1E">
        <w:rPr>
          <w:rFonts w:asciiTheme="majorBidi" w:hAnsiTheme="majorBidi" w:cstheme="majorBidi"/>
          <w:color w:val="000000"/>
          <w:sz w:val="28"/>
          <w:szCs w:val="28"/>
          <w:shd w:val="clear" w:color="auto" w:fill="FFFFFF"/>
        </w:rPr>
        <w:t>Int</w:t>
      </w:r>
      <w:proofErr w:type="spellEnd"/>
      <w:r w:rsidRPr="00017C1E">
        <w:rPr>
          <w:rFonts w:asciiTheme="majorBidi" w:hAnsiTheme="majorBidi" w:cstheme="majorBidi"/>
          <w:color w:val="000000"/>
          <w:sz w:val="28"/>
          <w:szCs w:val="28"/>
          <w:shd w:val="clear" w:color="auto" w:fill="FFFFFF"/>
        </w:rPr>
        <w:t xml:space="preserve"> J </w:t>
      </w:r>
      <w:proofErr w:type="spellStart"/>
      <w:r w:rsidRPr="00017C1E">
        <w:rPr>
          <w:rFonts w:asciiTheme="majorBidi" w:hAnsiTheme="majorBidi" w:cstheme="majorBidi"/>
          <w:color w:val="000000"/>
          <w:sz w:val="28"/>
          <w:szCs w:val="28"/>
          <w:shd w:val="clear" w:color="auto" w:fill="FFFFFF"/>
        </w:rPr>
        <w:t>Nanomedicine</w:t>
      </w:r>
      <w:proofErr w:type="spellEnd"/>
      <w:r w:rsidRPr="00017C1E">
        <w:rPr>
          <w:rFonts w:asciiTheme="majorBidi" w:hAnsiTheme="majorBidi" w:cstheme="majorBidi"/>
          <w:color w:val="000000"/>
          <w:sz w:val="28"/>
          <w:szCs w:val="28"/>
          <w:shd w:val="clear" w:color="auto" w:fill="FFFFFF"/>
        </w:rPr>
        <w:t xml:space="preserve"> 2012;7:4545-57</w:t>
      </w:r>
    </w:p>
    <w:p w:rsidR="00985A98" w:rsidRDefault="00985A98" w:rsidP="001033D8">
      <w:pPr>
        <w:pStyle w:val="ListParagraph"/>
        <w:shd w:val="clear" w:color="auto" w:fill="FFFFFF"/>
        <w:spacing w:line="360" w:lineRule="auto"/>
        <w:ind w:left="786"/>
        <w:rPr>
          <w:rFonts w:asciiTheme="majorBidi" w:eastAsia="Times New Roman" w:hAnsiTheme="majorBidi" w:cstheme="majorBidi"/>
          <w:b/>
          <w:bCs/>
          <w:color w:val="000000"/>
          <w:sz w:val="28"/>
          <w:szCs w:val="28"/>
        </w:rPr>
      </w:pPr>
    </w:p>
    <w:p w:rsidR="0008189C" w:rsidRPr="00E929AD" w:rsidRDefault="0008189C" w:rsidP="0008189C">
      <w:pPr>
        <w:spacing w:line="360" w:lineRule="auto"/>
        <w:jc w:val="center"/>
        <w:rPr>
          <w:rFonts w:asciiTheme="majorBidi" w:hAnsiTheme="majorBidi" w:cstheme="majorBidi"/>
          <w:sz w:val="28"/>
          <w:szCs w:val="28"/>
          <w:lang w:bidi="ar-EG"/>
        </w:rPr>
      </w:pPr>
    </w:p>
    <w:sectPr w:rsidR="0008189C" w:rsidRPr="00E929AD" w:rsidSect="001428B2">
      <w:pgSz w:w="11906" w:h="16838"/>
      <w:pgMar w:top="1440" w:right="1800" w:bottom="1440" w:left="1800"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Merriweather Sans">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9E87463"/>
    <w:multiLevelType w:val="hybridMultilevel"/>
    <w:tmpl w:val="B8CCE9C6"/>
    <w:lvl w:ilvl="0" w:tplc="3DBE27D6">
      <w:start w:val="1"/>
      <w:numFmt w:val="upperLetter"/>
      <w:lvlText w:val="%1."/>
      <w:lvlJc w:val="left"/>
      <w:pPr>
        <w:ind w:left="825" w:hanging="46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4D10165"/>
    <w:multiLevelType w:val="hybridMultilevel"/>
    <w:tmpl w:val="A696790C"/>
    <w:lvl w:ilvl="0" w:tplc="3B4C2282">
      <w:start w:val="1"/>
      <w:numFmt w:val="decimal"/>
      <w:lvlText w:val="%1."/>
      <w:lvlJc w:val="left"/>
      <w:pPr>
        <w:ind w:left="786" w:hanging="360"/>
      </w:pPr>
      <w:rPr>
        <w:b/>
        <w:bCs/>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B5D23C1"/>
    <w:multiLevelType w:val="hybridMultilevel"/>
    <w:tmpl w:val="9E547AE6"/>
    <w:lvl w:ilvl="0" w:tplc="04090001">
      <w:start w:val="1"/>
      <w:numFmt w:val="bullet"/>
      <w:lvlText w:val=""/>
      <w:lvlJc w:val="left"/>
      <w:pPr>
        <w:ind w:left="144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
    <w:nsid w:val="42E161E6"/>
    <w:multiLevelType w:val="hybridMultilevel"/>
    <w:tmpl w:val="8B606A92"/>
    <w:lvl w:ilvl="0" w:tplc="7860866E">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8893E02"/>
    <w:multiLevelType w:val="hybridMultilevel"/>
    <w:tmpl w:val="277E7D7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num>
  <w:num w:numId="3">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2"/>
  </w:compat>
  <w:rsids>
    <w:rsidRoot w:val="00E929AD"/>
    <w:rsid w:val="00074997"/>
    <w:rsid w:val="0008189C"/>
    <w:rsid w:val="001033D8"/>
    <w:rsid w:val="00125A33"/>
    <w:rsid w:val="00142403"/>
    <w:rsid w:val="001428B2"/>
    <w:rsid w:val="0019669F"/>
    <w:rsid w:val="002646D9"/>
    <w:rsid w:val="00272741"/>
    <w:rsid w:val="002F2751"/>
    <w:rsid w:val="00356793"/>
    <w:rsid w:val="00473C98"/>
    <w:rsid w:val="004E37F1"/>
    <w:rsid w:val="0056493A"/>
    <w:rsid w:val="005A21F9"/>
    <w:rsid w:val="005C5A33"/>
    <w:rsid w:val="0062504D"/>
    <w:rsid w:val="007A4FDD"/>
    <w:rsid w:val="008877BE"/>
    <w:rsid w:val="009655BC"/>
    <w:rsid w:val="00985A98"/>
    <w:rsid w:val="009C05DC"/>
    <w:rsid w:val="009F46DD"/>
    <w:rsid w:val="00A92653"/>
    <w:rsid w:val="00AA4473"/>
    <w:rsid w:val="00AB5D57"/>
    <w:rsid w:val="00AC4B97"/>
    <w:rsid w:val="00B222E4"/>
    <w:rsid w:val="00B60A8B"/>
    <w:rsid w:val="00BA6420"/>
    <w:rsid w:val="00C02D34"/>
    <w:rsid w:val="00C03F0E"/>
    <w:rsid w:val="00C16297"/>
    <w:rsid w:val="00D00680"/>
    <w:rsid w:val="00E10C8B"/>
    <w:rsid w:val="00E52CED"/>
    <w:rsid w:val="00E929AD"/>
    <w:rsid w:val="00ED7B13"/>
    <w:rsid w:val="00EE78BA"/>
    <w:rsid w:val="00EF3400"/>
    <w:rsid w:val="00F67964"/>
    <w:rsid w:val="00FB752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15:docId w15:val="{7605BB96-408E-45B0-8CF3-2DCAE96AF1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929AD"/>
    <w:rPr>
      <w:rFonts w:eastAsiaTheme="minorEastAsia"/>
    </w:rPr>
  </w:style>
  <w:style w:type="paragraph" w:styleId="Heading1">
    <w:name w:val="heading 1"/>
    <w:basedOn w:val="Normal"/>
    <w:link w:val="Heading1Char"/>
    <w:uiPriority w:val="9"/>
    <w:qFormat/>
    <w:rsid w:val="00473C98"/>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3">
    <w:name w:val="heading 3"/>
    <w:basedOn w:val="Normal"/>
    <w:next w:val="Normal"/>
    <w:link w:val="Heading3Char"/>
    <w:uiPriority w:val="9"/>
    <w:unhideWhenUsed/>
    <w:qFormat/>
    <w:rsid w:val="00473C98"/>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
    <w:name w:val="p"/>
    <w:basedOn w:val="Normal"/>
    <w:rsid w:val="00E929AD"/>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E929AD"/>
    <w:pPr>
      <w:ind w:left="720"/>
      <w:contextualSpacing/>
    </w:pPr>
  </w:style>
  <w:style w:type="table" w:styleId="TableGrid">
    <w:name w:val="Table Grid"/>
    <w:basedOn w:val="TableNormal"/>
    <w:uiPriority w:val="59"/>
    <w:rsid w:val="00272741"/>
    <w:pPr>
      <w:spacing w:after="0" w:line="240" w:lineRule="auto"/>
    </w:pPr>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27274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72741"/>
    <w:rPr>
      <w:rFonts w:ascii="Tahoma" w:eastAsiaTheme="minorEastAsia" w:hAnsi="Tahoma" w:cs="Tahoma"/>
      <w:sz w:val="16"/>
      <w:szCs w:val="16"/>
    </w:rPr>
  </w:style>
  <w:style w:type="character" w:customStyle="1" w:styleId="Heading1Char">
    <w:name w:val="Heading 1 Char"/>
    <w:basedOn w:val="DefaultParagraphFont"/>
    <w:link w:val="Heading1"/>
    <w:uiPriority w:val="9"/>
    <w:rsid w:val="00473C98"/>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473C98"/>
    <w:rPr>
      <w:rFonts w:asciiTheme="majorHAnsi" w:eastAsiaTheme="majorEastAsia" w:hAnsiTheme="majorHAnsi" w:cstheme="majorBidi"/>
      <w:b/>
      <w:bCs/>
      <w:color w:val="4F81BD" w:themeColor="accent1"/>
    </w:rPr>
  </w:style>
  <w:style w:type="character" w:styleId="Hyperlink">
    <w:name w:val="Hyperlink"/>
    <w:basedOn w:val="DefaultParagraphFont"/>
    <w:uiPriority w:val="99"/>
    <w:unhideWhenUsed/>
    <w:rsid w:val="00473C98"/>
    <w:rPr>
      <w:color w:val="0000FF" w:themeColor="hyperlink"/>
      <w:u w:val="single"/>
    </w:rPr>
  </w:style>
  <w:style w:type="paragraph" w:styleId="NormalWeb">
    <w:name w:val="Normal (Web)"/>
    <w:basedOn w:val="Normal"/>
    <w:uiPriority w:val="99"/>
    <w:semiHidden/>
    <w:unhideWhenUsed/>
    <w:rsid w:val="00473C9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473C98"/>
  </w:style>
  <w:style w:type="paragraph" w:customStyle="1" w:styleId="Default">
    <w:name w:val="Default"/>
    <w:rsid w:val="00473C98"/>
    <w:pPr>
      <w:autoSpaceDE w:val="0"/>
      <w:autoSpaceDN w:val="0"/>
      <w:adjustRightInd w:val="0"/>
      <w:spacing w:after="0" w:line="240" w:lineRule="auto"/>
    </w:pPr>
    <w:rPr>
      <w:rFonts w:ascii="Times New Roman" w:eastAsiaTheme="minorEastAsia" w:hAnsi="Times New Roman" w:cs="Times New Roman"/>
      <w:color w:val="000000"/>
      <w:sz w:val="24"/>
      <w:szCs w:val="24"/>
    </w:rPr>
  </w:style>
  <w:style w:type="character" w:customStyle="1" w:styleId="ref-journal">
    <w:name w:val="ref-journal"/>
    <w:basedOn w:val="DefaultParagraphFont"/>
    <w:rsid w:val="004E37F1"/>
  </w:style>
  <w:style w:type="character" w:customStyle="1" w:styleId="ref-vol">
    <w:name w:val="ref-vol"/>
    <w:basedOn w:val="DefaultParagraphFont"/>
    <w:rsid w:val="004E37F1"/>
  </w:style>
  <w:style w:type="character" w:customStyle="1" w:styleId="element-citation">
    <w:name w:val="element-citation"/>
    <w:basedOn w:val="DefaultParagraphFont"/>
    <w:rsid w:val="004E37F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1975170">
      <w:bodyDiv w:val="1"/>
      <w:marLeft w:val="0"/>
      <w:marRight w:val="0"/>
      <w:marTop w:val="0"/>
      <w:marBottom w:val="0"/>
      <w:divBdr>
        <w:top w:val="none" w:sz="0" w:space="0" w:color="auto"/>
        <w:left w:val="none" w:sz="0" w:space="0" w:color="auto"/>
        <w:bottom w:val="none" w:sz="0" w:space="0" w:color="auto"/>
        <w:right w:val="none" w:sz="0" w:space="0" w:color="auto"/>
      </w:divBdr>
    </w:div>
    <w:div w:id="687560005">
      <w:bodyDiv w:val="1"/>
      <w:marLeft w:val="0"/>
      <w:marRight w:val="0"/>
      <w:marTop w:val="0"/>
      <w:marBottom w:val="0"/>
      <w:divBdr>
        <w:top w:val="none" w:sz="0" w:space="0" w:color="auto"/>
        <w:left w:val="none" w:sz="0" w:space="0" w:color="auto"/>
        <w:bottom w:val="none" w:sz="0" w:space="0" w:color="auto"/>
        <w:right w:val="none" w:sz="0" w:space="0" w:color="auto"/>
      </w:divBdr>
    </w:div>
    <w:div w:id="954018625">
      <w:bodyDiv w:val="1"/>
      <w:marLeft w:val="0"/>
      <w:marRight w:val="0"/>
      <w:marTop w:val="0"/>
      <w:marBottom w:val="0"/>
      <w:divBdr>
        <w:top w:val="none" w:sz="0" w:space="0" w:color="auto"/>
        <w:left w:val="none" w:sz="0" w:space="0" w:color="auto"/>
        <w:bottom w:val="none" w:sz="0" w:space="0" w:color="auto"/>
        <w:right w:val="none" w:sz="0" w:space="0" w:color="auto"/>
      </w:divBdr>
    </w:div>
    <w:div w:id="13788964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3.xml"/><Relationship Id="rId13" Type="http://schemas.openxmlformats.org/officeDocument/2006/relationships/hyperlink" Target="https://www.ncbi.nlm.nih.gov/pubmed/?term=do%20Nascimento%20C%5BAuthor%5D&amp;cauthor=true&amp;cauthor_uid=18242096" TargetMode="External"/><Relationship Id="rId18" Type="http://schemas.openxmlformats.org/officeDocument/2006/relationships/hyperlink" Target="https://www.ncbi.nlm.nih.gov/pubmed/?term=Nakano%20T%5BAuthor%5D&amp;cauthor=true&amp;cauthor_uid=20307738" TargetMode="External"/><Relationship Id="rId26" Type="http://schemas.openxmlformats.org/officeDocument/2006/relationships/hyperlink" Target="http://www.sciencedirect.com/science/article/pii/S1687857414000316" TargetMode="External"/><Relationship Id="rId3" Type="http://schemas.openxmlformats.org/officeDocument/2006/relationships/styles" Target="styles.xml"/><Relationship Id="rId21" Type="http://schemas.openxmlformats.org/officeDocument/2006/relationships/hyperlink" Target="https://www.ncbi.nlm.nih.gov/pubmed/20307738" TargetMode="External"/><Relationship Id="rId7" Type="http://schemas.openxmlformats.org/officeDocument/2006/relationships/chart" Target="charts/chart2.xml"/><Relationship Id="rId12" Type="http://schemas.openxmlformats.org/officeDocument/2006/relationships/image" Target="media/image4.png"/><Relationship Id="rId17" Type="http://schemas.openxmlformats.org/officeDocument/2006/relationships/hyperlink" Target="https://www.ncbi.nlm.nih.gov/pubmed/?term=Maeda%20H%5BAuthor%5D&amp;cauthor=true&amp;cauthor_uid=20307738" TargetMode="External"/><Relationship Id="rId25" Type="http://schemas.openxmlformats.org/officeDocument/2006/relationships/hyperlink" Target="http://www.sciencedirect.com/science/article/pii/S1687857414000316" TargetMode="External"/><Relationship Id="rId2" Type="http://schemas.openxmlformats.org/officeDocument/2006/relationships/numbering" Target="numbering.xml"/><Relationship Id="rId16" Type="http://schemas.openxmlformats.org/officeDocument/2006/relationships/hyperlink" Target="https://www.ncbi.nlm.nih.gov/pubmed/?term=de%20Oliveira%20Wolga%20N%5BAuthor%5D&amp;cauthor=true&amp;cauthor_uid=18242096" TargetMode="External"/><Relationship Id="rId20" Type="http://schemas.openxmlformats.org/officeDocument/2006/relationships/hyperlink" Target="https://www.ncbi.nlm.nih.gov/pubmed/?term=Hori%20K%5BAuthor%5D&amp;cauthor=true&amp;cauthor_uid=20307738"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hart" Target="charts/chart1.xml"/><Relationship Id="rId11" Type="http://schemas.openxmlformats.org/officeDocument/2006/relationships/image" Target="media/image3.png"/><Relationship Id="rId24" Type="http://schemas.openxmlformats.org/officeDocument/2006/relationships/hyperlink" Target="http://nspine.com/site/assets/files/1621/nanobone_putty.pdf" TargetMode="External"/><Relationship Id="rId5" Type="http://schemas.openxmlformats.org/officeDocument/2006/relationships/webSettings" Target="webSettings.xml"/><Relationship Id="rId15" Type="http://schemas.openxmlformats.org/officeDocument/2006/relationships/hyperlink" Target="https://www.ncbi.nlm.nih.gov/pubmed/?term=Pitol%20DL%5BAuthor%5D&amp;cauthor=true&amp;cauthor_uid=18242096" TargetMode="External"/><Relationship Id="rId23" Type="http://schemas.openxmlformats.org/officeDocument/2006/relationships/hyperlink" Target="http://artossinc.com/" TargetMode="External"/><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yperlink" Target="https://www.ncbi.nlm.nih.gov/pubmed/?term=Wada%20N%5BAuthor%5D&amp;cauthor=true&amp;cauthor_uid=20307738"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www.ncbi.nlm.nih.gov/pubmed/?term=Regalo%20SC%5BAuthor%5D&amp;cauthor=true&amp;cauthor_uid=18242096" TargetMode="External"/><Relationship Id="rId22" Type="http://schemas.openxmlformats.org/officeDocument/2006/relationships/hyperlink" Target="http://artossinc.com/technology/" TargetMode="External"/><Relationship Id="rId27" Type="http://schemas.openxmlformats.org/officeDocument/2006/relationships/hyperlink" Target="http://www.sciencedirect.com/science/journal/16878574"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Book6"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1" Type="http://schemas.openxmlformats.org/officeDocument/2006/relationships/oleObject" Target="Book6"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Book6"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Sheet1!$B$39</c:f>
              <c:strCache>
                <c:ptCount val="1"/>
                <c:pt idx="0">
                  <c:v>LG</c:v>
                </c:pt>
              </c:strCache>
            </c:strRef>
          </c:tx>
          <c:invertIfNegative val="0"/>
          <c:cat>
            <c:strRef>
              <c:f>Sheet1!$A$40:$A$41</c:f>
              <c:strCache>
                <c:ptCount val="2"/>
                <c:pt idx="0">
                  <c:v>Panoramic</c:v>
                </c:pt>
                <c:pt idx="1">
                  <c:v>Cross-Sectional</c:v>
                </c:pt>
              </c:strCache>
            </c:strRef>
          </c:cat>
          <c:val>
            <c:numRef>
              <c:f>Sheet1!$B$40:$B$41</c:f>
              <c:numCache>
                <c:formatCode>General</c:formatCode>
                <c:ptCount val="2"/>
                <c:pt idx="0">
                  <c:v>31.6</c:v>
                </c:pt>
                <c:pt idx="1">
                  <c:v>29.7</c:v>
                </c:pt>
              </c:numCache>
            </c:numRef>
          </c:val>
        </c:ser>
        <c:ser>
          <c:idx val="1"/>
          <c:order val="1"/>
          <c:tx>
            <c:strRef>
              <c:f>Sheet1!$C$39</c:f>
              <c:strCache>
                <c:ptCount val="1"/>
                <c:pt idx="0">
                  <c:v>NBG</c:v>
                </c:pt>
              </c:strCache>
            </c:strRef>
          </c:tx>
          <c:invertIfNegative val="0"/>
          <c:cat>
            <c:strRef>
              <c:f>Sheet1!$A$40:$A$41</c:f>
              <c:strCache>
                <c:ptCount val="2"/>
                <c:pt idx="0">
                  <c:v>Panoramic</c:v>
                </c:pt>
                <c:pt idx="1">
                  <c:v>Cross-Sectional</c:v>
                </c:pt>
              </c:strCache>
            </c:strRef>
          </c:cat>
          <c:val>
            <c:numRef>
              <c:f>Sheet1!$C$40:$C$41</c:f>
              <c:numCache>
                <c:formatCode>General</c:formatCode>
                <c:ptCount val="2"/>
                <c:pt idx="0">
                  <c:v>46.6</c:v>
                </c:pt>
                <c:pt idx="1">
                  <c:v>36.4</c:v>
                </c:pt>
              </c:numCache>
            </c:numRef>
          </c:val>
        </c:ser>
        <c:ser>
          <c:idx val="2"/>
          <c:order val="2"/>
          <c:tx>
            <c:strRef>
              <c:f>Sheet1!$D$39</c:f>
              <c:strCache>
                <c:ptCount val="1"/>
                <c:pt idx="0">
                  <c:v>L + NBG</c:v>
                </c:pt>
              </c:strCache>
            </c:strRef>
          </c:tx>
          <c:invertIfNegative val="0"/>
          <c:cat>
            <c:strRef>
              <c:f>Sheet1!$A$40:$A$41</c:f>
              <c:strCache>
                <c:ptCount val="2"/>
                <c:pt idx="0">
                  <c:v>Panoramic</c:v>
                </c:pt>
                <c:pt idx="1">
                  <c:v>Cross-Sectional</c:v>
                </c:pt>
              </c:strCache>
            </c:strRef>
          </c:cat>
          <c:val>
            <c:numRef>
              <c:f>Sheet1!$D$40:$D$41</c:f>
              <c:numCache>
                <c:formatCode>General</c:formatCode>
                <c:ptCount val="2"/>
                <c:pt idx="0">
                  <c:v>48</c:v>
                </c:pt>
                <c:pt idx="1">
                  <c:v>47.4</c:v>
                </c:pt>
              </c:numCache>
            </c:numRef>
          </c:val>
        </c:ser>
        <c:dLbls>
          <c:showLegendKey val="0"/>
          <c:showVal val="0"/>
          <c:showCatName val="0"/>
          <c:showSerName val="0"/>
          <c:showPercent val="0"/>
          <c:showBubbleSize val="0"/>
        </c:dLbls>
        <c:gapWidth val="150"/>
        <c:axId val="199879848"/>
        <c:axId val="199878672"/>
      </c:barChart>
      <c:catAx>
        <c:axId val="199879848"/>
        <c:scaling>
          <c:orientation val="minMax"/>
        </c:scaling>
        <c:delete val="0"/>
        <c:axPos val="b"/>
        <c:numFmt formatCode="General" sourceLinked="0"/>
        <c:majorTickMark val="none"/>
        <c:minorTickMark val="none"/>
        <c:tickLblPos val="nextTo"/>
        <c:txPr>
          <a:bodyPr/>
          <a:lstStyle/>
          <a:p>
            <a:pPr>
              <a:defRPr lang="en-US"/>
            </a:pPr>
            <a:endParaRPr lang="en-US"/>
          </a:p>
        </c:txPr>
        <c:crossAx val="199878672"/>
        <c:crosses val="autoZero"/>
        <c:auto val="1"/>
        <c:lblAlgn val="ctr"/>
        <c:lblOffset val="100"/>
        <c:noMultiLvlLbl val="0"/>
      </c:catAx>
      <c:valAx>
        <c:axId val="199878672"/>
        <c:scaling>
          <c:orientation val="minMax"/>
        </c:scaling>
        <c:delete val="0"/>
        <c:axPos val="l"/>
        <c:majorGridlines/>
        <c:title>
          <c:tx>
            <c:rich>
              <a:bodyPr/>
              <a:lstStyle/>
              <a:p>
                <a:pPr>
                  <a:defRPr lang="en-US"/>
                </a:pPr>
                <a:r>
                  <a:rPr lang="en-US"/>
                  <a:t>Mean rate of increase / month</a:t>
                </a:r>
              </a:p>
            </c:rich>
          </c:tx>
          <c:overlay val="0"/>
        </c:title>
        <c:numFmt formatCode="General" sourceLinked="1"/>
        <c:majorTickMark val="out"/>
        <c:minorTickMark val="none"/>
        <c:tickLblPos val="nextTo"/>
        <c:txPr>
          <a:bodyPr/>
          <a:lstStyle/>
          <a:p>
            <a:pPr>
              <a:defRPr lang="en-US"/>
            </a:pPr>
            <a:endParaRPr lang="en-US"/>
          </a:p>
        </c:txPr>
        <c:crossAx val="199879848"/>
        <c:crosses val="autoZero"/>
        <c:crossBetween val="between"/>
      </c:valAx>
    </c:plotArea>
    <c:legend>
      <c:legendPos val="r"/>
      <c:overlay val="0"/>
      <c:txPr>
        <a:bodyPr/>
        <a:lstStyle/>
        <a:p>
          <a:pPr>
            <a:defRPr lang="en-US"/>
          </a:pPr>
          <a:endParaRPr lang="en-US"/>
        </a:p>
      </c:txPr>
    </c:legend>
    <c:plotVisOnly val="1"/>
    <c:dispBlanksAs val="gap"/>
    <c:showDLblsOverMax val="0"/>
  </c:chart>
  <c:spPr>
    <a:gradFill>
      <a:gsLst>
        <a:gs pos="0">
          <a:srgbClr val="4F81BD">
            <a:tint val="66000"/>
            <a:satMod val="160000"/>
          </a:srgbClr>
        </a:gs>
        <a:gs pos="50000">
          <a:srgbClr val="4F81BD">
            <a:tint val="44500"/>
            <a:satMod val="160000"/>
          </a:srgbClr>
        </a:gs>
        <a:gs pos="100000">
          <a:srgbClr val="4F81BD">
            <a:tint val="23500"/>
            <a:satMod val="160000"/>
          </a:srgbClr>
        </a:gs>
      </a:gsLst>
      <a:lin ang="5400000" scaled="0"/>
    </a:gradFill>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plotArea>
      <c:layout/>
      <c:barChart>
        <c:barDir val="col"/>
        <c:grouping val="clustered"/>
        <c:varyColors val="0"/>
        <c:ser>
          <c:idx val="0"/>
          <c:order val="0"/>
          <c:tx>
            <c:strRef>
              <c:f>Sheet1!$B$2</c:f>
              <c:strCache>
                <c:ptCount val="1"/>
                <c:pt idx="0">
                  <c:v>LG</c:v>
                </c:pt>
              </c:strCache>
            </c:strRef>
          </c:tx>
          <c:invertIfNegative val="0"/>
          <c:cat>
            <c:strRef>
              <c:f>Sheet1!$A$3:$A$6</c:f>
              <c:strCache>
                <c:ptCount val="4"/>
                <c:pt idx="0">
                  <c:v>Base line</c:v>
                </c:pt>
                <c:pt idx="1">
                  <c:v>3 months</c:v>
                </c:pt>
                <c:pt idx="2">
                  <c:v>6 months</c:v>
                </c:pt>
                <c:pt idx="3">
                  <c:v>12 months</c:v>
                </c:pt>
              </c:strCache>
            </c:strRef>
          </c:cat>
          <c:val>
            <c:numRef>
              <c:f>Sheet1!$B$3:$B$6</c:f>
              <c:numCache>
                <c:formatCode>General</c:formatCode>
                <c:ptCount val="4"/>
                <c:pt idx="0">
                  <c:v>291.5</c:v>
                </c:pt>
                <c:pt idx="1">
                  <c:v>382.8</c:v>
                </c:pt>
                <c:pt idx="2">
                  <c:v>524.9</c:v>
                </c:pt>
                <c:pt idx="3">
                  <c:v>670.2</c:v>
                </c:pt>
              </c:numCache>
            </c:numRef>
          </c:val>
        </c:ser>
        <c:ser>
          <c:idx val="1"/>
          <c:order val="1"/>
          <c:tx>
            <c:strRef>
              <c:f>Sheet1!$C$2</c:f>
              <c:strCache>
                <c:ptCount val="1"/>
                <c:pt idx="0">
                  <c:v>NBG</c:v>
                </c:pt>
              </c:strCache>
            </c:strRef>
          </c:tx>
          <c:invertIfNegative val="0"/>
          <c:cat>
            <c:strRef>
              <c:f>Sheet1!$A$3:$A$6</c:f>
              <c:strCache>
                <c:ptCount val="4"/>
                <c:pt idx="0">
                  <c:v>Base line</c:v>
                </c:pt>
                <c:pt idx="1">
                  <c:v>3 months</c:v>
                </c:pt>
                <c:pt idx="2">
                  <c:v>6 months</c:v>
                </c:pt>
                <c:pt idx="3">
                  <c:v>12 months</c:v>
                </c:pt>
              </c:strCache>
            </c:strRef>
          </c:cat>
          <c:val>
            <c:numRef>
              <c:f>Sheet1!$C$3:$C$6</c:f>
              <c:numCache>
                <c:formatCode>General</c:formatCode>
                <c:ptCount val="4"/>
                <c:pt idx="0">
                  <c:v>245.7</c:v>
                </c:pt>
                <c:pt idx="1">
                  <c:v>493.9</c:v>
                </c:pt>
                <c:pt idx="2">
                  <c:v>672.1</c:v>
                </c:pt>
                <c:pt idx="3">
                  <c:v>804.9</c:v>
                </c:pt>
              </c:numCache>
            </c:numRef>
          </c:val>
        </c:ser>
        <c:ser>
          <c:idx val="2"/>
          <c:order val="2"/>
          <c:tx>
            <c:strRef>
              <c:f>Sheet1!$D$2</c:f>
              <c:strCache>
                <c:ptCount val="1"/>
                <c:pt idx="0">
                  <c:v>L + NBG</c:v>
                </c:pt>
              </c:strCache>
            </c:strRef>
          </c:tx>
          <c:invertIfNegative val="0"/>
          <c:cat>
            <c:strRef>
              <c:f>Sheet1!$A$3:$A$6</c:f>
              <c:strCache>
                <c:ptCount val="4"/>
                <c:pt idx="0">
                  <c:v>Base line</c:v>
                </c:pt>
                <c:pt idx="1">
                  <c:v>3 months</c:v>
                </c:pt>
                <c:pt idx="2">
                  <c:v>6 months</c:v>
                </c:pt>
                <c:pt idx="3">
                  <c:v>12 months</c:v>
                </c:pt>
              </c:strCache>
            </c:strRef>
          </c:cat>
          <c:val>
            <c:numRef>
              <c:f>Sheet1!$D$3:$D$6</c:f>
              <c:numCache>
                <c:formatCode>General</c:formatCode>
                <c:ptCount val="4"/>
                <c:pt idx="0">
                  <c:v>201.2</c:v>
                </c:pt>
                <c:pt idx="1">
                  <c:v>359.4</c:v>
                </c:pt>
                <c:pt idx="2">
                  <c:v>545.1</c:v>
                </c:pt>
                <c:pt idx="3">
                  <c:v>777.2</c:v>
                </c:pt>
              </c:numCache>
            </c:numRef>
          </c:val>
        </c:ser>
        <c:dLbls>
          <c:showLegendKey val="0"/>
          <c:showVal val="0"/>
          <c:showCatName val="0"/>
          <c:showSerName val="0"/>
          <c:showPercent val="0"/>
          <c:showBubbleSize val="0"/>
        </c:dLbls>
        <c:gapWidth val="150"/>
        <c:axId val="203169184"/>
        <c:axId val="203169576"/>
      </c:barChart>
      <c:catAx>
        <c:axId val="203169184"/>
        <c:scaling>
          <c:orientation val="minMax"/>
        </c:scaling>
        <c:delete val="0"/>
        <c:axPos val="b"/>
        <c:numFmt formatCode="General" sourceLinked="0"/>
        <c:majorTickMark val="none"/>
        <c:minorTickMark val="none"/>
        <c:tickLblPos val="nextTo"/>
        <c:txPr>
          <a:bodyPr/>
          <a:lstStyle/>
          <a:p>
            <a:pPr>
              <a:defRPr lang="en-US"/>
            </a:pPr>
            <a:endParaRPr lang="en-US"/>
          </a:p>
        </c:txPr>
        <c:crossAx val="203169576"/>
        <c:crosses val="autoZero"/>
        <c:auto val="1"/>
        <c:lblAlgn val="ctr"/>
        <c:lblOffset val="100"/>
        <c:noMultiLvlLbl val="0"/>
      </c:catAx>
      <c:valAx>
        <c:axId val="203169576"/>
        <c:scaling>
          <c:orientation val="minMax"/>
        </c:scaling>
        <c:delete val="0"/>
        <c:axPos val="l"/>
        <c:majorGridlines/>
        <c:title>
          <c:tx>
            <c:rich>
              <a:bodyPr/>
              <a:lstStyle/>
              <a:p>
                <a:pPr>
                  <a:defRPr lang="en-US"/>
                </a:pPr>
                <a:r>
                  <a:rPr lang="en-US"/>
                  <a:t>Mean Grey scale</a:t>
                </a:r>
              </a:p>
            </c:rich>
          </c:tx>
          <c:overlay val="0"/>
        </c:title>
        <c:numFmt formatCode="General" sourceLinked="1"/>
        <c:majorTickMark val="out"/>
        <c:minorTickMark val="none"/>
        <c:tickLblPos val="nextTo"/>
        <c:txPr>
          <a:bodyPr/>
          <a:lstStyle/>
          <a:p>
            <a:pPr>
              <a:defRPr lang="en-US"/>
            </a:pPr>
            <a:endParaRPr lang="en-US"/>
          </a:p>
        </c:txPr>
        <c:crossAx val="203169184"/>
        <c:crosses val="autoZero"/>
        <c:crossBetween val="between"/>
      </c:valAx>
    </c:plotArea>
    <c:legend>
      <c:legendPos val="r"/>
      <c:overlay val="0"/>
      <c:txPr>
        <a:bodyPr/>
        <a:lstStyle/>
        <a:p>
          <a:pPr>
            <a:defRPr lang="en-US"/>
          </a:pPr>
          <a:endParaRPr lang="en-US"/>
        </a:p>
      </c:txPr>
    </c:legend>
    <c:plotVisOnly val="1"/>
    <c:dispBlanksAs val="gap"/>
    <c:showDLblsOverMax val="0"/>
  </c:chart>
  <c:spPr>
    <a:gradFill>
      <a:gsLst>
        <a:gs pos="0">
          <a:srgbClr val="4F81BD">
            <a:tint val="66000"/>
            <a:satMod val="160000"/>
          </a:srgbClr>
        </a:gs>
        <a:gs pos="50000">
          <a:srgbClr val="4F81BD">
            <a:tint val="44500"/>
            <a:satMod val="160000"/>
          </a:srgbClr>
        </a:gs>
        <a:gs pos="100000">
          <a:srgbClr val="4F81BD">
            <a:tint val="23500"/>
            <a:satMod val="160000"/>
          </a:srgbClr>
        </a:gs>
      </a:gsLst>
      <a:lin ang="5400000" scaled="0"/>
    </a:gradFill>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plotArea>
      <c:layout/>
      <c:barChart>
        <c:barDir val="col"/>
        <c:grouping val="clustered"/>
        <c:varyColors val="0"/>
        <c:ser>
          <c:idx val="0"/>
          <c:order val="0"/>
          <c:tx>
            <c:strRef>
              <c:f>Sheet1!$B$20</c:f>
              <c:strCache>
                <c:ptCount val="1"/>
                <c:pt idx="0">
                  <c:v>LG</c:v>
                </c:pt>
              </c:strCache>
            </c:strRef>
          </c:tx>
          <c:invertIfNegative val="0"/>
          <c:cat>
            <c:strRef>
              <c:f>Sheet1!$A$21:$A$24</c:f>
              <c:strCache>
                <c:ptCount val="4"/>
                <c:pt idx="0">
                  <c:v>Base line</c:v>
                </c:pt>
                <c:pt idx="1">
                  <c:v>3 months</c:v>
                </c:pt>
                <c:pt idx="2">
                  <c:v>6 months</c:v>
                </c:pt>
                <c:pt idx="3">
                  <c:v>12 months</c:v>
                </c:pt>
              </c:strCache>
            </c:strRef>
          </c:cat>
          <c:val>
            <c:numRef>
              <c:f>Sheet1!$B$21:$B$24</c:f>
              <c:numCache>
                <c:formatCode>General</c:formatCode>
                <c:ptCount val="4"/>
                <c:pt idx="0">
                  <c:v>420.2</c:v>
                </c:pt>
                <c:pt idx="1">
                  <c:v>529.5</c:v>
                </c:pt>
                <c:pt idx="2">
                  <c:v>635</c:v>
                </c:pt>
                <c:pt idx="3">
                  <c:v>776.3</c:v>
                </c:pt>
              </c:numCache>
            </c:numRef>
          </c:val>
        </c:ser>
        <c:ser>
          <c:idx val="1"/>
          <c:order val="1"/>
          <c:tx>
            <c:strRef>
              <c:f>Sheet1!$C$20</c:f>
              <c:strCache>
                <c:ptCount val="1"/>
                <c:pt idx="0">
                  <c:v>NBG</c:v>
                </c:pt>
              </c:strCache>
            </c:strRef>
          </c:tx>
          <c:invertIfNegative val="0"/>
          <c:cat>
            <c:strRef>
              <c:f>Sheet1!$A$21:$A$24</c:f>
              <c:strCache>
                <c:ptCount val="4"/>
                <c:pt idx="0">
                  <c:v>Base line</c:v>
                </c:pt>
                <c:pt idx="1">
                  <c:v>3 months</c:v>
                </c:pt>
                <c:pt idx="2">
                  <c:v>6 months</c:v>
                </c:pt>
                <c:pt idx="3">
                  <c:v>12 months</c:v>
                </c:pt>
              </c:strCache>
            </c:strRef>
          </c:cat>
          <c:val>
            <c:numRef>
              <c:f>Sheet1!$C$21:$C$24</c:f>
              <c:numCache>
                <c:formatCode>General</c:formatCode>
                <c:ptCount val="4"/>
                <c:pt idx="0">
                  <c:v>470.5</c:v>
                </c:pt>
                <c:pt idx="1">
                  <c:v>644.4</c:v>
                </c:pt>
                <c:pt idx="2">
                  <c:v>804.6</c:v>
                </c:pt>
                <c:pt idx="3">
                  <c:v>907.7</c:v>
                </c:pt>
              </c:numCache>
            </c:numRef>
          </c:val>
        </c:ser>
        <c:ser>
          <c:idx val="2"/>
          <c:order val="2"/>
          <c:tx>
            <c:strRef>
              <c:f>Sheet1!$D$20</c:f>
              <c:strCache>
                <c:ptCount val="1"/>
                <c:pt idx="0">
                  <c:v>L + NBG</c:v>
                </c:pt>
              </c:strCache>
            </c:strRef>
          </c:tx>
          <c:invertIfNegative val="0"/>
          <c:cat>
            <c:strRef>
              <c:f>Sheet1!$A$21:$A$24</c:f>
              <c:strCache>
                <c:ptCount val="4"/>
                <c:pt idx="0">
                  <c:v>Base line</c:v>
                </c:pt>
                <c:pt idx="1">
                  <c:v>3 months</c:v>
                </c:pt>
                <c:pt idx="2">
                  <c:v>6 months</c:v>
                </c:pt>
                <c:pt idx="3">
                  <c:v>12 months</c:v>
                </c:pt>
              </c:strCache>
            </c:strRef>
          </c:cat>
          <c:val>
            <c:numRef>
              <c:f>Sheet1!$D$21:$D$24</c:f>
              <c:numCache>
                <c:formatCode>General</c:formatCode>
                <c:ptCount val="4"/>
                <c:pt idx="0">
                  <c:v>326.60000000000002</c:v>
                </c:pt>
                <c:pt idx="1">
                  <c:v>428.5</c:v>
                </c:pt>
                <c:pt idx="2">
                  <c:v>667</c:v>
                </c:pt>
                <c:pt idx="3">
                  <c:v>895.8</c:v>
                </c:pt>
              </c:numCache>
            </c:numRef>
          </c:val>
        </c:ser>
        <c:dLbls>
          <c:showLegendKey val="0"/>
          <c:showVal val="0"/>
          <c:showCatName val="0"/>
          <c:showSerName val="0"/>
          <c:showPercent val="0"/>
          <c:showBubbleSize val="0"/>
        </c:dLbls>
        <c:gapWidth val="150"/>
        <c:axId val="203170360"/>
        <c:axId val="203170752"/>
      </c:barChart>
      <c:catAx>
        <c:axId val="203170360"/>
        <c:scaling>
          <c:orientation val="minMax"/>
        </c:scaling>
        <c:delete val="0"/>
        <c:axPos val="b"/>
        <c:numFmt formatCode="General" sourceLinked="0"/>
        <c:majorTickMark val="none"/>
        <c:minorTickMark val="none"/>
        <c:tickLblPos val="nextTo"/>
        <c:txPr>
          <a:bodyPr/>
          <a:lstStyle/>
          <a:p>
            <a:pPr>
              <a:defRPr lang="en-US"/>
            </a:pPr>
            <a:endParaRPr lang="en-US"/>
          </a:p>
        </c:txPr>
        <c:crossAx val="203170752"/>
        <c:crosses val="autoZero"/>
        <c:auto val="1"/>
        <c:lblAlgn val="ctr"/>
        <c:lblOffset val="100"/>
        <c:noMultiLvlLbl val="0"/>
      </c:catAx>
      <c:valAx>
        <c:axId val="203170752"/>
        <c:scaling>
          <c:orientation val="minMax"/>
        </c:scaling>
        <c:delete val="0"/>
        <c:axPos val="l"/>
        <c:majorGridlines/>
        <c:title>
          <c:tx>
            <c:rich>
              <a:bodyPr/>
              <a:lstStyle/>
              <a:p>
                <a:pPr>
                  <a:defRPr lang="en-US"/>
                </a:pPr>
                <a:r>
                  <a:rPr lang="en-US"/>
                  <a:t>Mean Grey scale</a:t>
                </a:r>
              </a:p>
            </c:rich>
          </c:tx>
          <c:overlay val="0"/>
        </c:title>
        <c:numFmt formatCode="General" sourceLinked="1"/>
        <c:majorTickMark val="out"/>
        <c:minorTickMark val="none"/>
        <c:tickLblPos val="nextTo"/>
        <c:txPr>
          <a:bodyPr/>
          <a:lstStyle/>
          <a:p>
            <a:pPr>
              <a:defRPr lang="en-US"/>
            </a:pPr>
            <a:endParaRPr lang="en-US"/>
          </a:p>
        </c:txPr>
        <c:crossAx val="203170360"/>
        <c:crosses val="autoZero"/>
        <c:crossBetween val="between"/>
      </c:valAx>
    </c:plotArea>
    <c:legend>
      <c:legendPos val="r"/>
      <c:overlay val="0"/>
      <c:txPr>
        <a:bodyPr/>
        <a:lstStyle/>
        <a:p>
          <a:pPr>
            <a:defRPr lang="en-US"/>
          </a:pPr>
          <a:endParaRPr lang="en-US"/>
        </a:p>
      </c:txPr>
    </c:legend>
    <c:plotVisOnly val="1"/>
    <c:dispBlanksAs val="gap"/>
    <c:showDLblsOverMax val="0"/>
  </c:chart>
  <c:spPr>
    <a:gradFill>
      <a:gsLst>
        <a:gs pos="0">
          <a:srgbClr val="4F81BD">
            <a:tint val="66000"/>
            <a:satMod val="160000"/>
          </a:srgbClr>
        </a:gs>
        <a:gs pos="50000">
          <a:srgbClr val="4F81BD">
            <a:tint val="44500"/>
            <a:satMod val="160000"/>
          </a:srgbClr>
        </a:gs>
        <a:gs pos="100000">
          <a:srgbClr val="4F81BD">
            <a:tint val="23500"/>
            <a:satMod val="160000"/>
          </a:srgbClr>
        </a:gs>
      </a:gsLst>
      <a:lin ang="5400000" scaled="0"/>
    </a:gradFill>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3957A8-FA8D-4463-A21F-3204EEF8A3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220</TotalTime>
  <Pages>20</Pages>
  <Words>3818</Words>
  <Characters>21764</Characters>
  <Application>Microsoft Office Word</Application>
  <DocSecurity>0</DocSecurity>
  <Lines>181</Lines>
  <Paragraphs>51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25531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b12</dc:creator>
  <cp:lastModifiedBy>Dent.Diagnosis</cp:lastModifiedBy>
  <cp:revision>30</cp:revision>
  <dcterms:created xsi:type="dcterms:W3CDTF">2017-09-18T09:56:00Z</dcterms:created>
  <dcterms:modified xsi:type="dcterms:W3CDTF">2017-10-11T12:05:00Z</dcterms:modified>
</cp:coreProperties>
</file>