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61252" w14:textId="44076F68" w:rsidR="001F2C53" w:rsidRDefault="001F2C53" w:rsidP="006B5F31">
      <w:pPr>
        <w:rPr>
          <w:rFonts w:eastAsia="Times New Roman"/>
        </w:rPr>
      </w:pPr>
      <w:bookmarkStart w:id="0" w:name="OLE_LINK3"/>
      <w:bookmarkStart w:id="1" w:name="OLE_LINK4"/>
      <w:r>
        <w:rPr>
          <w:rFonts w:eastAsia="Times New Roman"/>
        </w:rPr>
        <w:t xml:space="preserve">Professor </w:t>
      </w:r>
      <w:proofErr w:type="spellStart"/>
      <w:r>
        <w:rPr>
          <w:rFonts w:eastAsia="Times New Roman"/>
        </w:rPr>
        <w:t>Dr</w:t>
      </w:r>
      <w:proofErr w:type="spellEnd"/>
      <w:r>
        <w:rPr>
          <w:rFonts w:eastAsia="Times New Roman"/>
        </w:rPr>
        <w:t xml:space="preserve"> </w:t>
      </w:r>
      <w:proofErr w:type="spellStart"/>
      <w:r w:rsidRPr="001F2C53">
        <w:rPr>
          <w:rFonts w:eastAsia="Times New Roman"/>
        </w:rPr>
        <w:t>C</w:t>
      </w:r>
      <w:r>
        <w:rPr>
          <w:rFonts w:eastAsia="Times New Roman"/>
        </w:rPr>
        <w:t>orneliu</w:t>
      </w:r>
      <w:proofErr w:type="spellEnd"/>
      <w:r w:rsidRPr="001F2C53">
        <w:rPr>
          <w:rFonts w:eastAsia="Times New Roman"/>
        </w:rPr>
        <w:t xml:space="preserve"> </w:t>
      </w:r>
      <w:proofErr w:type="spellStart"/>
      <w:r w:rsidRPr="001F2C53">
        <w:rPr>
          <w:rFonts w:eastAsia="Times New Roman"/>
        </w:rPr>
        <w:t>A</w:t>
      </w:r>
      <w:r>
        <w:rPr>
          <w:rFonts w:eastAsia="Times New Roman"/>
        </w:rPr>
        <w:t>mariei</w:t>
      </w:r>
      <w:proofErr w:type="spellEnd"/>
      <w:r w:rsidRPr="001F2C53">
        <w:rPr>
          <w:rFonts w:eastAsia="Times New Roman"/>
        </w:rPr>
        <w:t xml:space="preserve"> </w:t>
      </w:r>
    </w:p>
    <w:p w14:paraId="5AFBE04E" w14:textId="2C89A3BD" w:rsidR="00276DF4" w:rsidRPr="00362CE8" w:rsidRDefault="000D2F43" w:rsidP="006B5F31">
      <w:pPr>
        <w:rPr>
          <w:rFonts w:eastAsia="Times New Roman"/>
          <w:iCs/>
        </w:rPr>
      </w:pPr>
      <w:r w:rsidRPr="000C2894">
        <w:t>Editor</w:t>
      </w:r>
      <w:r w:rsidR="00287060" w:rsidRPr="00362CE8">
        <w:t>s</w:t>
      </w:r>
      <w:r w:rsidRPr="000A406A">
        <w:t>-in-Chief</w:t>
      </w:r>
      <w:r w:rsidR="00287060" w:rsidRPr="00362CE8">
        <w:t>,</w:t>
      </w:r>
    </w:p>
    <w:p w14:paraId="0BD8FC29" w14:textId="6421728E" w:rsidR="00276DF4" w:rsidRPr="00362CE8" w:rsidRDefault="00D948EA" w:rsidP="006B5F31">
      <w:pPr>
        <w:rPr>
          <w:rFonts w:eastAsia="Times New Roman"/>
          <w:i/>
          <w:iCs/>
        </w:rPr>
      </w:pPr>
      <w:r w:rsidRPr="00D948EA">
        <w:rPr>
          <w:rFonts w:eastAsia="Times New Roman"/>
          <w:i/>
          <w:iCs/>
        </w:rPr>
        <w:t xml:space="preserve">Journal of </w:t>
      </w:r>
      <w:r w:rsidR="00845143" w:rsidRPr="00845143">
        <w:rPr>
          <w:rFonts w:eastAsia="Times New Roman"/>
          <w:i/>
          <w:iCs/>
        </w:rPr>
        <w:t>Oral Health and Dental Management</w:t>
      </w:r>
    </w:p>
    <w:bookmarkEnd w:id="0"/>
    <w:bookmarkEnd w:id="1"/>
    <w:p w14:paraId="1E4E72FC" w14:textId="77777777" w:rsidR="00D50000" w:rsidRPr="00362CE8" w:rsidRDefault="00D50000" w:rsidP="006B5F31">
      <w:pPr>
        <w:rPr>
          <w:rFonts w:eastAsia="Times New Roman"/>
        </w:rPr>
      </w:pPr>
    </w:p>
    <w:p w14:paraId="228315F1" w14:textId="77777777" w:rsidR="00287060" w:rsidRPr="00362CE8" w:rsidRDefault="00287060" w:rsidP="006B5F31">
      <w:pPr>
        <w:rPr>
          <w:rFonts w:eastAsia="Times New Roman"/>
        </w:rPr>
      </w:pPr>
    </w:p>
    <w:p w14:paraId="0DAC353D" w14:textId="5B756EE7" w:rsidR="00287060" w:rsidRPr="00362CE8" w:rsidRDefault="00845143" w:rsidP="006B5F31">
      <w:pPr>
        <w:rPr>
          <w:rFonts w:eastAsia="Times New Roman"/>
          <w:iCs/>
        </w:rPr>
      </w:pPr>
      <w:r>
        <w:rPr>
          <w:rFonts w:eastAsia="Times New Roman"/>
          <w:iCs/>
        </w:rPr>
        <w:t>March</w:t>
      </w:r>
      <w:r w:rsidR="00287060" w:rsidRPr="00362CE8">
        <w:rPr>
          <w:rFonts w:eastAsia="Times New Roman" w:cs="Microsoft Yi Baiti"/>
          <w:iCs/>
        </w:rPr>
        <w:t xml:space="preserve"> </w:t>
      </w:r>
      <w:proofErr w:type="gramStart"/>
      <w:r>
        <w:rPr>
          <w:rFonts w:eastAsia="Times New Roman"/>
          <w:iCs/>
        </w:rPr>
        <w:t>27</w:t>
      </w:r>
      <w:r w:rsidR="00287060" w:rsidRPr="00362CE8">
        <w:rPr>
          <w:rFonts w:eastAsia="Times New Roman"/>
          <w:iCs/>
        </w:rPr>
        <w:t xml:space="preserve">  2015</w:t>
      </w:r>
      <w:proofErr w:type="gramEnd"/>
    </w:p>
    <w:p w14:paraId="429DE8F7" w14:textId="77777777" w:rsidR="00276DF4" w:rsidRPr="00362CE8" w:rsidRDefault="00276DF4" w:rsidP="006B5F31">
      <w:pPr>
        <w:rPr>
          <w:rFonts w:eastAsia="Times New Roman"/>
        </w:rPr>
      </w:pPr>
    </w:p>
    <w:p w14:paraId="19ED7B8C" w14:textId="77777777" w:rsidR="00287060" w:rsidRPr="00362CE8" w:rsidRDefault="00287060" w:rsidP="006B5F31">
      <w:pPr>
        <w:rPr>
          <w:rFonts w:eastAsia="Times New Roman"/>
        </w:rPr>
      </w:pPr>
    </w:p>
    <w:p w14:paraId="488AF70F" w14:textId="36C54589" w:rsidR="00632237" w:rsidRPr="00362CE8" w:rsidRDefault="00632237" w:rsidP="006B5F31">
      <w:pPr>
        <w:spacing w:line="360" w:lineRule="auto"/>
        <w:rPr>
          <w:rFonts w:eastAsia="Times New Roman"/>
        </w:rPr>
      </w:pPr>
      <w:r w:rsidRPr="00362CE8">
        <w:rPr>
          <w:rFonts w:eastAsia="Times New Roman"/>
        </w:rPr>
        <w:t xml:space="preserve">Dear </w:t>
      </w:r>
      <w:proofErr w:type="spellStart"/>
      <w:r w:rsidR="00287060" w:rsidRPr="00362CE8">
        <w:rPr>
          <w:rFonts w:eastAsia="Times New Roman"/>
        </w:rPr>
        <w:t>Drs</w:t>
      </w:r>
      <w:proofErr w:type="spellEnd"/>
      <w:r w:rsidR="00287060" w:rsidRPr="00362CE8">
        <w:rPr>
          <w:rFonts w:eastAsia="Times New Roman"/>
        </w:rPr>
        <w:t xml:space="preserve"> </w:t>
      </w:r>
      <w:proofErr w:type="spellStart"/>
      <w:r w:rsidR="001F2C53" w:rsidRPr="001F2C53">
        <w:rPr>
          <w:rFonts w:eastAsia="Times New Roman"/>
        </w:rPr>
        <w:t>C</w:t>
      </w:r>
      <w:r w:rsidR="001F2C53">
        <w:rPr>
          <w:rFonts w:eastAsia="Times New Roman"/>
        </w:rPr>
        <w:t>orneliu</w:t>
      </w:r>
      <w:proofErr w:type="spellEnd"/>
      <w:r w:rsidRPr="00362CE8">
        <w:rPr>
          <w:rFonts w:eastAsia="Times New Roman"/>
        </w:rPr>
        <w:t>,</w:t>
      </w:r>
    </w:p>
    <w:p w14:paraId="1634C980" w14:textId="281B8CE2" w:rsidR="00632237" w:rsidRPr="00362CE8" w:rsidRDefault="00632237" w:rsidP="006B5F31">
      <w:pPr>
        <w:spacing w:before="100" w:beforeAutospacing="1" w:after="100" w:afterAutospacing="1" w:line="360" w:lineRule="auto"/>
        <w:rPr>
          <w:rFonts w:eastAsia="Times New Roman"/>
          <w:i/>
          <w:iCs/>
        </w:rPr>
      </w:pPr>
      <w:r w:rsidRPr="00362CE8">
        <w:rPr>
          <w:rFonts w:eastAsia="Times New Roman"/>
        </w:rPr>
        <w:t>Please find enclosed our manuscript</w:t>
      </w:r>
      <w:r w:rsidR="00287060" w:rsidRPr="00362CE8">
        <w:rPr>
          <w:rFonts w:eastAsia="Times New Roman"/>
        </w:rPr>
        <w:t>,</w:t>
      </w:r>
      <w:r w:rsidRPr="00362CE8">
        <w:rPr>
          <w:rFonts w:eastAsia="Times New Roman"/>
        </w:rPr>
        <w:t xml:space="preserve"> “</w:t>
      </w:r>
      <w:r w:rsidR="00D948EA" w:rsidRPr="00D948EA">
        <w:rPr>
          <w:rFonts w:eastAsia="Times New Roman"/>
          <w:lang w:val="en-CA"/>
        </w:rPr>
        <w:t>Investigation of viral infectious diseases in dental and oral-maxillofacial surgery patients: is screening for infectious diseases necessary?</w:t>
      </w:r>
      <w:r w:rsidRPr="00362CE8">
        <w:rPr>
          <w:rFonts w:eastAsia="Times New Roman"/>
        </w:rPr>
        <w:t xml:space="preserve">” </w:t>
      </w:r>
      <w:r w:rsidR="00287060" w:rsidRPr="00362CE8">
        <w:rPr>
          <w:rFonts w:eastAsia="Times New Roman"/>
        </w:rPr>
        <w:t>for</w:t>
      </w:r>
      <w:r w:rsidR="0080075C" w:rsidRPr="00362CE8">
        <w:rPr>
          <w:rFonts w:eastAsia="Times New Roman"/>
        </w:rPr>
        <w:t xml:space="preserve"> </w:t>
      </w:r>
      <w:r w:rsidRPr="00362CE8">
        <w:rPr>
          <w:rFonts w:eastAsia="Times New Roman"/>
        </w:rPr>
        <w:t>consider</w:t>
      </w:r>
      <w:r w:rsidR="00287060" w:rsidRPr="00362CE8">
        <w:rPr>
          <w:rFonts w:eastAsia="Times New Roman"/>
        </w:rPr>
        <w:t>ation</w:t>
      </w:r>
      <w:r w:rsidRPr="00362CE8">
        <w:rPr>
          <w:rFonts w:eastAsia="Times New Roman"/>
        </w:rPr>
        <w:t xml:space="preserve"> for publication as </w:t>
      </w:r>
      <w:r w:rsidR="006D5188" w:rsidRPr="00362CE8">
        <w:rPr>
          <w:rFonts w:eastAsia="Times New Roman"/>
        </w:rPr>
        <w:t xml:space="preserve">an </w:t>
      </w:r>
      <w:r w:rsidRPr="000B46EB">
        <w:rPr>
          <w:rFonts w:eastAsia="Times New Roman"/>
        </w:rPr>
        <w:t>Original Article</w:t>
      </w:r>
      <w:r w:rsidRPr="00362CE8">
        <w:rPr>
          <w:rFonts w:eastAsia="Times New Roman"/>
        </w:rPr>
        <w:t xml:space="preserve"> in </w:t>
      </w:r>
      <w:r w:rsidR="00D948EA" w:rsidRPr="00D948EA">
        <w:rPr>
          <w:rFonts w:eastAsia="Times New Roman"/>
          <w:i/>
          <w:iCs/>
        </w:rPr>
        <w:t xml:space="preserve">Journal of </w:t>
      </w:r>
      <w:r w:rsidR="00845143" w:rsidRPr="00845143">
        <w:rPr>
          <w:rFonts w:eastAsia="Times New Roman"/>
          <w:i/>
          <w:iCs/>
        </w:rPr>
        <w:t>Oral Health and Dental Management</w:t>
      </w:r>
      <w:r w:rsidR="00845143">
        <w:rPr>
          <w:rFonts w:eastAsia="Times New Roman"/>
          <w:i/>
          <w:iCs/>
        </w:rPr>
        <w:t>.</w:t>
      </w:r>
    </w:p>
    <w:p w14:paraId="7265D65F" w14:textId="77777777" w:rsidR="00B50F0D" w:rsidRPr="00362CE8" w:rsidRDefault="00B50F0D" w:rsidP="006B5F31">
      <w:pPr>
        <w:spacing w:before="100" w:beforeAutospacing="1" w:after="100" w:afterAutospacing="1" w:line="360" w:lineRule="auto"/>
        <w:rPr>
          <w:rFonts w:eastAsia="Times New Roman"/>
        </w:rPr>
      </w:pPr>
      <w:r w:rsidRPr="00362CE8">
        <w:rPr>
          <w:rFonts w:eastAsia="Times New Roman"/>
        </w:rPr>
        <w:t>This study assessed the percentage of patients with hepatitis B virus (HBV), hepatitis C virus (HCV), or human immunodeficiency virus (HIV) infection diagnosed by preoperative screening, and estimated the cost of screening. We also compared the prevalence of HBV and HCV infections by age, sex, and the eight commonest diagnoses in dental and oral-maxillofacial surgery. We retrospectively analyzed elective surgical cases in our oral-maxillofacial department between April 2012 and March 2015. We also compared the number of HBV+, HCV+, and HIV+ patients identified by preoperative screening to those identified through a preoperative interview and questionnaire.</w:t>
      </w:r>
    </w:p>
    <w:p w14:paraId="47DDF5D8" w14:textId="20538F6E" w:rsidR="00B50F0D" w:rsidRPr="00362CE8" w:rsidRDefault="00B50F0D" w:rsidP="006B5F31">
      <w:pPr>
        <w:spacing w:before="100" w:beforeAutospacing="1" w:after="100" w:afterAutospacing="1" w:line="360" w:lineRule="auto"/>
        <w:rPr>
          <w:rFonts w:eastAsia="Times New Roman"/>
        </w:rPr>
      </w:pPr>
      <w:r w:rsidRPr="00362CE8">
        <w:rPr>
          <w:rFonts w:eastAsia="Times New Roman"/>
        </w:rPr>
        <w:t xml:space="preserve"> Of 4469 patients, 34 (0.76%) and 90 (2.01%) patients were seropositive for hepatitis B surface antigen (</w:t>
      </w:r>
      <w:proofErr w:type="spellStart"/>
      <w:r w:rsidRPr="00362CE8">
        <w:rPr>
          <w:rFonts w:eastAsia="Times New Roman"/>
        </w:rPr>
        <w:t>HBsAg</w:t>
      </w:r>
      <w:proofErr w:type="spellEnd"/>
      <w:r w:rsidRPr="00362CE8">
        <w:rPr>
          <w:rFonts w:eastAsia="Times New Roman"/>
        </w:rPr>
        <w:t xml:space="preserve">) and HCV, respectively. Five (0.59%) of 845 patients exhibited HIV-1/2 antibody. The self-reported rates were as follows: HBV, 47.1% (16/34); HCV, 64.4% (58/90); and HIV, 60% (3/5). The odds ratio for </w:t>
      </w:r>
      <w:proofErr w:type="spellStart"/>
      <w:r w:rsidRPr="00362CE8">
        <w:rPr>
          <w:rFonts w:eastAsia="Times New Roman"/>
        </w:rPr>
        <w:t>HBsAg</w:t>
      </w:r>
      <w:proofErr w:type="spellEnd"/>
      <w:r w:rsidRPr="00362CE8">
        <w:rPr>
          <w:rFonts w:eastAsia="Times New Roman"/>
        </w:rPr>
        <w:t xml:space="preserve"> was not significant, irrespective of age. HCV antibody was more prevalent in patients with alveolar disorders and impacted teeth, after adjustment for age. Our annual cost for screening was ¥9,350,000 (US</w:t>
      </w:r>
      <w:r w:rsidR="005C7EC0">
        <w:rPr>
          <w:rFonts w:eastAsia="Times New Roman"/>
        </w:rPr>
        <w:t>D</w:t>
      </w:r>
      <w:r w:rsidRPr="00362CE8">
        <w:rPr>
          <w:rFonts w:eastAsia="Times New Roman"/>
        </w:rPr>
        <w:t>$93,500</w:t>
      </w:r>
      <w:r w:rsidR="005C7EC0">
        <w:rPr>
          <w:rFonts w:eastAsia="Times New Roman"/>
        </w:rPr>
        <w:t xml:space="preserve"> </w:t>
      </w:r>
      <w:r w:rsidRPr="00362CE8">
        <w:rPr>
          <w:rFonts w:eastAsia="Times New Roman"/>
        </w:rPr>
        <w:t xml:space="preserve">at an exchange rate of </w:t>
      </w:r>
      <w:r w:rsidR="005C7EC0" w:rsidRPr="00362CE8">
        <w:rPr>
          <w:rFonts w:eastAsia="Times New Roman"/>
        </w:rPr>
        <w:t>US</w:t>
      </w:r>
      <w:r w:rsidR="005C7EC0">
        <w:rPr>
          <w:rFonts w:eastAsia="Times New Roman"/>
        </w:rPr>
        <w:t>D</w:t>
      </w:r>
      <w:r w:rsidRPr="00362CE8">
        <w:rPr>
          <w:rFonts w:eastAsia="Times New Roman"/>
        </w:rPr>
        <w:t>$1 = ¥100).</w:t>
      </w:r>
    </w:p>
    <w:p w14:paraId="5864A6DB" w14:textId="40B226DC" w:rsidR="00B50F0D" w:rsidRPr="00362CE8" w:rsidRDefault="00B50F0D" w:rsidP="006B5F31">
      <w:pPr>
        <w:spacing w:before="100" w:beforeAutospacing="1" w:after="100" w:afterAutospacing="1" w:line="360" w:lineRule="auto"/>
        <w:rPr>
          <w:rFonts w:eastAsia="Times New Roman"/>
        </w:rPr>
      </w:pPr>
      <w:r w:rsidRPr="00362CE8">
        <w:rPr>
          <w:rFonts w:eastAsia="Times New Roman"/>
        </w:rPr>
        <w:t xml:space="preserve"> Given the high cost, low prevalence, and real likelihood of </w:t>
      </w:r>
      <w:proofErr w:type="spellStart"/>
      <w:r w:rsidRPr="00362CE8">
        <w:rPr>
          <w:rFonts w:eastAsia="Times New Roman"/>
        </w:rPr>
        <w:t>seroconversion</w:t>
      </w:r>
      <w:proofErr w:type="spellEnd"/>
      <w:r w:rsidRPr="00362CE8">
        <w:rPr>
          <w:rFonts w:eastAsia="Times New Roman"/>
        </w:rPr>
        <w:t xml:space="preserve"> after testing, screening for HBV, HCV, and HIV infections in patients requiring dental and oral-maxillofacial </w:t>
      </w:r>
      <w:r w:rsidRPr="00362CE8">
        <w:rPr>
          <w:rFonts w:eastAsia="Times New Roman"/>
        </w:rPr>
        <w:lastRenderedPageBreak/>
        <w:t>surgery is impractical. Universal precautions, with post-exposure prophylaxis (PEP) as needed, remain the method of choice for minimizing risk to practitioners.</w:t>
      </w:r>
    </w:p>
    <w:p w14:paraId="13A44CB9" w14:textId="46E55E68" w:rsidR="00632237" w:rsidRPr="00362CE8" w:rsidRDefault="00632237" w:rsidP="006B5F31">
      <w:pPr>
        <w:spacing w:before="100" w:beforeAutospacing="1" w:after="100" w:afterAutospacing="1" w:line="360" w:lineRule="auto"/>
        <w:rPr>
          <w:rFonts w:eastAsia="Times New Roman"/>
          <w:color w:val="FF0000"/>
        </w:rPr>
      </w:pPr>
    </w:p>
    <w:p w14:paraId="66A656FA" w14:textId="77777777" w:rsidR="00632237" w:rsidRPr="00362CE8" w:rsidRDefault="00632237" w:rsidP="006B5F31">
      <w:pPr>
        <w:spacing w:line="360" w:lineRule="auto"/>
        <w:rPr>
          <w:rFonts w:eastAsia="Times New Roman"/>
          <w:i/>
          <w:iCs/>
        </w:rPr>
      </w:pPr>
    </w:p>
    <w:p w14:paraId="14FB6B92" w14:textId="175BA5B2" w:rsidR="00D855A3" w:rsidRPr="00362CE8" w:rsidRDefault="00632237" w:rsidP="00D855A3">
      <w:pPr>
        <w:spacing w:line="360" w:lineRule="auto"/>
        <w:rPr>
          <w:rFonts w:eastAsia="Times New Roman"/>
        </w:rPr>
      </w:pPr>
      <w:r w:rsidRPr="00362CE8">
        <w:rPr>
          <w:rFonts w:eastAsia="Times New Roman"/>
        </w:rPr>
        <w:t xml:space="preserve">We believe that the findings of this study are relevant to the scope of your journal and will be of interest to </w:t>
      </w:r>
      <w:r w:rsidR="00AC615C" w:rsidRPr="00362CE8">
        <w:rPr>
          <w:rFonts w:eastAsia="Times New Roman"/>
        </w:rPr>
        <w:t xml:space="preserve">your </w:t>
      </w:r>
      <w:r w:rsidRPr="00362CE8">
        <w:rPr>
          <w:rFonts w:eastAsia="Times New Roman"/>
        </w:rPr>
        <w:t xml:space="preserve">readership. </w:t>
      </w:r>
      <w:r w:rsidR="00D855A3" w:rsidRPr="00362CE8">
        <w:rPr>
          <w:rFonts w:eastAsia="Times New Roman"/>
        </w:rPr>
        <w:t xml:space="preserve">This </w:t>
      </w:r>
      <w:r w:rsidR="00D855A3">
        <w:rPr>
          <w:rFonts w:eastAsia="Times New Roman"/>
        </w:rPr>
        <w:t>paper</w:t>
      </w:r>
      <w:r w:rsidR="00D855A3" w:rsidRPr="00362CE8">
        <w:rPr>
          <w:rFonts w:eastAsia="Times New Roman"/>
        </w:rPr>
        <w:t xml:space="preserve"> has not been published elsewhere</w:t>
      </w:r>
      <w:r w:rsidR="00D855A3">
        <w:rPr>
          <w:rFonts w:eastAsia="Times New Roman"/>
        </w:rPr>
        <w:t xml:space="preserve"> and</w:t>
      </w:r>
      <w:r w:rsidR="00D855A3" w:rsidRPr="00362CE8">
        <w:rPr>
          <w:rFonts w:eastAsia="Times New Roman"/>
        </w:rPr>
        <w:t xml:space="preserve"> is </w:t>
      </w:r>
      <w:r w:rsidR="00D855A3">
        <w:rPr>
          <w:rFonts w:eastAsia="Times New Roman"/>
        </w:rPr>
        <w:t>not</w:t>
      </w:r>
      <w:r w:rsidR="00D855A3" w:rsidRPr="00362CE8">
        <w:rPr>
          <w:rFonts w:eastAsia="Times New Roman"/>
        </w:rPr>
        <w:t xml:space="preserve"> under consideration with another journal. </w:t>
      </w:r>
      <w:r w:rsidRPr="00362CE8">
        <w:rPr>
          <w:rFonts w:eastAsia="Times New Roman"/>
        </w:rPr>
        <w:t xml:space="preserve">The manuscript has been carefully reviewed by an experienced editor whose first language is English and who specializes in editing papers written by scientists </w:t>
      </w:r>
      <w:r w:rsidR="00AC615C" w:rsidRPr="00362CE8">
        <w:rPr>
          <w:rFonts w:eastAsia="Times New Roman"/>
        </w:rPr>
        <w:t xml:space="preserve">who are not </w:t>
      </w:r>
      <w:r w:rsidRPr="00362CE8">
        <w:rPr>
          <w:rFonts w:eastAsia="Times New Roman"/>
        </w:rPr>
        <w:t xml:space="preserve">native </w:t>
      </w:r>
      <w:r w:rsidR="00AC615C" w:rsidRPr="00362CE8">
        <w:rPr>
          <w:rFonts w:eastAsia="Times New Roman"/>
        </w:rPr>
        <w:t>speakers of</w:t>
      </w:r>
      <w:r w:rsidRPr="00362CE8">
        <w:rPr>
          <w:rFonts w:eastAsia="Times New Roman"/>
        </w:rPr>
        <w:t xml:space="preserve"> English.</w:t>
      </w:r>
      <w:r w:rsidR="00D855A3" w:rsidRPr="00D855A3">
        <w:rPr>
          <w:rFonts w:eastAsia="Times New Roman"/>
        </w:rPr>
        <w:t xml:space="preserve"> </w:t>
      </w:r>
      <w:r w:rsidR="00D855A3">
        <w:rPr>
          <w:rFonts w:eastAsia="Times New Roman"/>
        </w:rPr>
        <w:t>All authors</w:t>
      </w:r>
      <w:r w:rsidR="00D855A3" w:rsidRPr="00362CE8">
        <w:rPr>
          <w:rFonts w:eastAsia="Times New Roman"/>
        </w:rPr>
        <w:t xml:space="preserve"> have approved the </w:t>
      </w:r>
      <w:r w:rsidR="00D855A3">
        <w:rPr>
          <w:rFonts w:eastAsia="Times New Roman"/>
        </w:rPr>
        <w:t xml:space="preserve">final submitted version of the </w:t>
      </w:r>
      <w:r w:rsidR="00D855A3" w:rsidRPr="00362CE8">
        <w:rPr>
          <w:rFonts w:eastAsia="Times New Roman"/>
        </w:rPr>
        <w:t>manuscript</w:t>
      </w:r>
      <w:r w:rsidR="00D855A3">
        <w:rPr>
          <w:rFonts w:eastAsia="Times New Roman"/>
        </w:rPr>
        <w:t>.</w:t>
      </w:r>
      <w:r w:rsidR="00D855A3" w:rsidRPr="00D855A3">
        <w:rPr>
          <w:rFonts w:eastAsia="Times New Roman"/>
        </w:rPr>
        <w:t xml:space="preserve"> </w:t>
      </w:r>
      <w:r w:rsidR="00D855A3" w:rsidRPr="00362CE8">
        <w:rPr>
          <w:rFonts w:eastAsia="Times New Roman"/>
        </w:rPr>
        <w:t>There are no conflicts of interest to declare.</w:t>
      </w:r>
    </w:p>
    <w:p w14:paraId="08AEC9AB" w14:textId="6BDE5E51" w:rsidR="00632237" w:rsidRPr="00362CE8" w:rsidRDefault="00D855A3" w:rsidP="006B5F31">
      <w:pPr>
        <w:spacing w:before="100" w:beforeAutospacing="1" w:after="100" w:afterAutospacing="1" w:line="360" w:lineRule="auto"/>
        <w:rPr>
          <w:rFonts w:eastAsia="Times New Roman"/>
        </w:rPr>
      </w:pPr>
      <w:r>
        <w:rPr>
          <w:rFonts w:eastAsia="Times New Roman"/>
        </w:rPr>
        <w:t>Thank you again for your consideration of our paper</w:t>
      </w:r>
      <w:r w:rsidR="00632237" w:rsidRPr="00362CE8">
        <w:rPr>
          <w:rFonts w:eastAsia="Times New Roman"/>
        </w:rPr>
        <w:t>.</w:t>
      </w:r>
    </w:p>
    <w:p w14:paraId="347B56CD" w14:textId="77777777" w:rsidR="00632237" w:rsidRPr="00362CE8" w:rsidRDefault="00632237" w:rsidP="006B5F31">
      <w:pPr>
        <w:spacing w:before="100" w:beforeAutospacing="1" w:after="100" w:afterAutospacing="1" w:line="360" w:lineRule="auto"/>
        <w:rPr>
          <w:rFonts w:eastAsia="Times New Roman"/>
        </w:rPr>
      </w:pPr>
      <w:r w:rsidRPr="00362CE8">
        <w:rPr>
          <w:rFonts w:eastAsia="Times New Roman"/>
        </w:rPr>
        <w:t>Sincerely,</w:t>
      </w:r>
    </w:p>
    <w:p w14:paraId="14C25FA4" w14:textId="2F0E2D0E" w:rsidR="000D2F43" w:rsidRPr="00362CE8" w:rsidRDefault="003E0B73" w:rsidP="006B5F31">
      <w:pPr>
        <w:widowControl w:val="0"/>
      </w:pPr>
      <w:r w:rsidRPr="007539CD">
        <w:rPr>
          <w:b/>
        </w:rPr>
        <w:t>Corresponding author</w:t>
      </w:r>
      <w:r>
        <w:t xml:space="preserve">: </w:t>
      </w:r>
      <w:r w:rsidRPr="007E3351">
        <w:rPr>
          <w:color w:val="000000" w:themeColor="text1"/>
        </w:rPr>
        <w:t>Dr</w:t>
      </w:r>
      <w:r w:rsidRPr="007E3351">
        <w:rPr>
          <w:rFonts w:hint="eastAsia"/>
          <w:color w:val="000000" w:themeColor="text1"/>
        </w:rPr>
        <w:t>.</w:t>
      </w:r>
      <w:r w:rsidRPr="007E3351">
        <w:rPr>
          <w:color w:val="000000" w:themeColor="text1"/>
        </w:rPr>
        <w:t xml:space="preserve"> Shintaro</w:t>
      </w:r>
      <w:r w:rsidRPr="007E3351">
        <w:rPr>
          <w:rFonts w:hint="eastAsia"/>
          <w:color w:val="000000" w:themeColor="text1"/>
        </w:rPr>
        <w:t xml:space="preserve"> Sukegawa, DDS, PhD</w:t>
      </w:r>
      <w:r w:rsidRPr="00362CE8">
        <w:t xml:space="preserve"> </w:t>
      </w:r>
    </w:p>
    <w:p w14:paraId="7FDBD8E3" w14:textId="77777777" w:rsidR="000D2F43" w:rsidRPr="00362CE8" w:rsidRDefault="000D2F43" w:rsidP="006B5F31">
      <w:pPr>
        <w:widowControl w:val="0"/>
      </w:pPr>
      <w:r w:rsidRPr="00362CE8">
        <w:t>Division of Oral and Maxillofacial Surgery, Kagawa Prefectural Central Hospital, 1-2-1, Asahi-</w:t>
      </w:r>
      <w:proofErr w:type="spellStart"/>
      <w:r w:rsidRPr="00362CE8">
        <w:t>cho</w:t>
      </w:r>
      <w:proofErr w:type="spellEnd"/>
      <w:r w:rsidRPr="00362CE8">
        <w:t>, Takamatsu, Kagawa 760-8557, Japan</w:t>
      </w:r>
    </w:p>
    <w:p w14:paraId="301C7327" w14:textId="77777777" w:rsidR="000D2F43" w:rsidRPr="00362CE8" w:rsidRDefault="000D2F43" w:rsidP="006B5F31">
      <w:r w:rsidRPr="00362CE8">
        <w:t>Tel.: +81 87 811 3333</w:t>
      </w:r>
    </w:p>
    <w:p w14:paraId="4E7A6E37" w14:textId="77777777" w:rsidR="000D2F43" w:rsidRPr="00362CE8" w:rsidRDefault="000D2F43" w:rsidP="006B5F31">
      <w:r w:rsidRPr="00362CE8">
        <w:t>Fax: +81 87 802 1188</w:t>
      </w:r>
    </w:p>
    <w:p w14:paraId="2A367931" w14:textId="4B4285BE" w:rsidR="00E95DCB" w:rsidRDefault="000D2F43" w:rsidP="000B46EB">
      <w:pPr>
        <w:widowControl w:val="0"/>
      </w:pPr>
      <w:r w:rsidRPr="00362CE8">
        <w:t xml:space="preserve">Email: </w:t>
      </w:r>
      <w:hyperlink r:id="rId9" w:history="1">
        <w:r w:rsidR="003E0B73" w:rsidRPr="003E0B73">
          <w:rPr>
            <w:rStyle w:val="a4"/>
            <w:color w:val="0070C0"/>
          </w:rPr>
          <w:t>gouwan19@gmail.com</w:t>
        </w:r>
      </w:hyperlink>
    </w:p>
    <w:p w14:paraId="7C951053" w14:textId="77777777" w:rsidR="003E0B73" w:rsidRDefault="003E0B73" w:rsidP="000B46EB">
      <w:pPr>
        <w:widowControl w:val="0"/>
      </w:pPr>
    </w:p>
    <w:p w14:paraId="77C8A08F" w14:textId="18E338D2" w:rsidR="003E0B73" w:rsidRPr="003E0B73" w:rsidRDefault="003E0B73" w:rsidP="003E0B73">
      <w:pPr>
        <w:rPr>
          <w:rFonts w:eastAsia="Times New Roman"/>
        </w:rPr>
      </w:pPr>
      <w:r w:rsidRPr="003E0B73">
        <w:rPr>
          <w:b/>
        </w:rPr>
        <w:t xml:space="preserve">Takahiro </w:t>
      </w:r>
      <w:proofErr w:type="spellStart"/>
      <w:r w:rsidRPr="003E0B73">
        <w:rPr>
          <w:b/>
        </w:rPr>
        <w:t>Kanno</w:t>
      </w:r>
      <w:proofErr w:type="spellEnd"/>
      <w:r w:rsidRPr="003E0B73">
        <w:t xml:space="preserve"> DDS, PhD, </w:t>
      </w:r>
      <w:proofErr w:type="gramStart"/>
      <w:r w:rsidRPr="003E0B73">
        <w:t xml:space="preserve">FIBCSOMS </w:t>
      </w:r>
      <w:r w:rsidRPr="003E0B73">
        <w:t xml:space="preserve"> </w:t>
      </w:r>
      <w:r w:rsidRPr="003E0B73">
        <w:t>Email</w:t>
      </w:r>
      <w:proofErr w:type="gramEnd"/>
      <w:r w:rsidRPr="003E0B73">
        <w:t>:</w:t>
      </w:r>
      <w:r w:rsidRPr="003E0B73">
        <w:t xml:space="preserve"> </w:t>
      </w:r>
      <w:r w:rsidRPr="003E0B73">
        <w:rPr>
          <w:rStyle w:val="gi"/>
          <w:rFonts w:eastAsia="Times New Roman"/>
          <w:color w:val="0070C0"/>
          <w:u w:val="single"/>
        </w:rPr>
        <w:t>tkanno@med.shimane-u.ac.jp</w:t>
      </w:r>
    </w:p>
    <w:p w14:paraId="7BA842BD" w14:textId="01154E5D" w:rsidR="003E0B73" w:rsidRPr="003E0B73" w:rsidRDefault="003E0B73" w:rsidP="003E0B73">
      <w:r w:rsidRPr="003E0B73">
        <w:t xml:space="preserve">Shimane University Faculty of Medicine, 89-1 </w:t>
      </w:r>
      <w:proofErr w:type="spellStart"/>
      <w:r w:rsidRPr="003E0B73">
        <w:t>Enya-cho</w:t>
      </w:r>
      <w:proofErr w:type="spellEnd"/>
      <w:r w:rsidRPr="003E0B73">
        <w:t xml:space="preserve">, </w:t>
      </w:r>
      <w:proofErr w:type="spellStart"/>
      <w:r w:rsidRPr="003E0B73">
        <w:t>Izumo</w:t>
      </w:r>
      <w:proofErr w:type="spellEnd"/>
      <w:r w:rsidRPr="003E0B73">
        <w:t xml:space="preserve"> 693-8501, Japan</w:t>
      </w:r>
    </w:p>
    <w:p w14:paraId="3A5BD272" w14:textId="6209CB0E" w:rsidR="003E0B73" w:rsidRPr="003E0B73" w:rsidRDefault="003E0B73" w:rsidP="003E0B73">
      <w:r w:rsidRPr="003E0B73">
        <w:rPr>
          <w:b/>
        </w:rPr>
        <w:t xml:space="preserve">Naoki </w:t>
      </w:r>
      <w:proofErr w:type="spellStart"/>
      <w:r w:rsidRPr="003E0B73">
        <w:rPr>
          <w:b/>
        </w:rPr>
        <w:t>Katase</w:t>
      </w:r>
      <w:proofErr w:type="spellEnd"/>
      <w:r w:rsidRPr="003E0B73">
        <w:t xml:space="preserve"> DDS, </w:t>
      </w:r>
      <w:proofErr w:type="gramStart"/>
      <w:r w:rsidRPr="003E0B73">
        <w:t xml:space="preserve">PhD </w:t>
      </w:r>
      <w:r w:rsidRPr="003E0B73">
        <w:t xml:space="preserve"> </w:t>
      </w:r>
      <w:r w:rsidRPr="003E0B73">
        <w:t>Email</w:t>
      </w:r>
      <w:proofErr w:type="gramEnd"/>
      <w:r w:rsidRPr="003E0B73">
        <w:t>:</w:t>
      </w:r>
      <w:r w:rsidRPr="003E0B73">
        <w:t xml:space="preserve"> </w:t>
      </w:r>
      <w:r w:rsidRPr="003E0B73">
        <w:rPr>
          <w:color w:val="0070C0"/>
          <w:u w:val="single"/>
        </w:rPr>
        <w:t>katase@med.kawasaki-m.ac.jp</w:t>
      </w:r>
    </w:p>
    <w:p w14:paraId="66081D5D" w14:textId="3290BFFE" w:rsidR="003E0B73" w:rsidRPr="003E0B73" w:rsidRDefault="003E0B73" w:rsidP="003E0B73">
      <w:pPr>
        <w:rPr>
          <w:vertAlign w:val="superscript"/>
        </w:rPr>
      </w:pPr>
      <w:r w:rsidRPr="003E0B73">
        <w:t>Kagawa Prefectural Central Hospital, 1-2-1, Asahi-</w:t>
      </w:r>
      <w:proofErr w:type="spellStart"/>
      <w:r w:rsidRPr="003E0B73">
        <w:t>cho</w:t>
      </w:r>
      <w:proofErr w:type="spellEnd"/>
      <w:r w:rsidRPr="003E0B73">
        <w:t>, Takamatsu, 760-8557, Japan</w:t>
      </w:r>
    </w:p>
    <w:p w14:paraId="43CEC83F" w14:textId="2C415A19" w:rsidR="003E0B73" w:rsidRPr="003E0B73" w:rsidRDefault="003E0B73" w:rsidP="003E0B73">
      <w:pPr>
        <w:rPr>
          <w:rFonts w:eastAsia="Times New Roman"/>
        </w:rPr>
      </w:pPr>
      <w:proofErr w:type="spellStart"/>
      <w:r w:rsidRPr="003E0B73">
        <w:rPr>
          <w:b/>
        </w:rPr>
        <w:t>Akane</w:t>
      </w:r>
      <w:proofErr w:type="spellEnd"/>
      <w:r w:rsidRPr="003E0B73">
        <w:rPr>
          <w:b/>
        </w:rPr>
        <w:t xml:space="preserve"> Shibata</w:t>
      </w:r>
      <w:r w:rsidRPr="003E0B73">
        <w:t xml:space="preserve"> DDS, PhD </w:t>
      </w:r>
      <w:r w:rsidRPr="003E0B73">
        <w:t xml:space="preserve"> </w:t>
      </w:r>
      <w:r w:rsidRPr="003E0B73">
        <w:t>Email:</w:t>
      </w:r>
      <w:r w:rsidRPr="003E0B73">
        <w:t xml:space="preserve"> </w:t>
      </w:r>
      <w:hyperlink r:id="rId10" w:tgtFrame="_blank" w:history="1">
        <w:r w:rsidRPr="003E0B73">
          <w:rPr>
            <w:rFonts w:eastAsia="Times New Roman"/>
            <w:color w:val="0070C0"/>
            <w:u w:val="single"/>
          </w:rPr>
          <w:t>akanen717</w:t>
        </w:r>
        <w:r w:rsidRPr="003E0B73">
          <w:rPr>
            <w:rFonts w:eastAsia="Times New Roman"/>
            <w:color w:val="0070C0"/>
            <w:u w:val="single"/>
          </w:rPr>
          <w:t>@</w:t>
        </w:r>
        <w:r w:rsidRPr="003E0B73">
          <w:rPr>
            <w:rFonts w:eastAsia="Times New Roman"/>
            <w:color w:val="0070C0"/>
            <w:u w:val="single"/>
          </w:rPr>
          <w:t>yahoo.co.jp</w:t>
        </w:r>
      </w:hyperlink>
    </w:p>
    <w:p w14:paraId="7183DF58" w14:textId="6B1C2A54" w:rsidR="003E0B73" w:rsidRPr="003E0B73" w:rsidRDefault="003E0B73" w:rsidP="003E0B73">
      <w:pPr>
        <w:rPr>
          <w:vertAlign w:val="superscript"/>
        </w:rPr>
      </w:pPr>
      <w:r w:rsidRPr="003E0B73">
        <w:t>Kagawa Prefectural Central Hospital, 1-2-1, Asahi-</w:t>
      </w:r>
      <w:proofErr w:type="spellStart"/>
      <w:r w:rsidRPr="003E0B73">
        <w:t>cho</w:t>
      </w:r>
      <w:proofErr w:type="spellEnd"/>
      <w:r w:rsidRPr="003E0B73">
        <w:t>, Takamatsu, 760-8557, Japan</w:t>
      </w:r>
    </w:p>
    <w:p w14:paraId="3BC4D5CC" w14:textId="3E4D9639" w:rsidR="003E0B73" w:rsidRPr="003E0B73" w:rsidRDefault="003E0B73" w:rsidP="003E0B73">
      <w:r w:rsidRPr="003E0B73">
        <w:rPr>
          <w:b/>
        </w:rPr>
        <w:t>Yuka Sukegawa-Takahashi</w:t>
      </w:r>
      <w:r w:rsidRPr="003E0B73">
        <w:t xml:space="preserve"> DDS </w:t>
      </w:r>
      <w:r w:rsidRPr="003E0B73">
        <w:t>Email:</w:t>
      </w:r>
      <w:r w:rsidRPr="003E0B73">
        <w:t xml:space="preserve"> </w:t>
      </w:r>
      <w:r w:rsidRPr="003E0B73">
        <w:rPr>
          <w:color w:val="0070C0"/>
          <w:u w:val="single"/>
        </w:rPr>
        <w:t>yuka611225@gmail.com</w:t>
      </w:r>
    </w:p>
    <w:p w14:paraId="76224744" w14:textId="1C14ED4C" w:rsidR="003E0B73" w:rsidRPr="003E0B73" w:rsidRDefault="003E0B73" w:rsidP="003E0B73">
      <w:r w:rsidRPr="003E0B73">
        <w:t xml:space="preserve">Kagawa Prefectural Central </w:t>
      </w:r>
      <w:bookmarkStart w:id="2" w:name="_GoBack"/>
      <w:bookmarkEnd w:id="2"/>
      <w:r w:rsidRPr="003E0B73">
        <w:t>Hospital, 1-2-1, Asahi-</w:t>
      </w:r>
      <w:proofErr w:type="spellStart"/>
      <w:r w:rsidRPr="003E0B73">
        <w:t>cho</w:t>
      </w:r>
      <w:proofErr w:type="spellEnd"/>
      <w:r w:rsidRPr="003E0B73">
        <w:t>, Takamatsu, 760-8557, Japan</w:t>
      </w:r>
    </w:p>
    <w:p w14:paraId="09D9662F" w14:textId="50824E90" w:rsidR="003E0B73" w:rsidRPr="003E0B73" w:rsidRDefault="003E0B73" w:rsidP="003E0B73">
      <w:pPr>
        <w:rPr>
          <w:rFonts w:eastAsia="Times New Roman"/>
        </w:rPr>
      </w:pPr>
      <w:r w:rsidRPr="003E0B73">
        <w:rPr>
          <w:b/>
        </w:rPr>
        <w:t xml:space="preserve">Yoshihiko </w:t>
      </w:r>
      <w:proofErr w:type="spellStart"/>
      <w:r w:rsidRPr="003E0B73">
        <w:rPr>
          <w:b/>
        </w:rPr>
        <w:t>Furuki</w:t>
      </w:r>
      <w:proofErr w:type="spellEnd"/>
      <w:r w:rsidRPr="003E0B73">
        <w:t xml:space="preserve"> DDS, PhD Email:</w:t>
      </w:r>
      <w:r w:rsidRPr="003E0B73">
        <w:t xml:space="preserve"> </w:t>
      </w:r>
      <w:r w:rsidRPr="003E0B73">
        <w:rPr>
          <w:rStyle w:val="gi"/>
          <w:rFonts w:eastAsia="Times New Roman"/>
          <w:color w:val="0070C0"/>
          <w:u w:val="single"/>
        </w:rPr>
        <w:t>furukiy@ma.pikara.ne.jp</w:t>
      </w:r>
    </w:p>
    <w:p w14:paraId="7431D9BC" w14:textId="69E03E2B" w:rsidR="003E0B73" w:rsidRPr="003E0B73" w:rsidRDefault="003E0B73" w:rsidP="003E0B73">
      <w:r w:rsidRPr="003E0B73">
        <w:t>Kagawa Prefectural Central Hospital, 1-2-1, Asahi-</w:t>
      </w:r>
      <w:proofErr w:type="spellStart"/>
      <w:r w:rsidRPr="003E0B73">
        <w:t>cho</w:t>
      </w:r>
      <w:proofErr w:type="spellEnd"/>
      <w:r w:rsidRPr="003E0B73">
        <w:t>, Takamatsu, 760-8557, Japan</w:t>
      </w:r>
    </w:p>
    <w:p w14:paraId="5211A450" w14:textId="5ABDF559" w:rsidR="003E0B73" w:rsidRPr="00362CE8" w:rsidRDefault="003E0B73" w:rsidP="003E0B73">
      <w:pPr>
        <w:widowControl w:val="0"/>
        <w:rPr>
          <w:rFonts w:asciiTheme="majorHAnsi" w:eastAsiaTheme="majorEastAsia" w:hAnsiTheme="majorHAnsi" w:cstheme="majorBidi"/>
          <w:b/>
          <w:bCs/>
          <w:color w:val="365F91" w:themeColor="accent1" w:themeShade="BF"/>
        </w:rPr>
      </w:pPr>
    </w:p>
    <w:sectPr w:rsidR="003E0B73" w:rsidRPr="00362CE8" w:rsidSect="008E23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EEFD0" w14:textId="77777777" w:rsidR="00C6667A" w:rsidRDefault="00C6667A" w:rsidP="00AA5D3A">
      <w:r>
        <w:separator/>
      </w:r>
    </w:p>
  </w:endnote>
  <w:endnote w:type="continuationSeparator" w:id="0">
    <w:p w14:paraId="1C53D0E3" w14:textId="77777777" w:rsidR="00C6667A" w:rsidRDefault="00C6667A" w:rsidP="00AA5D3A">
      <w:r>
        <w:continuationSeparator/>
      </w:r>
    </w:p>
  </w:endnote>
  <w:endnote w:type="continuationNotice" w:id="1">
    <w:p w14:paraId="3D07484E" w14:textId="77777777" w:rsidR="00C6667A" w:rsidRDefault="00C66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1B14A" w14:textId="77777777" w:rsidR="00C6667A" w:rsidRDefault="00C6667A" w:rsidP="00AA5D3A">
      <w:r>
        <w:separator/>
      </w:r>
    </w:p>
  </w:footnote>
  <w:footnote w:type="continuationSeparator" w:id="0">
    <w:p w14:paraId="53EA8535" w14:textId="77777777" w:rsidR="00C6667A" w:rsidRDefault="00C6667A" w:rsidP="00AA5D3A">
      <w:r>
        <w:continuationSeparator/>
      </w:r>
    </w:p>
  </w:footnote>
  <w:footnote w:type="continuationNotice" w:id="1">
    <w:p w14:paraId="4C46FD0B" w14:textId="77777777" w:rsidR="00C6667A" w:rsidRDefault="00C6667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161A"/>
    <w:multiLevelType w:val="hybridMultilevel"/>
    <w:tmpl w:val="1A58F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BF0344"/>
    <w:multiLevelType w:val="hybridMultilevel"/>
    <w:tmpl w:val="944CA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40AFC"/>
    <w:multiLevelType w:val="multilevel"/>
    <w:tmpl w:val="0409001F"/>
    <w:numStyleLink w:val="111111"/>
  </w:abstractNum>
  <w:abstractNum w:abstractNumId="3">
    <w:nsid w:val="6D9256C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3AA06E2"/>
    <w:multiLevelType w:val="hybridMultilevel"/>
    <w:tmpl w:val="905C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892935"/>
    <w:multiLevelType w:val="hybridMultilevel"/>
    <w:tmpl w:val="3E66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49"/>
    <w:rsid w:val="00001C9F"/>
    <w:rsid w:val="00011D53"/>
    <w:rsid w:val="00016FC9"/>
    <w:rsid w:val="00042167"/>
    <w:rsid w:val="00051EF6"/>
    <w:rsid w:val="0005727B"/>
    <w:rsid w:val="000737D2"/>
    <w:rsid w:val="0008737E"/>
    <w:rsid w:val="000A406A"/>
    <w:rsid w:val="000A7FC3"/>
    <w:rsid w:val="000B056E"/>
    <w:rsid w:val="000B46EB"/>
    <w:rsid w:val="000C2894"/>
    <w:rsid w:val="000C5F1F"/>
    <w:rsid w:val="000C7657"/>
    <w:rsid w:val="000D26F3"/>
    <w:rsid w:val="000D2F43"/>
    <w:rsid w:val="00106E64"/>
    <w:rsid w:val="0011491E"/>
    <w:rsid w:val="001220C8"/>
    <w:rsid w:val="00150DA0"/>
    <w:rsid w:val="001813C4"/>
    <w:rsid w:val="00181A2B"/>
    <w:rsid w:val="001B6519"/>
    <w:rsid w:val="001C009C"/>
    <w:rsid w:val="001F2C53"/>
    <w:rsid w:val="0021358E"/>
    <w:rsid w:val="00220136"/>
    <w:rsid w:val="00237233"/>
    <w:rsid w:val="00257C6B"/>
    <w:rsid w:val="00276DF4"/>
    <w:rsid w:val="0028002F"/>
    <w:rsid w:val="00287060"/>
    <w:rsid w:val="00287412"/>
    <w:rsid w:val="002965AE"/>
    <w:rsid w:val="002E29B4"/>
    <w:rsid w:val="002E676E"/>
    <w:rsid w:val="002F0104"/>
    <w:rsid w:val="00300F72"/>
    <w:rsid w:val="00321CEA"/>
    <w:rsid w:val="00324D5B"/>
    <w:rsid w:val="00332582"/>
    <w:rsid w:val="00360C52"/>
    <w:rsid w:val="00362CE8"/>
    <w:rsid w:val="00370EF7"/>
    <w:rsid w:val="00371CD1"/>
    <w:rsid w:val="00375277"/>
    <w:rsid w:val="003763F2"/>
    <w:rsid w:val="00383D90"/>
    <w:rsid w:val="003A5E24"/>
    <w:rsid w:val="003B100B"/>
    <w:rsid w:val="003B2D92"/>
    <w:rsid w:val="003C2F23"/>
    <w:rsid w:val="003E0B73"/>
    <w:rsid w:val="003F057C"/>
    <w:rsid w:val="0041569C"/>
    <w:rsid w:val="00415A85"/>
    <w:rsid w:val="004160C6"/>
    <w:rsid w:val="004207A8"/>
    <w:rsid w:val="00426542"/>
    <w:rsid w:val="0042694E"/>
    <w:rsid w:val="004305E5"/>
    <w:rsid w:val="00431363"/>
    <w:rsid w:val="00432313"/>
    <w:rsid w:val="00432888"/>
    <w:rsid w:val="00434850"/>
    <w:rsid w:val="004417BA"/>
    <w:rsid w:val="00447BAB"/>
    <w:rsid w:val="00453BE8"/>
    <w:rsid w:val="00455D80"/>
    <w:rsid w:val="00471AC8"/>
    <w:rsid w:val="004747CD"/>
    <w:rsid w:val="004A4FB8"/>
    <w:rsid w:val="004B6509"/>
    <w:rsid w:val="004B7E45"/>
    <w:rsid w:val="004C5081"/>
    <w:rsid w:val="004D16BA"/>
    <w:rsid w:val="004D3FEC"/>
    <w:rsid w:val="004D41F6"/>
    <w:rsid w:val="004E44E8"/>
    <w:rsid w:val="004F5282"/>
    <w:rsid w:val="005018F2"/>
    <w:rsid w:val="005109E2"/>
    <w:rsid w:val="00517499"/>
    <w:rsid w:val="005317EB"/>
    <w:rsid w:val="00550863"/>
    <w:rsid w:val="005536EB"/>
    <w:rsid w:val="00556786"/>
    <w:rsid w:val="00564528"/>
    <w:rsid w:val="00571059"/>
    <w:rsid w:val="005723F9"/>
    <w:rsid w:val="0057387E"/>
    <w:rsid w:val="00583167"/>
    <w:rsid w:val="00591027"/>
    <w:rsid w:val="0059298F"/>
    <w:rsid w:val="005946D0"/>
    <w:rsid w:val="00595A48"/>
    <w:rsid w:val="00596DAD"/>
    <w:rsid w:val="005A0033"/>
    <w:rsid w:val="005A6DC5"/>
    <w:rsid w:val="005C3007"/>
    <w:rsid w:val="005C7C1E"/>
    <w:rsid w:val="005C7EC0"/>
    <w:rsid w:val="005E59B6"/>
    <w:rsid w:val="005F0ADF"/>
    <w:rsid w:val="006109F4"/>
    <w:rsid w:val="00621A11"/>
    <w:rsid w:val="00621BB0"/>
    <w:rsid w:val="00626E3D"/>
    <w:rsid w:val="00626EB8"/>
    <w:rsid w:val="00632237"/>
    <w:rsid w:val="00634259"/>
    <w:rsid w:val="006404E6"/>
    <w:rsid w:val="00642471"/>
    <w:rsid w:val="00651B3C"/>
    <w:rsid w:val="00655F02"/>
    <w:rsid w:val="0069738C"/>
    <w:rsid w:val="006B5F31"/>
    <w:rsid w:val="006D44EB"/>
    <w:rsid w:val="006D5188"/>
    <w:rsid w:val="006F1235"/>
    <w:rsid w:val="006F4421"/>
    <w:rsid w:val="006F51CE"/>
    <w:rsid w:val="006F64B7"/>
    <w:rsid w:val="006F69A8"/>
    <w:rsid w:val="00707EF2"/>
    <w:rsid w:val="007130F5"/>
    <w:rsid w:val="00715115"/>
    <w:rsid w:val="007238D6"/>
    <w:rsid w:val="00732D3F"/>
    <w:rsid w:val="00737D35"/>
    <w:rsid w:val="00744A0B"/>
    <w:rsid w:val="00761369"/>
    <w:rsid w:val="00771780"/>
    <w:rsid w:val="00781BD2"/>
    <w:rsid w:val="00791F78"/>
    <w:rsid w:val="007A0E2E"/>
    <w:rsid w:val="007B2DA0"/>
    <w:rsid w:val="007B647E"/>
    <w:rsid w:val="007C4A73"/>
    <w:rsid w:val="007D7ADC"/>
    <w:rsid w:val="0080075C"/>
    <w:rsid w:val="00821F1A"/>
    <w:rsid w:val="00837F13"/>
    <w:rsid w:val="0084145D"/>
    <w:rsid w:val="00845143"/>
    <w:rsid w:val="00874998"/>
    <w:rsid w:val="008A2305"/>
    <w:rsid w:val="008A5C5E"/>
    <w:rsid w:val="008B11CD"/>
    <w:rsid w:val="008B193C"/>
    <w:rsid w:val="008D6FE5"/>
    <w:rsid w:val="008E23FF"/>
    <w:rsid w:val="008F0AF7"/>
    <w:rsid w:val="00915890"/>
    <w:rsid w:val="00943019"/>
    <w:rsid w:val="0095145F"/>
    <w:rsid w:val="00952A6C"/>
    <w:rsid w:val="009601F9"/>
    <w:rsid w:val="00962CD0"/>
    <w:rsid w:val="00966A5C"/>
    <w:rsid w:val="009677A3"/>
    <w:rsid w:val="009860DD"/>
    <w:rsid w:val="0099576D"/>
    <w:rsid w:val="009C4023"/>
    <w:rsid w:val="009F6A0F"/>
    <w:rsid w:val="00A03D76"/>
    <w:rsid w:val="00A226EE"/>
    <w:rsid w:val="00A24B1F"/>
    <w:rsid w:val="00A37E21"/>
    <w:rsid w:val="00A47D51"/>
    <w:rsid w:val="00A84DBA"/>
    <w:rsid w:val="00AA5D3A"/>
    <w:rsid w:val="00AA7F1B"/>
    <w:rsid w:val="00AC615C"/>
    <w:rsid w:val="00AD7A3C"/>
    <w:rsid w:val="00B05E7C"/>
    <w:rsid w:val="00B42D5F"/>
    <w:rsid w:val="00B50F0D"/>
    <w:rsid w:val="00B57F49"/>
    <w:rsid w:val="00B82A5D"/>
    <w:rsid w:val="00B82A85"/>
    <w:rsid w:val="00B94692"/>
    <w:rsid w:val="00BA48FB"/>
    <w:rsid w:val="00BB0F49"/>
    <w:rsid w:val="00BB3C4E"/>
    <w:rsid w:val="00BD0DD3"/>
    <w:rsid w:val="00BD62C5"/>
    <w:rsid w:val="00BE6118"/>
    <w:rsid w:val="00C0367A"/>
    <w:rsid w:val="00C13DE7"/>
    <w:rsid w:val="00C3789A"/>
    <w:rsid w:val="00C531DF"/>
    <w:rsid w:val="00C622EC"/>
    <w:rsid w:val="00C6667A"/>
    <w:rsid w:val="00C71E22"/>
    <w:rsid w:val="00C900AC"/>
    <w:rsid w:val="00C91BDE"/>
    <w:rsid w:val="00C958A9"/>
    <w:rsid w:val="00CD0439"/>
    <w:rsid w:val="00CD565E"/>
    <w:rsid w:val="00CE2F23"/>
    <w:rsid w:val="00CE632C"/>
    <w:rsid w:val="00D07DD5"/>
    <w:rsid w:val="00D132F1"/>
    <w:rsid w:val="00D50000"/>
    <w:rsid w:val="00D51B6D"/>
    <w:rsid w:val="00D56487"/>
    <w:rsid w:val="00D6074C"/>
    <w:rsid w:val="00D63FA5"/>
    <w:rsid w:val="00D707EC"/>
    <w:rsid w:val="00D7635E"/>
    <w:rsid w:val="00D802B8"/>
    <w:rsid w:val="00D855A3"/>
    <w:rsid w:val="00D85DEB"/>
    <w:rsid w:val="00D911BD"/>
    <w:rsid w:val="00D934E4"/>
    <w:rsid w:val="00D948EA"/>
    <w:rsid w:val="00DA1299"/>
    <w:rsid w:val="00DB23EB"/>
    <w:rsid w:val="00DB615B"/>
    <w:rsid w:val="00DD4F5F"/>
    <w:rsid w:val="00DE42BD"/>
    <w:rsid w:val="00DE68B9"/>
    <w:rsid w:val="00DE7113"/>
    <w:rsid w:val="00DF6E15"/>
    <w:rsid w:val="00E03C03"/>
    <w:rsid w:val="00E262C3"/>
    <w:rsid w:val="00E5219F"/>
    <w:rsid w:val="00E52D9B"/>
    <w:rsid w:val="00E664E3"/>
    <w:rsid w:val="00E87122"/>
    <w:rsid w:val="00E9413D"/>
    <w:rsid w:val="00E95DCB"/>
    <w:rsid w:val="00EB2873"/>
    <w:rsid w:val="00EB47B3"/>
    <w:rsid w:val="00ED2785"/>
    <w:rsid w:val="00ED4A68"/>
    <w:rsid w:val="00EE27E0"/>
    <w:rsid w:val="00EE4044"/>
    <w:rsid w:val="00EE795F"/>
    <w:rsid w:val="00EF0782"/>
    <w:rsid w:val="00EF1C32"/>
    <w:rsid w:val="00F17A82"/>
    <w:rsid w:val="00F26450"/>
    <w:rsid w:val="00F34A7E"/>
    <w:rsid w:val="00F34DCF"/>
    <w:rsid w:val="00F35901"/>
    <w:rsid w:val="00F35D7F"/>
    <w:rsid w:val="00F40EAA"/>
    <w:rsid w:val="00F44E6F"/>
    <w:rsid w:val="00F636EC"/>
    <w:rsid w:val="00F729C2"/>
    <w:rsid w:val="00F738DB"/>
    <w:rsid w:val="00F756FD"/>
    <w:rsid w:val="00F769A7"/>
    <w:rsid w:val="00F82F9B"/>
    <w:rsid w:val="00F86AE2"/>
    <w:rsid w:val="00FB0308"/>
    <w:rsid w:val="00FB29F6"/>
    <w:rsid w:val="00FC5FEE"/>
    <w:rsid w:val="00FC791A"/>
    <w:rsid w:val="00FD0D3F"/>
    <w:rsid w:val="00FD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0766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B73"/>
    <w:rPr>
      <w:sz w:val="24"/>
      <w:szCs w:val="24"/>
      <w:lang w:eastAsia="ja-JP"/>
    </w:rPr>
  </w:style>
  <w:style w:type="paragraph" w:styleId="1">
    <w:name w:val="heading 1"/>
    <w:basedOn w:val="a"/>
    <w:next w:val="a"/>
    <w:link w:val="10"/>
    <w:qFormat/>
    <w:rsid w:val="00BB0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23FF"/>
    <w:rPr>
      <w:b/>
      <w:bCs/>
    </w:rPr>
  </w:style>
  <w:style w:type="character" w:styleId="a4">
    <w:name w:val="Hyperlink"/>
    <w:basedOn w:val="a0"/>
    <w:uiPriority w:val="99"/>
    <w:rsid w:val="008E23FF"/>
    <w:rPr>
      <w:color w:val="0000FF"/>
      <w:u w:val="single"/>
    </w:rPr>
  </w:style>
  <w:style w:type="table" w:styleId="a5">
    <w:name w:val="Table Grid"/>
    <w:basedOn w:val="a1"/>
    <w:rsid w:val="008E2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rsid w:val="008E23FF"/>
    <w:pPr>
      <w:numPr>
        <w:numId w:val="1"/>
      </w:numPr>
    </w:pPr>
  </w:style>
  <w:style w:type="character" w:customStyle="1" w:styleId="10">
    <w:name w:val="見出し 1 (文字)"/>
    <w:basedOn w:val="a0"/>
    <w:link w:val="1"/>
    <w:rsid w:val="00BB0F49"/>
    <w:rPr>
      <w:rFonts w:asciiTheme="majorHAnsi" w:eastAsiaTheme="majorEastAsia" w:hAnsiTheme="majorHAnsi" w:cstheme="majorBidi"/>
      <w:b/>
      <w:bCs/>
      <w:color w:val="365F91" w:themeColor="accent1" w:themeShade="BF"/>
      <w:sz w:val="28"/>
      <w:szCs w:val="28"/>
      <w:lang w:eastAsia="ja-JP"/>
    </w:rPr>
  </w:style>
  <w:style w:type="paragraph" w:styleId="a6">
    <w:name w:val="List Paragraph"/>
    <w:basedOn w:val="a"/>
    <w:uiPriority w:val="34"/>
    <w:qFormat/>
    <w:rsid w:val="00BB0F49"/>
    <w:pPr>
      <w:ind w:left="720"/>
      <w:contextualSpacing/>
    </w:pPr>
  </w:style>
  <w:style w:type="character" w:styleId="a7">
    <w:name w:val="Emphasis"/>
    <w:basedOn w:val="a0"/>
    <w:qFormat/>
    <w:rsid w:val="00257C6B"/>
    <w:rPr>
      <w:i/>
      <w:iCs/>
    </w:rPr>
  </w:style>
  <w:style w:type="paragraph" w:styleId="a8">
    <w:name w:val="Subtitle"/>
    <w:basedOn w:val="a"/>
    <w:next w:val="a"/>
    <w:link w:val="a9"/>
    <w:qFormat/>
    <w:rsid w:val="00257C6B"/>
    <w:pPr>
      <w:numPr>
        <w:ilvl w:val="1"/>
      </w:numPr>
    </w:pPr>
    <w:rPr>
      <w:rFonts w:asciiTheme="majorHAnsi" w:eastAsiaTheme="majorEastAsia" w:hAnsiTheme="majorHAnsi" w:cstheme="majorBidi"/>
      <w:i/>
      <w:iCs/>
      <w:color w:val="4F81BD" w:themeColor="accent1"/>
      <w:spacing w:val="15"/>
    </w:rPr>
  </w:style>
  <w:style w:type="character" w:customStyle="1" w:styleId="a9">
    <w:name w:val="副題 (文字)"/>
    <w:basedOn w:val="a0"/>
    <w:link w:val="a8"/>
    <w:rsid w:val="00257C6B"/>
    <w:rPr>
      <w:rFonts w:asciiTheme="majorHAnsi" w:eastAsiaTheme="majorEastAsia" w:hAnsiTheme="majorHAnsi" w:cstheme="majorBidi"/>
      <w:i/>
      <w:iCs/>
      <w:color w:val="4F81BD" w:themeColor="accent1"/>
      <w:spacing w:val="15"/>
      <w:sz w:val="24"/>
      <w:szCs w:val="24"/>
      <w:lang w:eastAsia="ja-JP"/>
    </w:rPr>
  </w:style>
  <w:style w:type="character" w:styleId="aa">
    <w:name w:val="annotation reference"/>
    <w:basedOn w:val="a0"/>
    <w:rsid w:val="00D707EC"/>
    <w:rPr>
      <w:sz w:val="16"/>
      <w:szCs w:val="16"/>
    </w:rPr>
  </w:style>
  <w:style w:type="paragraph" w:styleId="ab">
    <w:name w:val="annotation text"/>
    <w:basedOn w:val="a"/>
    <w:link w:val="ac"/>
    <w:rsid w:val="00D707EC"/>
    <w:rPr>
      <w:sz w:val="20"/>
      <w:szCs w:val="20"/>
    </w:rPr>
  </w:style>
  <w:style w:type="character" w:customStyle="1" w:styleId="ac">
    <w:name w:val="コメント文字列 (文字)"/>
    <w:basedOn w:val="a0"/>
    <w:link w:val="ab"/>
    <w:rsid w:val="00D707EC"/>
    <w:rPr>
      <w:lang w:eastAsia="ja-JP"/>
    </w:rPr>
  </w:style>
  <w:style w:type="paragraph" w:styleId="ad">
    <w:name w:val="annotation subject"/>
    <w:basedOn w:val="ab"/>
    <w:next w:val="ab"/>
    <w:link w:val="ae"/>
    <w:rsid w:val="00D707EC"/>
    <w:rPr>
      <w:b/>
      <w:bCs/>
    </w:rPr>
  </w:style>
  <w:style w:type="character" w:customStyle="1" w:styleId="ae">
    <w:name w:val="コメント内容 (文字)"/>
    <w:basedOn w:val="ac"/>
    <w:link w:val="ad"/>
    <w:rsid w:val="00D707EC"/>
    <w:rPr>
      <w:b/>
      <w:bCs/>
      <w:lang w:eastAsia="ja-JP"/>
    </w:rPr>
  </w:style>
  <w:style w:type="paragraph" w:styleId="af">
    <w:name w:val="Revision"/>
    <w:hidden/>
    <w:uiPriority w:val="99"/>
    <w:semiHidden/>
    <w:rsid w:val="00D707EC"/>
    <w:rPr>
      <w:sz w:val="24"/>
      <w:szCs w:val="24"/>
      <w:lang w:eastAsia="ja-JP"/>
    </w:rPr>
  </w:style>
  <w:style w:type="paragraph" w:styleId="af0">
    <w:name w:val="Balloon Text"/>
    <w:basedOn w:val="a"/>
    <w:link w:val="af1"/>
    <w:rsid w:val="00D707EC"/>
    <w:rPr>
      <w:rFonts w:ascii="Tahoma" w:hAnsi="Tahoma" w:cs="Tahoma"/>
      <w:sz w:val="16"/>
      <w:szCs w:val="16"/>
    </w:rPr>
  </w:style>
  <w:style w:type="character" w:customStyle="1" w:styleId="af1">
    <w:name w:val="吹き出し (文字)"/>
    <w:basedOn w:val="a0"/>
    <w:link w:val="af0"/>
    <w:rsid w:val="00D707EC"/>
    <w:rPr>
      <w:rFonts w:ascii="Tahoma" w:hAnsi="Tahoma" w:cs="Tahoma"/>
      <w:sz w:val="16"/>
      <w:szCs w:val="16"/>
      <w:lang w:eastAsia="ja-JP"/>
    </w:rPr>
  </w:style>
  <w:style w:type="paragraph" w:styleId="af2">
    <w:name w:val="header"/>
    <w:basedOn w:val="a"/>
    <w:link w:val="af3"/>
    <w:rsid w:val="00AA5D3A"/>
    <w:pPr>
      <w:tabs>
        <w:tab w:val="center" w:pos="4680"/>
        <w:tab w:val="right" w:pos="9360"/>
      </w:tabs>
    </w:pPr>
  </w:style>
  <w:style w:type="character" w:customStyle="1" w:styleId="af3">
    <w:name w:val="ヘッダー (文字)"/>
    <w:basedOn w:val="a0"/>
    <w:link w:val="af2"/>
    <w:rsid w:val="00AA5D3A"/>
    <w:rPr>
      <w:sz w:val="24"/>
      <w:szCs w:val="24"/>
      <w:lang w:eastAsia="ja-JP"/>
    </w:rPr>
  </w:style>
  <w:style w:type="paragraph" w:styleId="af4">
    <w:name w:val="footer"/>
    <w:basedOn w:val="a"/>
    <w:link w:val="af5"/>
    <w:rsid w:val="00AA5D3A"/>
    <w:pPr>
      <w:tabs>
        <w:tab w:val="center" w:pos="4680"/>
        <w:tab w:val="right" w:pos="9360"/>
      </w:tabs>
    </w:pPr>
  </w:style>
  <w:style w:type="character" w:customStyle="1" w:styleId="af5">
    <w:name w:val="フッター (文字)"/>
    <w:basedOn w:val="a0"/>
    <w:link w:val="af4"/>
    <w:rsid w:val="00AA5D3A"/>
    <w:rPr>
      <w:sz w:val="24"/>
      <w:szCs w:val="24"/>
      <w:lang w:eastAsia="ja-JP"/>
    </w:rPr>
  </w:style>
  <w:style w:type="character" w:customStyle="1" w:styleId="apbnam">
    <w:name w:val="apbnam"/>
    <w:basedOn w:val="a0"/>
    <w:rsid w:val="000D2F43"/>
  </w:style>
  <w:style w:type="character" w:customStyle="1" w:styleId="gi">
    <w:name w:val="gi"/>
    <w:basedOn w:val="a0"/>
    <w:rsid w:val="003E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714">
      <w:bodyDiv w:val="1"/>
      <w:marLeft w:val="0"/>
      <w:marRight w:val="0"/>
      <w:marTop w:val="0"/>
      <w:marBottom w:val="0"/>
      <w:divBdr>
        <w:top w:val="none" w:sz="0" w:space="0" w:color="auto"/>
        <w:left w:val="none" w:sz="0" w:space="0" w:color="auto"/>
        <w:bottom w:val="none" w:sz="0" w:space="0" w:color="auto"/>
        <w:right w:val="none" w:sz="0" w:space="0" w:color="auto"/>
      </w:divBdr>
    </w:div>
    <w:div w:id="242036500">
      <w:bodyDiv w:val="1"/>
      <w:marLeft w:val="0"/>
      <w:marRight w:val="0"/>
      <w:marTop w:val="0"/>
      <w:marBottom w:val="0"/>
      <w:divBdr>
        <w:top w:val="none" w:sz="0" w:space="0" w:color="auto"/>
        <w:left w:val="none" w:sz="0" w:space="0" w:color="auto"/>
        <w:bottom w:val="none" w:sz="0" w:space="0" w:color="auto"/>
        <w:right w:val="none" w:sz="0" w:space="0" w:color="auto"/>
      </w:divBdr>
    </w:div>
    <w:div w:id="540747427">
      <w:bodyDiv w:val="1"/>
      <w:marLeft w:val="0"/>
      <w:marRight w:val="0"/>
      <w:marTop w:val="0"/>
      <w:marBottom w:val="0"/>
      <w:divBdr>
        <w:top w:val="none" w:sz="0" w:space="0" w:color="auto"/>
        <w:left w:val="none" w:sz="0" w:space="0" w:color="auto"/>
        <w:bottom w:val="none" w:sz="0" w:space="0" w:color="auto"/>
        <w:right w:val="none" w:sz="0" w:space="0" w:color="auto"/>
      </w:divBdr>
    </w:div>
    <w:div w:id="710424372">
      <w:bodyDiv w:val="1"/>
      <w:marLeft w:val="0"/>
      <w:marRight w:val="0"/>
      <w:marTop w:val="0"/>
      <w:marBottom w:val="0"/>
      <w:divBdr>
        <w:top w:val="none" w:sz="0" w:space="0" w:color="auto"/>
        <w:left w:val="none" w:sz="0" w:space="0" w:color="auto"/>
        <w:bottom w:val="none" w:sz="0" w:space="0" w:color="auto"/>
        <w:right w:val="none" w:sz="0" w:space="0" w:color="auto"/>
      </w:divBdr>
    </w:div>
    <w:div w:id="1083836311">
      <w:bodyDiv w:val="1"/>
      <w:marLeft w:val="0"/>
      <w:marRight w:val="0"/>
      <w:marTop w:val="0"/>
      <w:marBottom w:val="0"/>
      <w:divBdr>
        <w:top w:val="none" w:sz="0" w:space="0" w:color="auto"/>
        <w:left w:val="none" w:sz="0" w:space="0" w:color="auto"/>
        <w:bottom w:val="none" w:sz="0" w:space="0" w:color="auto"/>
        <w:right w:val="none" w:sz="0" w:space="0" w:color="auto"/>
      </w:divBdr>
    </w:div>
    <w:div w:id="1164396847">
      <w:bodyDiv w:val="1"/>
      <w:marLeft w:val="0"/>
      <w:marRight w:val="0"/>
      <w:marTop w:val="0"/>
      <w:marBottom w:val="0"/>
      <w:divBdr>
        <w:top w:val="none" w:sz="0" w:space="0" w:color="auto"/>
        <w:left w:val="none" w:sz="0" w:space="0" w:color="auto"/>
        <w:bottom w:val="none" w:sz="0" w:space="0" w:color="auto"/>
        <w:right w:val="none" w:sz="0" w:space="0" w:color="auto"/>
      </w:divBdr>
    </w:div>
    <w:div w:id="1212427086">
      <w:bodyDiv w:val="1"/>
      <w:marLeft w:val="0"/>
      <w:marRight w:val="0"/>
      <w:marTop w:val="0"/>
      <w:marBottom w:val="0"/>
      <w:divBdr>
        <w:top w:val="none" w:sz="0" w:space="0" w:color="auto"/>
        <w:left w:val="none" w:sz="0" w:space="0" w:color="auto"/>
        <w:bottom w:val="none" w:sz="0" w:space="0" w:color="auto"/>
        <w:right w:val="none" w:sz="0" w:space="0" w:color="auto"/>
      </w:divBdr>
    </w:div>
    <w:div w:id="1396196824">
      <w:bodyDiv w:val="1"/>
      <w:marLeft w:val="0"/>
      <w:marRight w:val="0"/>
      <w:marTop w:val="0"/>
      <w:marBottom w:val="0"/>
      <w:divBdr>
        <w:top w:val="none" w:sz="0" w:space="0" w:color="auto"/>
        <w:left w:val="none" w:sz="0" w:space="0" w:color="auto"/>
        <w:bottom w:val="none" w:sz="0" w:space="0" w:color="auto"/>
        <w:right w:val="none" w:sz="0" w:space="0" w:color="auto"/>
      </w:divBdr>
    </w:div>
    <w:div w:id="17413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ouwan19@gmail.com" TargetMode="External"/><Relationship Id="rId10" Type="http://schemas.openxmlformats.org/officeDocument/2006/relationships/hyperlink" Target="mailto:akanen717@yahoo.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19F58-B343-0049-BB95-7F3FF9C5F09F}">
  <ds:schemaRefs>
    <ds:schemaRef ds:uri="http://schemas.openxmlformats.org/officeDocument/2006/bibliography"/>
  </ds:schemaRefs>
</ds:datastoreItem>
</file>

<file path=customXml/itemProps2.xml><?xml version="1.0" encoding="utf-8"?>
<ds:datastoreItem xmlns:ds="http://schemas.openxmlformats.org/officeDocument/2006/customXml" ds:itemID="{BDF93717-BE9B-4847-A119-04601C22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547</Words>
  <Characters>3122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助川 信太郎</dc:creator>
  <cp:lastModifiedBy>shintaro sukegawa</cp:lastModifiedBy>
  <cp:revision>7</cp:revision>
  <dcterms:created xsi:type="dcterms:W3CDTF">2016-01-12T10:51:00Z</dcterms:created>
  <dcterms:modified xsi:type="dcterms:W3CDTF">2016-03-27T05:42:00Z</dcterms:modified>
</cp:coreProperties>
</file>