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21" w:rsidRDefault="00062E74" w:rsidP="00062E74">
      <w:pPr>
        <w:tabs>
          <w:tab w:val="left" w:pos="13950"/>
          <w:tab w:val="left" w:pos="19620"/>
        </w:tabs>
        <w:ind w:left="-720" w:right="1350"/>
        <w:jc w:val="center"/>
        <w:rPr>
          <w:rFonts w:asciiTheme="majorBidi" w:hAnsiTheme="majorBidi" w:cstheme="majorBidi"/>
          <w:b/>
          <w:bCs/>
          <w:sz w:val="36"/>
          <w:szCs w:val="36"/>
        </w:rPr>
      </w:pPr>
      <w:r>
        <w:rPr>
          <w:rFonts w:asciiTheme="majorBidi" w:hAnsiTheme="majorBidi" w:cstheme="majorBidi"/>
          <w:b/>
          <w:bCs/>
          <w:sz w:val="36"/>
          <w:szCs w:val="36"/>
        </w:rPr>
        <w:t xml:space="preserve">Quantitative and qualitative </w:t>
      </w:r>
      <w:r w:rsidR="00EE71F9">
        <w:rPr>
          <w:rFonts w:asciiTheme="majorBidi" w:hAnsiTheme="majorBidi" w:cstheme="majorBidi"/>
          <w:b/>
          <w:bCs/>
          <w:sz w:val="36"/>
          <w:szCs w:val="36"/>
        </w:rPr>
        <w:t>a</w:t>
      </w:r>
      <w:r w:rsidR="00A27B2C">
        <w:rPr>
          <w:rFonts w:asciiTheme="majorBidi" w:hAnsiTheme="majorBidi" w:cstheme="majorBidi"/>
          <w:b/>
          <w:bCs/>
          <w:sz w:val="36"/>
          <w:szCs w:val="36"/>
        </w:rPr>
        <w:t xml:space="preserve">ssessment </w:t>
      </w:r>
      <w:r w:rsidR="00EE71F9">
        <w:rPr>
          <w:rFonts w:asciiTheme="majorBidi" w:hAnsiTheme="majorBidi" w:cstheme="majorBidi"/>
          <w:b/>
          <w:bCs/>
          <w:sz w:val="36"/>
          <w:szCs w:val="36"/>
        </w:rPr>
        <w:t xml:space="preserve">of </w:t>
      </w:r>
      <w:r>
        <w:rPr>
          <w:rFonts w:asciiTheme="majorBidi" w:hAnsiTheme="majorBidi" w:cstheme="majorBidi"/>
          <w:b/>
          <w:bCs/>
          <w:sz w:val="36"/>
          <w:szCs w:val="36"/>
        </w:rPr>
        <w:t xml:space="preserve">the </w:t>
      </w:r>
      <w:r w:rsidR="00EE71F9">
        <w:rPr>
          <w:rFonts w:asciiTheme="majorBidi" w:hAnsiTheme="majorBidi" w:cstheme="majorBidi"/>
          <w:b/>
          <w:bCs/>
          <w:sz w:val="36"/>
          <w:szCs w:val="36"/>
        </w:rPr>
        <w:t xml:space="preserve">wear </w:t>
      </w:r>
      <w:r w:rsidR="00810229">
        <w:rPr>
          <w:rFonts w:asciiTheme="majorBidi" w:hAnsiTheme="majorBidi" w:cstheme="majorBidi"/>
          <w:b/>
          <w:bCs/>
          <w:sz w:val="36"/>
          <w:szCs w:val="36"/>
        </w:rPr>
        <w:t xml:space="preserve">of </w:t>
      </w:r>
      <w:r w:rsidR="00EE71F9">
        <w:rPr>
          <w:rFonts w:asciiTheme="majorBidi" w:hAnsiTheme="majorBidi" w:cstheme="majorBidi"/>
          <w:b/>
          <w:bCs/>
          <w:sz w:val="36"/>
          <w:szCs w:val="36"/>
        </w:rPr>
        <w:t xml:space="preserve">primary </w:t>
      </w:r>
      <w:r w:rsidR="00EE71F9" w:rsidRPr="00506E21">
        <w:rPr>
          <w:rFonts w:asciiTheme="majorBidi" w:hAnsiTheme="majorBidi" w:cstheme="majorBidi"/>
          <w:b/>
          <w:bCs/>
          <w:sz w:val="36"/>
          <w:szCs w:val="36"/>
        </w:rPr>
        <w:t xml:space="preserve">enamel against </w:t>
      </w:r>
      <w:r w:rsidR="00810229" w:rsidRPr="00506E21">
        <w:rPr>
          <w:rFonts w:asciiTheme="majorBidi" w:hAnsiTheme="majorBidi" w:cstheme="majorBidi"/>
          <w:b/>
          <w:bCs/>
          <w:sz w:val="36"/>
          <w:szCs w:val="36"/>
        </w:rPr>
        <w:t xml:space="preserve">three types of full </w:t>
      </w:r>
      <w:r>
        <w:rPr>
          <w:rFonts w:asciiTheme="majorBidi" w:hAnsiTheme="majorBidi" w:cstheme="majorBidi"/>
          <w:b/>
          <w:bCs/>
          <w:sz w:val="36"/>
          <w:szCs w:val="36"/>
        </w:rPr>
        <w:t xml:space="preserve">coronal </w:t>
      </w:r>
      <w:r w:rsidR="00810229" w:rsidRPr="00506E21">
        <w:rPr>
          <w:rFonts w:asciiTheme="majorBidi" w:hAnsiTheme="majorBidi" w:cstheme="majorBidi"/>
          <w:b/>
          <w:bCs/>
          <w:sz w:val="36"/>
          <w:szCs w:val="36"/>
        </w:rPr>
        <w:t>coverage</w:t>
      </w:r>
    </w:p>
    <w:p w:rsidR="00433EEF" w:rsidRDefault="00433EEF" w:rsidP="00433EEF">
      <w:pPr>
        <w:rPr>
          <w:rFonts w:asciiTheme="majorBidi" w:hAnsiTheme="majorBidi" w:cstheme="majorBidi"/>
          <w:sz w:val="24"/>
          <w:szCs w:val="24"/>
        </w:rPr>
      </w:pPr>
    </w:p>
    <w:p w:rsidR="00433EEF" w:rsidRPr="00C66E2D" w:rsidRDefault="00433EEF" w:rsidP="00433EEF">
      <w:pPr>
        <w:pStyle w:val="ListParagraph"/>
        <w:numPr>
          <w:ilvl w:val="0"/>
          <w:numId w:val="8"/>
        </w:numPr>
        <w:rPr>
          <w:rFonts w:asciiTheme="majorBidi" w:hAnsiTheme="majorBidi" w:cstheme="majorBidi"/>
          <w:b/>
          <w:bCs/>
          <w:sz w:val="28"/>
          <w:szCs w:val="28"/>
        </w:rPr>
      </w:pPr>
      <w:r w:rsidRPr="00C66E2D">
        <w:rPr>
          <w:rFonts w:asciiTheme="majorBidi" w:hAnsiTheme="majorBidi" w:cstheme="majorBidi"/>
          <w:b/>
          <w:bCs/>
          <w:sz w:val="28"/>
          <w:szCs w:val="28"/>
        </w:rPr>
        <w:t>Corresponding author:</w:t>
      </w:r>
    </w:p>
    <w:p w:rsidR="00433EEF" w:rsidRPr="00C66E2D" w:rsidRDefault="00433EEF" w:rsidP="00433EEF">
      <w:pPr>
        <w:rPr>
          <w:rFonts w:asciiTheme="majorBidi" w:hAnsiTheme="majorBidi" w:cstheme="majorBidi"/>
          <w:b/>
          <w:bCs/>
          <w:sz w:val="24"/>
          <w:szCs w:val="24"/>
        </w:rPr>
      </w:pPr>
      <w:r w:rsidRPr="00C66E2D">
        <w:rPr>
          <w:rFonts w:asciiTheme="majorBidi" w:hAnsiTheme="majorBidi" w:cstheme="majorBidi"/>
          <w:sz w:val="24"/>
          <w:szCs w:val="24"/>
        </w:rPr>
        <w:t xml:space="preserve">Name </w:t>
      </w:r>
      <w:r w:rsidRPr="00C66E2D">
        <w:rPr>
          <w:rFonts w:asciiTheme="majorBidi" w:hAnsiTheme="majorBidi" w:cstheme="majorBidi"/>
          <w:sz w:val="24"/>
          <w:szCs w:val="24"/>
        </w:rPr>
        <w:tab/>
      </w:r>
      <w:r w:rsidRPr="00C66E2D">
        <w:rPr>
          <w:rFonts w:asciiTheme="majorBidi" w:hAnsiTheme="majorBidi" w:cstheme="majorBidi"/>
          <w:sz w:val="24"/>
          <w:szCs w:val="24"/>
        </w:rPr>
        <w:tab/>
      </w:r>
      <w:r w:rsidRPr="00C66E2D">
        <w:rPr>
          <w:rFonts w:asciiTheme="majorBidi" w:hAnsiTheme="majorBidi" w:cstheme="majorBidi"/>
          <w:sz w:val="24"/>
          <w:szCs w:val="24"/>
        </w:rPr>
        <w:tab/>
      </w:r>
      <w:proofErr w:type="spellStart"/>
      <w:r w:rsidRPr="00C66E2D">
        <w:rPr>
          <w:rFonts w:asciiTheme="majorBidi" w:hAnsiTheme="majorBidi" w:cstheme="majorBidi"/>
          <w:sz w:val="24"/>
          <w:szCs w:val="24"/>
        </w:rPr>
        <w:t>Ghada</w:t>
      </w:r>
      <w:proofErr w:type="spellEnd"/>
      <w:r w:rsidRPr="00C66E2D">
        <w:rPr>
          <w:rFonts w:asciiTheme="majorBidi" w:hAnsiTheme="majorBidi" w:cstheme="majorBidi"/>
          <w:sz w:val="24"/>
          <w:szCs w:val="24"/>
        </w:rPr>
        <w:t xml:space="preserve"> Mohamed Mahmoud </w:t>
      </w:r>
      <w:proofErr w:type="spellStart"/>
      <w:r w:rsidRPr="00C66E2D">
        <w:rPr>
          <w:rFonts w:asciiTheme="majorBidi" w:hAnsiTheme="majorBidi" w:cstheme="majorBidi"/>
          <w:sz w:val="24"/>
          <w:szCs w:val="24"/>
        </w:rPr>
        <w:t>Aly</w:t>
      </w:r>
      <w:proofErr w:type="spellEnd"/>
    </w:p>
    <w:p w:rsidR="00433EEF" w:rsidRPr="00C66E2D" w:rsidRDefault="00433EEF" w:rsidP="00433EEF">
      <w:pPr>
        <w:rPr>
          <w:rFonts w:asciiTheme="majorBidi" w:hAnsiTheme="majorBidi" w:cstheme="majorBidi"/>
          <w:sz w:val="24"/>
          <w:szCs w:val="24"/>
        </w:rPr>
      </w:pPr>
      <w:r w:rsidRPr="00C66E2D">
        <w:rPr>
          <w:rFonts w:asciiTheme="majorBidi" w:hAnsiTheme="majorBidi" w:cstheme="majorBidi"/>
          <w:sz w:val="24"/>
          <w:szCs w:val="24"/>
        </w:rPr>
        <w:t xml:space="preserve">Title  </w:t>
      </w:r>
      <w:r w:rsidRPr="00C66E2D">
        <w:rPr>
          <w:rFonts w:asciiTheme="majorBidi" w:hAnsiTheme="majorBidi" w:cstheme="majorBidi"/>
          <w:sz w:val="24"/>
          <w:szCs w:val="24"/>
        </w:rPr>
        <w:tab/>
      </w:r>
      <w:r w:rsidRPr="00C66E2D">
        <w:rPr>
          <w:rFonts w:asciiTheme="majorBidi" w:hAnsiTheme="majorBidi" w:cstheme="majorBidi"/>
          <w:sz w:val="24"/>
          <w:szCs w:val="24"/>
        </w:rPr>
        <w:tab/>
      </w:r>
      <w:r w:rsidRPr="00C66E2D">
        <w:rPr>
          <w:rFonts w:asciiTheme="majorBidi" w:hAnsiTheme="majorBidi" w:cstheme="majorBidi"/>
          <w:sz w:val="24"/>
          <w:szCs w:val="24"/>
        </w:rPr>
        <w:tab/>
        <w:t>Lecturer of pediatric Dentistry</w:t>
      </w:r>
    </w:p>
    <w:p w:rsidR="00433EEF" w:rsidRDefault="00433EEF" w:rsidP="00433EEF">
      <w:pPr>
        <w:rPr>
          <w:rFonts w:asciiTheme="majorBidi" w:hAnsiTheme="majorBidi" w:cstheme="majorBidi"/>
          <w:sz w:val="24"/>
          <w:szCs w:val="24"/>
        </w:rPr>
      </w:pPr>
      <w:proofErr w:type="gramStart"/>
      <w:r w:rsidRPr="00C66E2D">
        <w:rPr>
          <w:rFonts w:asciiTheme="majorBidi" w:hAnsiTheme="majorBidi" w:cstheme="majorBidi"/>
          <w:sz w:val="24"/>
          <w:szCs w:val="24"/>
        </w:rPr>
        <w:t xml:space="preserve">University </w:t>
      </w:r>
      <w:r w:rsidRPr="00C66E2D">
        <w:rPr>
          <w:rFonts w:asciiTheme="majorBidi" w:hAnsiTheme="majorBidi" w:cstheme="majorBidi"/>
          <w:sz w:val="24"/>
          <w:szCs w:val="24"/>
        </w:rPr>
        <w:tab/>
      </w:r>
      <w:r w:rsidRPr="00C66E2D">
        <w:rPr>
          <w:rFonts w:asciiTheme="majorBidi" w:hAnsiTheme="majorBidi" w:cstheme="majorBidi"/>
          <w:sz w:val="24"/>
          <w:szCs w:val="24"/>
        </w:rPr>
        <w:tab/>
        <w:t>Modern Science and Arts University.</w:t>
      </w:r>
      <w:proofErr w:type="gramEnd"/>
      <w:r w:rsidRPr="00C66E2D">
        <w:rPr>
          <w:rFonts w:asciiTheme="majorBidi" w:hAnsiTheme="majorBidi" w:cstheme="majorBidi"/>
          <w:sz w:val="24"/>
          <w:szCs w:val="24"/>
        </w:rPr>
        <w:t xml:space="preserve"> 6</w:t>
      </w:r>
      <w:r w:rsidRPr="00C66E2D">
        <w:rPr>
          <w:rFonts w:asciiTheme="majorBidi" w:hAnsiTheme="majorBidi" w:cstheme="majorBidi"/>
          <w:sz w:val="24"/>
          <w:szCs w:val="24"/>
          <w:vertAlign w:val="superscript"/>
        </w:rPr>
        <w:t>th</w:t>
      </w:r>
      <w:r w:rsidRPr="00C66E2D">
        <w:rPr>
          <w:rFonts w:asciiTheme="majorBidi" w:hAnsiTheme="majorBidi" w:cstheme="majorBidi"/>
          <w:sz w:val="24"/>
          <w:szCs w:val="24"/>
        </w:rPr>
        <w:t xml:space="preserve"> October</w:t>
      </w:r>
      <w:proofErr w:type="gramStart"/>
      <w:r w:rsidRPr="00C66E2D">
        <w:rPr>
          <w:rFonts w:asciiTheme="majorBidi" w:hAnsiTheme="majorBidi" w:cstheme="majorBidi"/>
          <w:sz w:val="24"/>
          <w:szCs w:val="24"/>
        </w:rPr>
        <w:t>,  Egypt</w:t>
      </w:r>
      <w:proofErr w:type="gramEnd"/>
    </w:p>
    <w:p w:rsidR="00433EEF" w:rsidRDefault="00433EEF" w:rsidP="003D3E21">
      <w:pPr>
        <w:rPr>
          <w:rFonts w:asciiTheme="majorBidi" w:hAnsiTheme="majorBidi" w:cstheme="majorBidi"/>
          <w:sz w:val="24"/>
          <w:szCs w:val="24"/>
        </w:rPr>
      </w:pPr>
      <w:r>
        <w:rPr>
          <w:rFonts w:asciiTheme="majorBidi" w:hAnsiTheme="majorBidi" w:cstheme="majorBidi"/>
          <w:sz w:val="24"/>
          <w:szCs w:val="24"/>
        </w:rPr>
        <w:t xml:space="preserve">Address </w:t>
      </w:r>
      <w:r>
        <w:rPr>
          <w:rFonts w:asciiTheme="majorBidi" w:hAnsiTheme="majorBidi" w:cstheme="majorBidi"/>
          <w:sz w:val="24"/>
          <w:szCs w:val="24"/>
        </w:rPr>
        <w:tab/>
      </w:r>
      <w:r>
        <w:rPr>
          <w:rFonts w:asciiTheme="majorBidi" w:hAnsiTheme="majorBidi" w:cstheme="majorBidi"/>
          <w:sz w:val="24"/>
          <w:szCs w:val="24"/>
        </w:rPr>
        <w:tab/>
      </w:r>
      <w:r w:rsidR="003D3E21">
        <w:rPr>
          <w:rFonts w:asciiTheme="majorBidi" w:hAnsiTheme="majorBidi" w:cstheme="majorBidi"/>
          <w:sz w:val="24"/>
          <w:szCs w:val="24"/>
        </w:rPr>
        <w:t>35</w:t>
      </w:r>
      <w:r>
        <w:rPr>
          <w:rFonts w:asciiTheme="majorBidi" w:hAnsiTheme="majorBidi" w:cstheme="majorBidi"/>
          <w:sz w:val="24"/>
          <w:szCs w:val="24"/>
        </w:rPr>
        <w:t>, Victor Em</w:t>
      </w:r>
      <w:r w:rsidR="003D3E21">
        <w:rPr>
          <w:rFonts w:asciiTheme="majorBidi" w:hAnsiTheme="majorBidi" w:cstheme="majorBidi"/>
          <w:sz w:val="24"/>
          <w:szCs w:val="24"/>
        </w:rPr>
        <w:t>m</w:t>
      </w:r>
      <w:r>
        <w:rPr>
          <w:rFonts w:asciiTheme="majorBidi" w:hAnsiTheme="majorBidi" w:cstheme="majorBidi"/>
          <w:sz w:val="24"/>
          <w:szCs w:val="24"/>
        </w:rPr>
        <w:t xml:space="preserve">anuel St., </w:t>
      </w:r>
      <w:proofErr w:type="spellStart"/>
      <w:r w:rsidR="003D3E21">
        <w:rPr>
          <w:rFonts w:asciiTheme="majorBidi" w:hAnsiTheme="majorBidi" w:cstheme="majorBidi"/>
          <w:sz w:val="24"/>
          <w:szCs w:val="24"/>
        </w:rPr>
        <w:t>Smouha</w:t>
      </w:r>
      <w:proofErr w:type="spellEnd"/>
      <w:r w:rsidR="003D3E21">
        <w:rPr>
          <w:rFonts w:asciiTheme="majorBidi" w:hAnsiTheme="majorBidi" w:cstheme="majorBidi"/>
          <w:sz w:val="24"/>
          <w:szCs w:val="24"/>
        </w:rPr>
        <w:t xml:space="preserve">, </w:t>
      </w:r>
      <w:r>
        <w:rPr>
          <w:rFonts w:asciiTheme="majorBidi" w:hAnsiTheme="majorBidi" w:cstheme="majorBidi"/>
          <w:sz w:val="24"/>
          <w:szCs w:val="24"/>
        </w:rPr>
        <w:t>Alexandria, Egypt</w:t>
      </w:r>
    </w:p>
    <w:p w:rsidR="00433EEF" w:rsidRDefault="00433EEF" w:rsidP="00433EEF">
      <w:pPr>
        <w:rPr>
          <w:rFonts w:asciiTheme="majorBidi" w:hAnsiTheme="majorBidi" w:cstheme="majorBidi"/>
          <w:sz w:val="24"/>
          <w:szCs w:val="24"/>
        </w:rPr>
      </w:pPr>
      <w:r>
        <w:rPr>
          <w:rFonts w:asciiTheme="majorBidi" w:hAnsiTheme="majorBidi" w:cstheme="majorBidi"/>
          <w:sz w:val="24"/>
          <w:szCs w:val="24"/>
        </w:rPr>
        <w:t xml:space="preserve">Mail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9" w:history="1">
        <w:r w:rsidRPr="00395705">
          <w:rPr>
            <w:rStyle w:val="Hyperlink"/>
            <w:rFonts w:asciiTheme="majorBidi" w:hAnsiTheme="majorBidi" w:cstheme="majorBidi"/>
            <w:sz w:val="24"/>
            <w:szCs w:val="24"/>
          </w:rPr>
          <w:t>gmahmoud@msa.eun.eg</w:t>
        </w:r>
      </w:hyperlink>
    </w:p>
    <w:p w:rsidR="00433EEF" w:rsidRDefault="00433EEF" w:rsidP="00433EEF">
      <w:pPr>
        <w:rPr>
          <w:rFonts w:asciiTheme="majorBidi" w:hAnsiTheme="majorBidi" w:cstheme="majorBidi"/>
          <w:sz w:val="24"/>
          <w:szCs w:val="24"/>
        </w:rPr>
      </w:pPr>
      <w:r>
        <w:rPr>
          <w:rFonts w:asciiTheme="majorBidi" w:hAnsiTheme="majorBidi" w:cstheme="majorBidi"/>
          <w:sz w:val="24"/>
          <w:szCs w:val="24"/>
        </w:rPr>
        <w:t>Phone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002-03-4255231</w:t>
      </w:r>
    </w:p>
    <w:p w:rsidR="00433EEF" w:rsidRDefault="00433EEF" w:rsidP="00433EEF">
      <w:pPr>
        <w:rPr>
          <w:rFonts w:asciiTheme="majorBidi" w:hAnsiTheme="majorBidi" w:cstheme="majorBidi"/>
          <w:sz w:val="24"/>
          <w:szCs w:val="24"/>
        </w:rPr>
      </w:pPr>
      <w:r>
        <w:rPr>
          <w:rFonts w:asciiTheme="majorBidi" w:hAnsiTheme="majorBidi" w:cstheme="majorBidi"/>
          <w:sz w:val="24"/>
          <w:szCs w:val="24"/>
        </w:rPr>
        <w:t>Cell phone</w:t>
      </w:r>
      <w:r>
        <w:rPr>
          <w:rFonts w:asciiTheme="majorBidi" w:hAnsiTheme="majorBidi" w:cstheme="majorBidi"/>
          <w:sz w:val="24"/>
          <w:szCs w:val="24"/>
        </w:rPr>
        <w:tab/>
      </w:r>
      <w:r>
        <w:rPr>
          <w:rFonts w:asciiTheme="majorBidi" w:hAnsiTheme="majorBidi" w:cstheme="majorBidi"/>
          <w:sz w:val="24"/>
          <w:szCs w:val="24"/>
        </w:rPr>
        <w:tab/>
        <w:t>002-01220040401</w:t>
      </w:r>
    </w:p>
    <w:p w:rsidR="00433EEF" w:rsidRPr="00C66E2D" w:rsidRDefault="00433EEF" w:rsidP="00433EEF">
      <w:pPr>
        <w:pStyle w:val="ListParagraph"/>
        <w:numPr>
          <w:ilvl w:val="0"/>
          <w:numId w:val="8"/>
        </w:numPr>
        <w:rPr>
          <w:rFonts w:asciiTheme="majorBidi" w:hAnsiTheme="majorBidi" w:cstheme="majorBidi"/>
          <w:b/>
          <w:bCs/>
          <w:sz w:val="28"/>
          <w:szCs w:val="28"/>
        </w:rPr>
      </w:pPr>
      <w:r w:rsidRPr="00C66E2D">
        <w:rPr>
          <w:rFonts w:asciiTheme="majorBidi" w:hAnsiTheme="majorBidi" w:cstheme="majorBidi"/>
          <w:b/>
          <w:bCs/>
          <w:sz w:val="28"/>
          <w:szCs w:val="28"/>
        </w:rPr>
        <w:t>Contributing authors</w:t>
      </w:r>
    </w:p>
    <w:p w:rsidR="008A55FE" w:rsidRDefault="00433EEF" w:rsidP="00433EEF">
      <w:pPr>
        <w:rPr>
          <w:rFonts w:asciiTheme="majorBidi" w:hAnsiTheme="majorBidi" w:cstheme="majorBidi"/>
          <w:sz w:val="24"/>
          <w:szCs w:val="24"/>
        </w:rPr>
      </w:pPr>
      <w:r>
        <w:rPr>
          <w:rFonts w:asciiTheme="majorBidi" w:hAnsiTheme="majorBidi" w:cstheme="majorBidi"/>
          <w:sz w:val="24"/>
          <w:szCs w:val="24"/>
        </w:rPr>
        <w:t xml:space="preserve">Name </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Dawlat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Moustafa</w:t>
      </w:r>
      <w:proofErr w:type="spellEnd"/>
      <w:r>
        <w:rPr>
          <w:rFonts w:asciiTheme="majorBidi" w:hAnsiTheme="majorBidi" w:cstheme="majorBidi"/>
          <w:sz w:val="24"/>
          <w:szCs w:val="24"/>
        </w:rPr>
        <w:t xml:space="preserve"> Ahmed</w:t>
      </w:r>
    </w:p>
    <w:p w:rsidR="00FE2E55" w:rsidRDefault="00FE2E55" w:rsidP="00433EEF">
      <w:pPr>
        <w:rPr>
          <w:rFonts w:asciiTheme="majorBidi" w:hAnsiTheme="majorBidi" w:cstheme="majorBidi"/>
          <w:sz w:val="24"/>
          <w:szCs w:val="24"/>
        </w:rPr>
      </w:pPr>
      <w:r>
        <w:rPr>
          <w:rFonts w:asciiTheme="majorBidi" w:hAnsiTheme="majorBidi" w:cstheme="majorBidi"/>
          <w:sz w:val="24"/>
          <w:szCs w:val="24"/>
        </w:rPr>
        <w:t xml:space="preserve">Title </w:t>
      </w:r>
      <w:r>
        <w:rPr>
          <w:rFonts w:asciiTheme="majorBidi" w:hAnsiTheme="majorBidi" w:cstheme="majorBidi"/>
          <w:sz w:val="24"/>
          <w:szCs w:val="24"/>
        </w:rPr>
        <w:tab/>
      </w:r>
      <w:r>
        <w:rPr>
          <w:rFonts w:asciiTheme="majorBidi" w:hAnsiTheme="majorBidi" w:cstheme="majorBidi"/>
          <w:sz w:val="24"/>
          <w:szCs w:val="24"/>
        </w:rPr>
        <w:tab/>
        <w:t>lecturer of Dental Biomaterials</w:t>
      </w:r>
    </w:p>
    <w:p w:rsidR="00FE2E55" w:rsidRDefault="00FE2E55" w:rsidP="00433EEF">
      <w:pPr>
        <w:rPr>
          <w:rFonts w:asciiTheme="majorBidi" w:hAnsiTheme="majorBidi" w:cstheme="majorBidi"/>
          <w:sz w:val="24"/>
          <w:szCs w:val="24"/>
        </w:rPr>
      </w:pPr>
      <w:proofErr w:type="gramStart"/>
      <w:r>
        <w:rPr>
          <w:rFonts w:asciiTheme="majorBidi" w:hAnsiTheme="majorBidi" w:cstheme="majorBidi"/>
          <w:sz w:val="24"/>
          <w:szCs w:val="24"/>
        </w:rPr>
        <w:t xml:space="preserve">University </w:t>
      </w:r>
      <w:r>
        <w:rPr>
          <w:rFonts w:asciiTheme="majorBidi" w:hAnsiTheme="majorBidi" w:cstheme="majorBidi"/>
          <w:sz w:val="24"/>
          <w:szCs w:val="24"/>
        </w:rPr>
        <w:tab/>
        <w:t>Alexandria University.</w:t>
      </w:r>
      <w:proofErr w:type="gramEnd"/>
      <w:r>
        <w:rPr>
          <w:rFonts w:asciiTheme="majorBidi" w:hAnsiTheme="majorBidi" w:cstheme="majorBidi"/>
          <w:sz w:val="24"/>
          <w:szCs w:val="24"/>
        </w:rPr>
        <w:t xml:space="preserve"> Egypt</w:t>
      </w:r>
    </w:p>
    <w:p w:rsidR="001E0FCA" w:rsidRDefault="001E0FCA" w:rsidP="00433EEF">
      <w:pPr>
        <w:rPr>
          <w:rFonts w:asciiTheme="majorBidi" w:hAnsiTheme="majorBidi" w:cstheme="majorBidi"/>
          <w:sz w:val="24"/>
          <w:szCs w:val="24"/>
        </w:rPr>
      </w:pPr>
    </w:p>
    <w:p w:rsidR="001E0FCA" w:rsidRDefault="001E0FCA" w:rsidP="00433EEF">
      <w:pPr>
        <w:rPr>
          <w:rFonts w:asciiTheme="majorBidi" w:hAnsiTheme="majorBidi" w:cstheme="majorBidi"/>
          <w:sz w:val="24"/>
          <w:szCs w:val="24"/>
        </w:rPr>
      </w:pPr>
      <w:r>
        <w:rPr>
          <w:rFonts w:asciiTheme="majorBidi" w:hAnsiTheme="majorBidi" w:cstheme="majorBidi"/>
          <w:sz w:val="24"/>
          <w:szCs w:val="24"/>
        </w:rPr>
        <w:t xml:space="preserve">Name </w:t>
      </w:r>
      <w:r>
        <w:rPr>
          <w:rFonts w:asciiTheme="majorBidi" w:hAnsiTheme="majorBidi" w:cstheme="majorBidi"/>
          <w:sz w:val="24"/>
          <w:szCs w:val="24"/>
        </w:rPr>
        <w:tab/>
      </w:r>
      <w:r>
        <w:rPr>
          <w:rFonts w:asciiTheme="majorBidi" w:hAnsiTheme="majorBidi" w:cstheme="majorBidi"/>
          <w:sz w:val="24"/>
          <w:szCs w:val="24"/>
        </w:rPr>
        <w:tab/>
        <w:t>Nancy</w:t>
      </w:r>
      <w:r w:rsidRPr="001E0FCA">
        <w:rPr>
          <w:rFonts w:asciiTheme="majorBidi" w:hAnsiTheme="majorBidi" w:cstheme="majorBidi"/>
          <w:sz w:val="24"/>
          <w:szCs w:val="24"/>
        </w:rPr>
        <w:t xml:space="preserve"> </w:t>
      </w:r>
      <w:proofErr w:type="spellStart"/>
      <w:r w:rsidRPr="001E0FCA">
        <w:rPr>
          <w:rFonts w:asciiTheme="majorBidi" w:hAnsiTheme="majorBidi" w:cstheme="majorBidi"/>
          <w:sz w:val="24"/>
          <w:szCs w:val="24"/>
        </w:rPr>
        <w:t>Mamdouh</w:t>
      </w:r>
      <w:proofErr w:type="spellEnd"/>
      <w:r w:rsidRPr="001E0FCA">
        <w:rPr>
          <w:rFonts w:asciiTheme="majorBidi" w:hAnsiTheme="majorBidi" w:cstheme="majorBidi"/>
          <w:sz w:val="24"/>
          <w:szCs w:val="24"/>
        </w:rPr>
        <w:t xml:space="preserve"> </w:t>
      </w:r>
      <w:proofErr w:type="spellStart"/>
      <w:r w:rsidRPr="001E0FCA">
        <w:rPr>
          <w:rFonts w:asciiTheme="majorBidi" w:hAnsiTheme="majorBidi" w:cstheme="majorBidi"/>
          <w:sz w:val="24"/>
          <w:szCs w:val="24"/>
        </w:rPr>
        <w:t>Saad</w:t>
      </w:r>
      <w:proofErr w:type="spellEnd"/>
    </w:p>
    <w:p w:rsidR="001E0FCA" w:rsidRDefault="001E0FCA" w:rsidP="00433EEF">
      <w:pPr>
        <w:rPr>
          <w:rFonts w:asciiTheme="majorBidi" w:hAnsiTheme="majorBidi" w:cstheme="majorBidi"/>
          <w:sz w:val="24"/>
          <w:szCs w:val="24"/>
        </w:rPr>
      </w:pPr>
      <w:r>
        <w:rPr>
          <w:rFonts w:asciiTheme="majorBidi" w:hAnsiTheme="majorBidi" w:cstheme="majorBidi"/>
          <w:sz w:val="24"/>
          <w:szCs w:val="24"/>
        </w:rPr>
        <w:t xml:space="preserve">Title </w:t>
      </w:r>
      <w:r>
        <w:rPr>
          <w:rFonts w:asciiTheme="majorBidi" w:hAnsiTheme="majorBidi" w:cstheme="majorBidi"/>
          <w:sz w:val="24"/>
          <w:szCs w:val="24"/>
        </w:rPr>
        <w:tab/>
      </w:r>
      <w:r>
        <w:rPr>
          <w:rFonts w:asciiTheme="majorBidi" w:hAnsiTheme="majorBidi" w:cstheme="majorBidi"/>
          <w:sz w:val="24"/>
          <w:szCs w:val="24"/>
        </w:rPr>
        <w:tab/>
        <w:t>lecturer of Oral Biology</w:t>
      </w:r>
    </w:p>
    <w:p w:rsidR="001E0FCA" w:rsidRDefault="001E0FCA" w:rsidP="001E0FCA">
      <w:pPr>
        <w:rPr>
          <w:rFonts w:asciiTheme="majorBidi" w:hAnsiTheme="majorBidi" w:cstheme="majorBidi"/>
          <w:sz w:val="24"/>
          <w:szCs w:val="24"/>
        </w:rPr>
      </w:pPr>
      <w:proofErr w:type="gramStart"/>
      <w:r>
        <w:rPr>
          <w:rFonts w:asciiTheme="majorBidi" w:hAnsiTheme="majorBidi" w:cstheme="majorBidi"/>
          <w:sz w:val="24"/>
          <w:szCs w:val="24"/>
        </w:rPr>
        <w:t xml:space="preserve">University </w:t>
      </w:r>
      <w:r>
        <w:rPr>
          <w:rFonts w:asciiTheme="majorBidi" w:hAnsiTheme="majorBidi" w:cstheme="majorBidi"/>
          <w:sz w:val="24"/>
          <w:szCs w:val="24"/>
        </w:rPr>
        <w:tab/>
        <w:t>Alexandria University.</w:t>
      </w:r>
      <w:proofErr w:type="gramEnd"/>
      <w:r>
        <w:rPr>
          <w:rFonts w:asciiTheme="majorBidi" w:hAnsiTheme="majorBidi" w:cstheme="majorBidi"/>
          <w:sz w:val="24"/>
          <w:szCs w:val="24"/>
        </w:rPr>
        <w:t xml:space="preserve"> Egypt</w:t>
      </w:r>
    </w:p>
    <w:p w:rsidR="001E0FCA" w:rsidRPr="00433EEF" w:rsidRDefault="001E0FCA" w:rsidP="003D3E21">
      <w:pPr>
        <w:rPr>
          <w:rFonts w:asciiTheme="majorBidi" w:hAnsiTheme="majorBidi" w:cstheme="majorBidi"/>
          <w:sz w:val="24"/>
          <w:szCs w:val="24"/>
        </w:rPr>
      </w:pPr>
      <w:r>
        <w:rPr>
          <w:rFonts w:asciiTheme="majorBidi" w:hAnsiTheme="majorBidi" w:cstheme="majorBidi"/>
          <w:sz w:val="24"/>
          <w:szCs w:val="24"/>
        </w:rPr>
        <w:br/>
      </w:r>
    </w:p>
    <w:p w:rsidR="001E0FCA" w:rsidRDefault="001E0FCA" w:rsidP="00433EEF">
      <w:pPr>
        <w:rPr>
          <w:rFonts w:asciiTheme="majorBidi" w:hAnsiTheme="majorBidi" w:cstheme="majorBidi"/>
          <w:sz w:val="24"/>
          <w:szCs w:val="24"/>
        </w:rPr>
      </w:pPr>
    </w:p>
    <w:p w:rsidR="001E0FCA" w:rsidRDefault="001E0FCA"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7F3FC8">
      <w:pPr>
        <w:tabs>
          <w:tab w:val="left" w:pos="13950"/>
          <w:tab w:val="left" w:pos="19620"/>
        </w:tabs>
        <w:ind w:left="-720" w:right="1350"/>
        <w:jc w:val="center"/>
        <w:rPr>
          <w:rFonts w:asciiTheme="majorBidi" w:hAnsiTheme="majorBidi" w:cstheme="majorBidi"/>
          <w:b/>
          <w:bCs/>
          <w:sz w:val="36"/>
          <w:szCs w:val="36"/>
        </w:rPr>
      </w:pPr>
      <w:r>
        <w:rPr>
          <w:rFonts w:asciiTheme="majorBidi" w:hAnsiTheme="majorBidi" w:cstheme="majorBidi"/>
          <w:b/>
          <w:bCs/>
          <w:sz w:val="36"/>
          <w:szCs w:val="36"/>
        </w:rPr>
        <w:lastRenderedPageBreak/>
        <w:t xml:space="preserve">Quantitative and qualitative assessment of the wear of primary </w:t>
      </w:r>
      <w:r w:rsidRPr="00506E21">
        <w:rPr>
          <w:rFonts w:asciiTheme="majorBidi" w:hAnsiTheme="majorBidi" w:cstheme="majorBidi"/>
          <w:b/>
          <w:bCs/>
          <w:sz w:val="36"/>
          <w:szCs w:val="36"/>
        </w:rPr>
        <w:t xml:space="preserve">enamel against three types of full </w:t>
      </w:r>
      <w:r>
        <w:rPr>
          <w:rFonts w:asciiTheme="majorBidi" w:hAnsiTheme="majorBidi" w:cstheme="majorBidi"/>
          <w:b/>
          <w:bCs/>
          <w:sz w:val="36"/>
          <w:szCs w:val="36"/>
        </w:rPr>
        <w:t xml:space="preserve">coronal </w:t>
      </w:r>
      <w:r w:rsidRPr="00506E21">
        <w:rPr>
          <w:rFonts w:asciiTheme="majorBidi" w:hAnsiTheme="majorBidi" w:cstheme="majorBidi"/>
          <w:b/>
          <w:bCs/>
          <w:sz w:val="36"/>
          <w:szCs w:val="36"/>
        </w:rPr>
        <w:t>coverage</w:t>
      </w: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Default="007F3FC8" w:rsidP="00433EEF">
      <w:pPr>
        <w:rPr>
          <w:rFonts w:asciiTheme="majorBidi" w:hAnsiTheme="majorBidi" w:cstheme="majorBidi"/>
          <w:sz w:val="24"/>
          <w:szCs w:val="24"/>
        </w:rPr>
      </w:pPr>
    </w:p>
    <w:p w:rsidR="007F3FC8" w:rsidRPr="007F3FC8" w:rsidRDefault="007F3FC8" w:rsidP="00433EEF">
      <w:pPr>
        <w:rPr>
          <w:rFonts w:asciiTheme="majorBidi" w:hAnsiTheme="majorBidi" w:cstheme="majorBidi"/>
          <w:b/>
          <w:bCs/>
          <w:sz w:val="24"/>
          <w:szCs w:val="24"/>
        </w:rPr>
      </w:pPr>
      <w:r w:rsidRPr="007F3FC8">
        <w:rPr>
          <w:rFonts w:asciiTheme="majorBidi" w:hAnsiTheme="majorBidi" w:cstheme="majorBidi"/>
          <w:b/>
          <w:bCs/>
          <w:sz w:val="24"/>
          <w:szCs w:val="24"/>
        </w:rPr>
        <w:lastRenderedPageBreak/>
        <w:t xml:space="preserve">Abstract </w:t>
      </w:r>
    </w:p>
    <w:p w:rsidR="007F3FC8" w:rsidRDefault="007F3FC8" w:rsidP="003A2E34">
      <w:pPr>
        <w:spacing w:line="480" w:lineRule="auto"/>
        <w:rPr>
          <w:rFonts w:ascii="Times New Roman" w:hAnsi="Times New Roman" w:cs="Times New Roman"/>
          <w:sz w:val="24"/>
          <w:szCs w:val="24"/>
        </w:rPr>
      </w:pPr>
      <w:r w:rsidRPr="00327781">
        <w:rPr>
          <w:rFonts w:asciiTheme="majorBidi" w:hAnsiTheme="majorBidi" w:cstheme="majorBidi"/>
          <w:b/>
          <w:bCs/>
          <w:sz w:val="24"/>
          <w:szCs w:val="24"/>
        </w:rPr>
        <w:t>Aims</w:t>
      </w:r>
      <w:r>
        <w:rPr>
          <w:rFonts w:asciiTheme="majorBidi" w:hAnsiTheme="majorBidi" w:cstheme="majorBidi"/>
          <w:b/>
          <w:bCs/>
          <w:sz w:val="24"/>
          <w:szCs w:val="24"/>
        </w:rPr>
        <w:t xml:space="preserve">: </w:t>
      </w:r>
      <w:r>
        <w:rPr>
          <w:rFonts w:asciiTheme="majorBidi" w:hAnsiTheme="majorBidi" w:cstheme="majorBidi"/>
          <w:sz w:val="24"/>
          <w:szCs w:val="24"/>
        </w:rPr>
        <w:t xml:space="preserve">the </w:t>
      </w:r>
      <w:r w:rsidRPr="00327781">
        <w:rPr>
          <w:rFonts w:asciiTheme="majorBidi" w:hAnsiTheme="majorBidi" w:cstheme="majorBidi"/>
          <w:sz w:val="24"/>
          <w:szCs w:val="24"/>
        </w:rPr>
        <w:t>objective of the study was to</w:t>
      </w:r>
      <w:r>
        <w:rPr>
          <w:rFonts w:asciiTheme="majorBidi" w:hAnsiTheme="majorBidi" w:cstheme="majorBidi"/>
          <w:sz w:val="24"/>
          <w:szCs w:val="24"/>
        </w:rPr>
        <w:t xml:space="preserve"> assess the wear of primary teeth against three types of crown coverage, both </w:t>
      </w:r>
      <w:proofErr w:type="spellStart"/>
      <w:r>
        <w:rPr>
          <w:rFonts w:asciiTheme="majorBidi" w:hAnsiTheme="majorBidi" w:cstheme="majorBidi"/>
          <w:sz w:val="24"/>
          <w:szCs w:val="24"/>
        </w:rPr>
        <w:t>quantitavely</w:t>
      </w:r>
      <w:proofErr w:type="spellEnd"/>
      <w:r>
        <w:rPr>
          <w:rFonts w:asciiTheme="majorBidi" w:hAnsiTheme="majorBidi" w:cstheme="majorBidi"/>
          <w:sz w:val="24"/>
          <w:szCs w:val="24"/>
        </w:rPr>
        <w:t xml:space="preserve"> and qualitatively. </w:t>
      </w:r>
      <w:r w:rsidRPr="004435C5">
        <w:rPr>
          <w:rFonts w:asciiTheme="majorBidi" w:hAnsiTheme="majorBidi" w:cstheme="majorBidi"/>
          <w:b/>
          <w:bCs/>
          <w:sz w:val="24"/>
          <w:szCs w:val="24"/>
        </w:rPr>
        <w:t>Methods</w:t>
      </w:r>
      <w:r>
        <w:rPr>
          <w:rFonts w:asciiTheme="majorBidi" w:hAnsiTheme="majorBidi" w:cstheme="majorBidi"/>
          <w:sz w:val="24"/>
          <w:szCs w:val="24"/>
        </w:rPr>
        <w:t xml:space="preserve">: specimens of 30 extracted primary molars, were mounted against 10 specimens of zirconia crowns (group A), 10 specimens of </w:t>
      </w:r>
      <w:proofErr w:type="spellStart"/>
      <w:r>
        <w:rPr>
          <w:rFonts w:asciiTheme="majorBidi" w:hAnsiTheme="majorBidi" w:cstheme="majorBidi"/>
          <w:sz w:val="24"/>
          <w:szCs w:val="24"/>
        </w:rPr>
        <w:t>Preveneered</w:t>
      </w:r>
      <w:proofErr w:type="spellEnd"/>
      <w:r>
        <w:rPr>
          <w:rFonts w:asciiTheme="majorBidi" w:hAnsiTheme="majorBidi" w:cstheme="majorBidi"/>
          <w:sz w:val="24"/>
          <w:szCs w:val="24"/>
        </w:rPr>
        <w:t xml:space="preserve"> stainless steel crowns (group B), and 10 extracted primary molars and 10 specimens of stainless steel crowns (group C) and were undergone in vitro wear testing using an abrasive machine. Measurement of the amount of weight loss was performed, in addition to a scanning electron microscopic examination of the worn enamel surfaces. </w:t>
      </w:r>
      <w:r w:rsidRPr="000208E5">
        <w:rPr>
          <w:rFonts w:asciiTheme="majorBidi" w:hAnsiTheme="majorBidi" w:cstheme="majorBidi"/>
          <w:b/>
          <w:bCs/>
          <w:sz w:val="24"/>
          <w:szCs w:val="24"/>
        </w:rPr>
        <w:t xml:space="preserve">Results: </w:t>
      </w:r>
      <w:r w:rsidRPr="00B4452B">
        <w:rPr>
          <w:rFonts w:asciiTheme="majorBidi" w:hAnsiTheme="majorBidi" w:cstheme="majorBidi"/>
          <w:sz w:val="24"/>
          <w:szCs w:val="24"/>
        </w:rPr>
        <w:t>the greatest wear was recorded</w:t>
      </w:r>
      <w:r>
        <w:rPr>
          <w:rFonts w:asciiTheme="majorBidi" w:hAnsiTheme="majorBidi" w:cstheme="majorBidi"/>
          <w:sz w:val="24"/>
          <w:szCs w:val="24"/>
        </w:rPr>
        <w:t xml:space="preserve"> in zirconium specimens, and the lowest was in </w:t>
      </w:r>
      <w:bookmarkStart w:id="0" w:name="_GoBack"/>
      <w:bookmarkEnd w:id="0"/>
      <w:proofErr w:type="spellStart"/>
      <w:r>
        <w:rPr>
          <w:rFonts w:asciiTheme="majorBidi" w:hAnsiTheme="majorBidi" w:cstheme="majorBidi"/>
          <w:sz w:val="24"/>
          <w:szCs w:val="24"/>
        </w:rPr>
        <w:t>preveneered</w:t>
      </w:r>
      <w:proofErr w:type="spellEnd"/>
      <w:r>
        <w:rPr>
          <w:rFonts w:asciiTheme="majorBidi" w:hAnsiTheme="majorBidi" w:cstheme="majorBidi"/>
          <w:sz w:val="24"/>
          <w:szCs w:val="24"/>
        </w:rPr>
        <w:t xml:space="preserve"> stainless steel crowns with a significant difference noted between the three groups (p</w:t>
      </w:r>
      <w:r w:rsidRPr="00B852DC">
        <w:rPr>
          <w:rFonts w:ascii="Times New Roman" w:hAnsi="Times New Roman" w:cs="Times New Roman"/>
          <w:sz w:val="24"/>
          <w:szCs w:val="24"/>
        </w:rPr>
        <w:t>&lt;0.001</w:t>
      </w:r>
      <w:r>
        <w:rPr>
          <w:rFonts w:ascii="Times New Roman" w:hAnsi="Times New Roman" w:cs="Times New Roman"/>
          <w:sz w:val="24"/>
          <w:szCs w:val="24"/>
        </w:rPr>
        <w:t xml:space="preserve">).The </w:t>
      </w:r>
      <w:r w:rsidRPr="00F6264D">
        <w:rPr>
          <w:rFonts w:asciiTheme="majorBidi" w:hAnsiTheme="majorBidi" w:cstheme="majorBidi"/>
          <w:sz w:val="24"/>
          <w:szCs w:val="24"/>
        </w:rPr>
        <w:t>micro-morphological wear characteristics</w:t>
      </w:r>
      <w:r>
        <w:rPr>
          <w:rFonts w:asciiTheme="majorBidi" w:hAnsiTheme="majorBidi" w:cstheme="majorBidi"/>
          <w:sz w:val="24"/>
          <w:szCs w:val="24"/>
        </w:rPr>
        <w:t xml:space="preserve"> revealed the most aggressive wear with complete loss of enamel structure in zirconium specimens. </w:t>
      </w:r>
      <w:r w:rsidRPr="00F6264D">
        <w:rPr>
          <w:rFonts w:asciiTheme="majorBidi" w:hAnsiTheme="majorBidi" w:cstheme="majorBidi"/>
          <w:b/>
          <w:bCs/>
          <w:sz w:val="24"/>
          <w:szCs w:val="24"/>
        </w:rPr>
        <w:t>Conclusions:</w:t>
      </w:r>
      <w:r>
        <w:rPr>
          <w:rFonts w:asciiTheme="majorBidi" w:hAnsiTheme="majorBidi" w:cstheme="majorBidi"/>
          <w:b/>
          <w:bCs/>
          <w:sz w:val="24"/>
          <w:szCs w:val="24"/>
        </w:rPr>
        <w:t xml:space="preserve"> </w:t>
      </w:r>
      <w:r w:rsidRPr="00F6264D">
        <w:rPr>
          <w:rFonts w:asciiTheme="majorBidi" w:hAnsiTheme="majorBidi" w:cstheme="majorBidi"/>
          <w:sz w:val="24"/>
          <w:szCs w:val="24"/>
        </w:rPr>
        <w:t>the zircon</w:t>
      </w:r>
      <w:r>
        <w:rPr>
          <w:rFonts w:asciiTheme="majorBidi" w:hAnsiTheme="majorBidi" w:cstheme="majorBidi"/>
          <w:sz w:val="24"/>
          <w:szCs w:val="24"/>
        </w:rPr>
        <w:t xml:space="preserve">ium crowns induced the most severe wear in primary molars, followed by stainless steel crowns, and the least wear was induced by </w:t>
      </w:r>
      <w:proofErr w:type="spellStart"/>
      <w:r>
        <w:rPr>
          <w:rFonts w:asciiTheme="majorBidi" w:hAnsiTheme="majorBidi" w:cstheme="majorBidi"/>
          <w:sz w:val="24"/>
          <w:szCs w:val="24"/>
        </w:rPr>
        <w:t>preveneered</w:t>
      </w:r>
      <w:proofErr w:type="spellEnd"/>
      <w:r>
        <w:rPr>
          <w:rFonts w:asciiTheme="majorBidi" w:hAnsiTheme="majorBidi" w:cstheme="majorBidi"/>
          <w:sz w:val="24"/>
          <w:szCs w:val="24"/>
        </w:rPr>
        <w:t xml:space="preserve"> stainless steel crowns.</w:t>
      </w:r>
      <w:r w:rsidRPr="00F6264D">
        <w:rPr>
          <w:rFonts w:ascii="Times New Roman" w:hAnsi="Times New Roman" w:cs="Times New Roman"/>
          <w:sz w:val="24"/>
          <w:szCs w:val="24"/>
        </w:rPr>
        <w:t xml:space="preserve"> </w:t>
      </w: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Default="00975406" w:rsidP="007F3FC8">
      <w:pPr>
        <w:rPr>
          <w:rFonts w:ascii="Times New Roman" w:hAnsi="Times New Roman" w:cs="Times New Roman"/>
          <w:sz w:val="24"/>
          <w:szCs w:val="24"/>
        </w:rPr>
      </w:pPr>
    </w:p>
    <w:p w:rsidR="00975406" w:rsidRPr="003A2E34" w:rsidRDefault="00975406" w:rsidP="00975406">
      <w:pPr>
        <w:rPr>
          <w:rFonts w:asciiTheme="majorBidi" w:hAnsiTheme="majorBidi" w:cstheme="majorBidi"/>
          <w:b/>
          <w:bCs/>
          <w:sz w:val="24"/>
          <w:szCs w:val="24"/>
        </w:rPr>
      </w:pPr>
      <w:r w:rsidRPr="003A2E34">
        <w:rPr>
          <w:rFonts w:asciiTheme="majorBidi" w:hAnsiTheme="majorBidi" w:cstheme="majorBidi"/>
          <w:b/>
          <w:bCs/>
          <w:sz w:val="24"/>
          <w:szCs w:val="24"/>
        </w:rPr>
        <w:t xml:space="preserve">Introduction </w:t>
      </w:r>
    </w:p>
    <w:p w:rsidR="00975406" w:rsidRPr="00975406" w:rsidRDefault="00975406" w:rsidP="00975406">
      <w:pPr>
        <w:autoSpaceDE w:val="0"/>
        <w:autoSpaceDN w:val="0"/>
        <w:adjustRightInd w:val="0"/>
        <w:spacing w:after="0" w:line="480" w:lineRule="auto"/>
        <w:ind w:firstLine="720"/>
        <w:rPr>
          <w:rFonts w:asciiTheme="majorBidi" w:hAnsiTheme="majorBidi" w:cstheme="majorBidi"/>
          <w:color w:val="000000"/>
          <w:sz w:val="24"/>
          <w:szCs w:val="24"/>
        </w:rPr>
      </w:pPr>
      <w:r w:rsidRPr="00975406">
        <w:rPr>
          <w:rFonts w:asciiTheme="majorBidi" w:hAnsiTheme="majorBidi" w:cstheme="majorBidi"/>
          <w:color w:val="000000"/>
          <w:sz w:val="24"/>
          <w:szCs w:val="24"/>
        </w:rPr>
        <w:t xml:space="preserve">In primary dentition, large, </w:t>
      </w:r>
      <w:proofErr w:type="spellStart"/>
      <w:r w:rsidRPr="00975406">
        <w:rPr>
          <w:rFonts w:asciiTheme="majorBidi" w:hAnsiTheme="majorBidi" w:cstheme="majorBidi"/>
          <w:color w:val="000000"/>
          <w:sz w:val="24"/>
          <w:szCs w:val="24"/>
        </w:rPr>
        <w:t>multisurface</w:t>
      </w:r>
      <w:proofErr w:type="spellEnd"/>
      <w:r w:rsidRPr="00975406">
        <w:rPr>
          <w:rFonts w:asciiTheme="majorBidi" w:hAnsiTheme="majorBidi" w:cstheme="majorBidi"/>
          <w:color w:val="000000"/>
          <w:sz w:val="24"/>
          <w:szCs w:val="24"/>
        </w:rPr>
        <w:t xml:space="preserve"> carious lesions often advocate the use of a full-coverage </w:t>
      </w:r>
      <w:proofErr w:type="gramStart"/>
      <w:r w:rsidRPr="00975406">
        <w:rPr>
          <w:rFonts w:asciiTheme="majorBidi" w:hAnsiTheme="majorBidi" w:cstheme="majorBidi"/>
          <w:color w:val="000000"/>
          <w:sz w:val="24"/>
          <w:szCs w:val="24"/>
        </w:rPr>
        <w:t>restoration</w:t>
      </w:r>
      <w:proofErr w:type="gramEnd"/>
      <w:r w:rsidRPr="00975406">
        <w:rPr>
          <w:rFonts w:asciiTheme="majorBidi" w:hAnsiTheme="majorBidi" w:cstheme="majorBidi"/>
          <w:color w:val="000000"/>
          <w:sz w:val="24"/>
          <w:szCs w:val="24"/>
        </w:rPr>
        <w:t xml:space="preserve">. Full coverage is likewise indicated in deep </w:t>
      </w:r>
      <w:proofErr w:type="spellStart"/>
      <w:r w:rsidRPr="00975406">
        <w:rPr>
          <w:rFonts w:asciiTheme="majorBidi" w:hAnsiTheme="majorBidi" w:cstheme="majorBidi"/>
          <w:color w:val="000000"/>
          <w:sz w:val="24"/>
          <w:szCs w:val="24"/>
        </w:rPr>
        <w:t>approximal</w:t>
      </w:r>
      <w:proofErr w:type="spellEnd"/>
      <w:r w:rsidRPr="00975406">
        <w:rPr>
          <w:rFonts w:asciiTheme="majorBidi" w:hAnsiTheme="majorBidi" w:cstheme="majorBidi"/>
          <w:color w:val="000000"/>
          <w:sz w:val="24"/>
          <w:szCs w:val="24"/>
        </w:rPr>
        <w:t xml:space="preserve"> cavities, circumferential caries, bilateral </w:t>
      </w:r>
      <w:proofErr w:type="spellStart"/>
      <w:r w:rsidRPr="00975406">
        <w:rPr>
          <w:rFonts w:asciiTheme="majorBidi" w:hAnsiTheme="majorBidi" w:cstheme="majorBidi"/>
          <w:color w:val="000000"/>
          <w:sz w:val="24"/>
          <w:szCs w:val="24"/>
        </w:rPr>
        <w:t>approximal</w:t>
      </w:r>
      <w:proofErr w:type="spellEnd"/>
      <w:r w:rsidRPr="00975406">
        <w:rPr>
          <w:rFonts w:asciiTheme="majorBidi" w:hAnsiTheme="majorBidi" w:cstheme="majorBidi"/>
          <w:color w:val="000000"/>
          <w:sz w:val="24"/>
          <w:szCs w:val="24"/>
        </w:rPr>
        <w:t xml:space="preserve"> cavities and  history of root canal treatment.</w:t>
      </w:r>
      <w:r w:rsidRPr="00975406">
        <w:rPr>
          <w:rFonts w:asciiTheme="majorBidi" w:hAnsiTheme="majorBidi" w:cstheme="majorBidi"/>
          <w:color w:val="000000"/>
          <w:sz w:val="24"/>
          <w:szCs w:val="24"/>
          <w:vertAlign w:val="superscript"/>
        </w:rPr>
        <w:t>(1-3)</w:t>
      </w:r>
      <w:r w:rsidRPr="00975406">
        <w:rPr>
          <w:rFonts w:asciiTheme="majorBidi" w:hAnsiTheme="majorBidi" w:cstheme="majorBidi"/>
          <w:color w:val="000000"/>
          <w:sz w:val="24"/>
          <w:szCs w:val="24"/>
        </w:rPr>
        <w:t xml:space="preserve"> The American Academy of Pediatric Dentistry also included children at high risk with anterior and/or posterior decay, and children requiring general anesthesia</w:t>
      </w:r>
      <w:r w:rsidRPr="00975406">
        <w:rPr>
          <w:rFonts w:asciiTheme="majorBidi" w:hAnsiTheme="majorBidi" w:cstheme="majorBidi"/>
          <w:color w:val="000000"/>
          <w:sz w:val="24"/>
          <w:szCs w:val="24"/>
          <w:vertAlign w:val="superscript"/>
        </w:rPr>
        <w:t>(4)</w:t>
      </w:r>
      <w:r w:rsidRPr="00975406">
        <w:rPr>
          <w:rFonts w:asciiTheme="majorBidi" w:hAnsiTheme="majorBidi" w:cstheme="majorBidi"/>
          <w:color w:val="000000"/>
          <w:sz w:val="24"/>
          <w:szCs w:val="24"/>
        </w:rPr>
        <w:t xml:space="preserve"> Historically, such restorations have been in the form of stainless steel crowns (SSCs). </w:t>
      </w:r>
    </w:p>
    <w:p w:rsidR="00975406" w:rsidRPr="00975406" w:rsidRDefault="00975406" w:rsidP="00975406">
      <w:pPr>
        <w:autoSpaceDE w:val="0"/>
        <w:autoSpaceDN w:val="0"/>
        <w:adjustRightInd w:val="0"/>
        <w:spacing w:after="0" w:line="480" w:lineRule="auto"/>
        <w:ind w:firstLine="720"/>
        <w:rPr>
          <w:rFonts w:asciiTheme="majorBidi" w:hAnsiTheme="majorBidi" w:cstheme="majorBidi"/>
          <w:color w:val="000000"/>
          <w:sz w:val="24"/>
          <w:szCs w:val="24"/>
        </w:rPr>
      </w:pPr>
      <w:r w:rsidRPr="00975406">
        <w:rPr>
          <w:rFonts w:asciiTheme="majorBidi" w:hAnsiTheme="majorBidi" w:cstheme="majorBidi"/>
          <w:color w:val="000000"/>
          <w:sz w:val="24"/>
          <w:szCs w:val="24"/>
        </w:rPr>
        <w:t>Stainless steel crowns</w:t>
      </w:r>
      <w:r w:rsidRPr="00975406">
        <w:rPr>
          <w:rFonts w:asciiTheme="majorBidi" w:hAnsiTheme="majorBidi" w:cstheme="majorBidi"/>
          <w:sz w:val="24"/>
          <w:szCs w:val="24"/>
        </w:rPr>
        <w:t xml:space="preserve"> were introduced in 1947 by the Rocky Mountain </w:t>
      </w:r>
      <w:proofErr w:type="gramStart"/>
      <w:r w:rsidRPr="00975406">
        <w:rPr>
          <w:rFonts w:asciiTheme="majorBidi" w:hAnsiTheme="majorBidi" w:cstheme="majorBidi"/>
          <w:sz w:val="24"/>
          <w:szCs w:val="24"/>
        </w:rPr>
        <w:t>Company</w:t>
      </w:r>
      <w:r w:rsidRPr="00975406">
        <w:rPr>
          <w:rFonts w:asciiTheme="majorBidi" w:hAnsiTheme="majorBidi" w:cstheme="majorBidi"/>
          <w:color w:val="000000"/>
          <w:sz w:val="24"/>
          <w:szCs w:val="24"/>
          <w:vertAlign w:val="superscript"/>
        </w:rPr>
        <w:t>(</w:t>
      </w:r>
      <w:proofErr w:type="gramEnd"/>
      <w:r w:rsidRPr="00975406">
        <w:rPr>
          <w:rFonts w:asciiTheme="majorBidi" w:hAnsiTheme="majorBidi" w:cstheme="majorBidi"/>
          <w:color w:val="000000"/>
          <w:sz w:val="24"/>
          <w:szCs w:val="24"/>
          <w:vertAlign w:val="superscript"/>
        </w:rPr>
        <w:t>5)</w:t>
      </w:r>
      <w:r w:rsidRPr="00975406">
        <w:rPr>
          <w:rFonts w:asciiTheme="majorBidi" w:hAnsiTheme="majorBidi" w:cstheme="majorBidi"/>
          <w:color w:val="000000"/>
          <w:sz w:val="24"/>
          <w:szCs w:val="24"/>
        </w:rPr>
        <w:t xml:space="preserve"> </w:t>
      </w:r>
      <w:r w:rsidRPr="00975406">
        <w:rPr>
          <w:rFonts w:asciiTheme="majorBidi" w:hAnsiTheme="majorBidi" w:cstheme="majorBidi"/>
          <w:sz w:val="24"/>
          <w:szCs w:val="24"/>
        </w:rPr>
        <w:t>and popularized by Humphrey</w:t>
      </w:r>
      <w:r w:rsidRPr="00975406">
        <w:rPr>
          <w:rFonts w:asciiTheme="majorBidi" w:hAnsiTheme="majorBidi" w:cstheme="majorBidi"/>
          <w:color w:val="000000"/>
          <w:sz w:val="24"/>
          <w:szCs w:val="24"/>
          <w:vertAlign w:val="superscript"/>
        </w:rPr>
        <w:t>(6)</w:t>
      </w:r>
      <w:r w:rsidRPr="00975406">
        <w:rPr>
          <w:rFonts w:asciiTheme="majorBidi" w:hAnsiTheme="majorBidi" w:cstheme="majorBidi"/>
          <w:color w:val="000000"/>
          <w:sz w:val="24"/>
          <w:szCs w:val="24"/>
        </w:rPr>
        <w:t xml:space="preserve"> </w:t>
      </w:r>
      <w:r w:rsidRPr="00975406">
        <w:rPr>
          <w:rFonts w:asciiTheme="majorBidi" w:hAnsiTheme="majorBidi" w:cstheme="majorBidi"/>
          <w:sz w:val="24"/>
          <w:szCs w:val="24"/>
        </w:rPr>
        <w:t xml:space="preserve">in 1950. With only </w:t>
      </w:r>
      <w:r w:rsidRPr="00975406">
        <w:rPr>
          <w:rFonts w:asciiTheme="majorBidi" w:hAnsiTheme="majorBidi" w:cstheme="majorBidi"/>
          <w:color w:val="000000"/>
          <w:sz w:val="24"/>
          <w:szCs w:val="24"/>
        </w:rPr>
        <w:t xml:space="preserve">0.2 mm metal thickness, these crowns </w:t>
      </w:r>
      <w:proofErr w:type="gramStart"/>
      <w:r w:rsidRPr="00975406">
        <w:rPr>
          <w:rFonts w:asciiTheme="majorBidi" w:hAnsiTheme="majorBidi" w:cstheme="majorBidi"/>
          <w:color w:val="000000"/>
          <w:sz w:val="24"/>
          <w:szCs w:val="24"/>
        </w:rPr>
        <w:t>are  strong</w:t>
      </w:r>
      <w:proofErr w:type="gramEnd"/>
      <w:r w:rsidRPr="00975406">
        <w:rPr>
          <w:rFonts w:asciiTheme="majorBidi" w:hAnsiTheme="majorBidi" w:cstheme="majorBidi"/>
          <w:color w:val="000000"/>
          <w:sz w:val="24"/>
          <w:szCs w:val="24"/>
        </w:rPr>
        <w:t>, resilient and malleable. They do not fracture and can be modified by crimping to ensure proper adaptation to the prepared tooth structure. Several studies have reported their superiority, in terms of better retention and less recurrent decay, relative to posterior composite resin and amalgam Class II restorations</w:t>
      </w:r>
      <w:r w:rsidRPr="00975406">
        <w:rPr>
          <w:rFonts w:asciiTheme="majorBidi" w:hAnsiTheme="majorBidi" w:cstheme="majorBidi"/>
          <w:color w:val="000000"/>
          <w:sz w:val="24"/>
          <w:szCs w:val="24"/>
          <w:vertAlign w:val="superscript"/>
        </w:rPr>
        <w:t>(7-8)</w:t>
      </w:r>
      <w:r w:rsidRPr="00975406">
        <w:rPr>
          <w:rFonts w:asciiTheme="majorBidi" w:hAnsiTheme="majorBidi" w:cstheme="majorBidi"/>
          <w:color w:val="000000"/>
          <w:sz w:val="24"/>
          <w:szCs w:val="24"/>
        </w:rPr>
        <w:t xml:space="preserve"> </w:t>
      </w:r>
      <w:proofErr w:type="spellStart"/>
      <w:r w:rsidRPr="00975406">
        <w:rPr>
          <w:rFonts w:asciiTheme="majorBidi" w:hAnsiTheme="majorBidi" w:cstheme="majorBidi"/>
          <w:color w:val="000000"/>
          <w:sz w:val="24"/>
          <w:szCs w:val="24"/>
        </w:rPr>
        <w:t>Yilmaz</w:t>
      </w:r>
      <w:proofErr w:type="spellEnd"/>
      <w:r w:rsidRPr="00975406">
        <w:rPr>
          <w:rFonts w:asciiTheme="majorBidi" w:hAnsiTheme="majorBidi" w:cstheme="majorBidi"/>
          <w:color w:val="000000"/>
          <w:sz w:val="24"/>
          <w:szCs w:val="24"/>
        </w:rPr>
        <w:t xml:space="preserve"> et al 2006 </w:t>
      </w:r>
      <w:r w:rsidRPr="00975406">
        <w:rPr>
          <w:rFonts w:asciiTheme="majorBidi" w:hAnsiTheme="majorBidi" w:cstheme="majorBidi"/>
          <w:color w:val="000000"/>
          <w:sz w:val="24"/>
          <w:szCs w:val="24"/>
          <w:vertAlign w:val="superscript"/>
        </w:rPr>
        <w:t>(9)</w:t>
      </w:r>
      <w:r w:rsidRPr="00975406">
        <w:rPr>
          <w:rFonts w:asciiTheme="majorBidi" w:hAnsiTheme="majorBidi" w:cstheme="majorBidi"/>
          <w:color w:val="000000"/>
          <w:sz w:val="24"/>
          <w:szCs w:val="24"/>
        </w:rPr>
        <w:t xml:space="preserve"> showed that after two years of clinical use, the rate of perforations or dents of SSCs was only 12%. Also SSCs do not require complete isolation for bonding, as do crowns made of composite resin, nor do they require a preparation incorporating mechanical retention into the design, as do amalgam restorations. </w:t>
      </w:r>
    </w:p>
    <w:p w:rsidR="00975406" w:rsidRPr="00975406" w:rsidRDefault="00975406" w:rsidP="00975406">
      <w:pPr>
        <w:autoSpaceDE w:val="0"/>
        <w:autoSpaceDN w:val="0"/>
        <w:adjustRightInd w:val="0"/>
        <w:spacing w:after="0" w:line="480" w:lineRule="auto"/>
        <w:ind w:firstLine="720"/>
        <w:rPr>
          <w:rFonts w:asciiTheme="majorBidi" w:hAnsiTheme="majorBidi" w:cstheme="majorBidi"/>
          <w:sz w:val="24"/>
          <w:szCs w:val="24"/>
        </w:rPr>
      </w:pPr>
      <w:r w:rsidRPr="00975406">
        <w:rPr>
          <w:rFonts w:asciiTheme="majorBidi" w:hAnsiTheme="majorBidi" w:cstheme="majorBidi"/>
          <w:color w:val="000000"/>
          <w:sz w:val="24"/>
          <w:szCs w:val="24"/>
        </w:rPr>
        <w:t xml:space="preserve">Over the years, design modifications have simplified the fitting procedure and improved the morphology of the crown so that it more accurately duplicates the anatomy of primary molar teeth. </w:t>
      </w:r>
      <w:proofErr w:type="gramStart"/>
      <w:r w:rsidRPr="00975406">
        <w:rPr>
          <w:rFonts w:asciiTheme="majorBidi" w:hAnsiTheme="majorBidi" w:cstheme="majorBidi"/>
          <w:color w:val="000000"/>
          <w:sz w:val="24"/>
          <w:szCs w:val="24"/>
        </w:rPr>
        <w:t>and</w:t>
      </w:r>
      <w:proofErr w:type="gramEnd"/>
      <w:r w:rsidRPr="00975406">
        <w:rPr>
          <w:rFonts w:asciiTheme="majorBidi" w:hAnsiTheme="majorBidi" w:cstheme="majorBidi"/>
          <w:color w:val="000000"/>
          <w:sz w:val="24"/>
          <w:szCs w:val="24"/>
        </w:rPr>
        <w:t xml:space="preserve"> thus, the SSC have become the standard for restoration of compromised pediatric dentition.</w:t>
      </w:r>
      <w:r w:rsidRPr="00975406">
        <w:rPr>
          <w:rFonts w:asciiTheme="majorBidi" w:hAnsiTheme="majorBidi" w:cstheme="majorBidi"/>
          <w:color w:val="000000"/>
          <w:sz w:val="24"/>
          <w:szCs w:val="24"/>
          <w:vertAlign w:val="superscript"/>
        </w:rPr>
        <w:t>(3,10, 11)</w:t>
      </w:r>
      <w:r w:rsidRPr="00975406">
        <w:rPr>
          <w:rFonts w:asciiTheme="majorBidi" w:hAnsiTheme="majorBidi" w:cstheme="majorBidi"/>
          <w:color w:val="000000"/>
          <w:sz w:val="24"/>
          <w:szCs w:val="24"/>
        </w:rPr>
        <w:t xml:space="preserve">and </w:t>
      </w:r>
      <w:r w:rsidRPr="00975406">
        <w:rPr>
          <w:rFonts w:asciiTheme="majorBidi" w:hAnsiTheme="majorBidi" w:cstheme="majorBidi"/>
          <w:sz w:val="24"/>
          <w:szCs w:val="24"/>
        </w:rPr>
        <w:lastRenderedPageBreak/>
        <w:t xml:space="preserve">proved to function satisfactorily for over 36 months </w:t>
      </w:r>
      <w:r w:rsidRPr="00975406">
        <w:rPr>
          <w:rFonts w:asciiTheme="majorBidi" w:hAnsiTheme="majorBidi" w:cstheme="majorBidi"/>
          <w:sz w:val="24"/>
          <w:szCs w:val="24"/>
          <w:vertAlign w:val="superscript"/>
        </w:rPr>
        <w:t>(12-14)</w:t>
      </w:r>
      <w:r w:rsidRPr="00975406">
        <w:rPr>
          <w:rFonts w:asciiTheme="majorBidi" w:hAnsiTheme="majorBidi" w:cstheme="majorBidi"/>
          <w:sz w:val="24"/>
          <w:szCs w:val="24"/>
        </w:rPr>
        <w:t xml:space="preserve"> However, these crowns have one potential drawback owing to the unattractive color of the restorative material, that fails to meet the esthetic demands of patients’ parents. </w:t>
      </w:r>
      <w:r w:rsidRPr="00975406">
        <w:rPr>
          <w:rFonts w:asciiTheme="majorBidi" w:hAnsiTheme="majorBidi" w:cstheme="majorBidi"/>
          <w:sz w:val="24"/>
          <w:szCs w:val="24"/>
          <w:vertAlign w:val="superscript"/>
        </w:rPr>
        <w:t>(9)</w:t>
      </w:r>
    </w:p>
    <w:p w:rsidR="00975406" w:rsidRPr="00975406" w:rsidRDefault="00975406" w:rsidP="00975406">
      <w:pPr>
        <w:autoSpaceDE w:val="0"/>
        <w:autoSpaceDN w:val="0"/>
        <w:adjustRightInd w:val="0"/>
        <w:spacing w:after="0" w:line="480" w:lineRule="auto"/>
        <w:ind w:firstLine="720"/>
        <w:rPr>
          <w:rFonts w:asciiTheme="majorBidi" w:hAnsiTheme="majorBidi" w:cstheme="majorBidi"/>
          <w:sz w:val="24"/>
          <w:szCs w:val="24"/>
        </w:rPr>
      </w:pPr>
      <w:r w:rsidRPr="00975406">
        <w:rPr>
          <w:rFonts w:asciiTheme="majorBidi" w:hAnsiTheme="majorBidi" w:cstheme="majorBidi"/>
          <w:sz w:val="24"/>
          <w:szCs w:val="24"/>
        </w:rPr>
        <w:t xml:space="preserve">In order to address parents’ esthetic wishes while effectively treating the decay, </w:t>
      </w:r>
      <w:proofErr w:type="spellStart"/>
      <w:r w:rsidRPr="00975406">
        <w:rPr>
          <w:rFonts w:asciiTheme="majorBidi" w:hAnsiTheme="majorBidi" w:cstheme="majorBidi"/>
          <w:sz w:val="24"/>
          <w:szCs w:val="24"/>
        </w:rPr>
        <w:t>Preveneered</w:t>
      </w:r>
      <w:proofErr w:type="spellEnd"/>
      <w:r w:rsidRPr="00975406">
        <w:rPr>
          <w:rFonts w:asciiTheme="majorBidi" w:hAnsiTheme="majorBidi" w:cstheme="majorBidi"/>
          <w:sz w:val="24"/>
          <w:szCs w:val="24"/>
        </w:rPr>
        <w:t xml:space="preserve"> Stainless Steel Crowns “PSSCs” were introduced in the early 1990‘s, initially developed for anterior teeth, but later for primary molars. </w:t>
      </w:r>
      <w:r w:rsidRPr="00975406">
        <w:rPr>
          <w:rFonts w:asciiTheme="majorBidi" w:hAnsiTheme="majorBidi" w:cstheme="majorBidi"/>
          <w:sz w:val="24"/>
          <w:szCs w:val="24"/>
          <w:vertAlign w:val="superscript"/>
        </w:rPr>
        <w:t>(15)</w:t>
      </w:r>
      <w:r w:rsidRPr="00975406">
        <w:rPr>
          <w:rFonts w:asciiTheme="majorBidi" w:hAnsiTheme="majorBidi" w:cstheme="majorBidi"/>
          <w:sz w:val="24"/>
          <w:szCs w:val="24"/>
        </w:rPr>
        <w:t xml:space="preserve"> These are basically SSC with a tooth colored material (either a resin composite or porcelain) coating that is chemically or mechanically attached to the metal coping. The composite veneer covers the facial, </w:t>
      </w:r>
      <w:proofErr w:type="spellStart"/>
      <w:r w:rsidRPr="00975406">
        <w:rPr>
          <w:rFonts w:asciiTheme="majorBidi" w:hAnsiTheme="majorBidi" w:cstheme="majorBidi"/>
          <w:sz w:val="24"/>
          <w:szCs w:val="24"/>
        </w:rPr>
        <w:t>occlusal</w:t>
      </w:r>
      <w:proofErr w:type="spellEnd"/>
      <w:r w:rsidRPr="00975406">
        <w:rPr>
          <w:rFonts w:asciiTheme="majorBidi" w:hAnsiTheme="majorBidi" w:cstheme="majorBidi"/>
          <w:sz w:val="24"/>
          <w:szCs w:val="24"/>
        </w:rPr>
        <w:t xml:space="preserve">, mesial, and distal aspects of the crown, and its thickness varies from 0.6 mm at the </w:t>
      </w:r>
      <w:proofErr w:type="spellStart"/>
      <w:r w:rsidRPr="00975406">
        <w:rPr>
          <w:rFonts w:asciiTheme="majorBidi" w:hAnsiTheme="majorBidi" w:cstheme="majorBidi"/>
          <w:sz w:val="24"/>
          <w:szCs w:val="24"/>
        </w:rPr>
        <w:t>mesio-buccal</w:t>
      </w:r>
      <w:proofErr w:type="spellEnd"/>
      <w:r w:rsidRPr="00975406">
        <w:rPr>
          <w:rFonts w:asciiTheme="majorBidi" w:hAnsiTheme="majorBidi" w:cstheme="majorBidi"/>
          <w:sz w:val="24"/>
          <w:szCs w:val="24"/>
        </w:rPr>
        <w:t xml:space="preserve"> to 1.5 mm at the </w:t>
      </w:r>
      <w:proofErr w:type="spellStart"/>
      <w:r w:rsidRPr="00975406">
        <w:rPr>
          <w:rFonts w:asciiTheme="majorBidi" w:hAnsiTheme="majorBidi" w:cstheme="majorBidi"/>
          <w:sz w:val="24"/>
          <w:szCs w:val="24"/>
        </w:rPr>
        <w:t>occlusal</w:t>
      </w:r>
      <w:proofErr w:type="spellEnd"/>
      <w:r w:rsidRPr="00975406">
        <w:rPr>
          <w:rFonts w:asciiTheme="majorBidi" w:hAnsiTheme="majorBidi" w:cstheme="majorBidi"/>
          <w:sz w:val="24"/>
          <w:szCs w:val="24"/>
        </w:rPr>
        <w:t xml:space="preserve"> surface in order to withstand the patient’s </w:t>
      </w:r>
      <w:proofErr w:type="spellStart"/>
      <w:r w:rsidRPr="00975406">
        <w:rPr>
          <w:rFonts w:asciiTheme="majorBidi" w:hAnsiTheme="majorBidi" w:cstheme="majorBidi"/>
          <w:sz w:val="24"/>
          <w:szCs w:val="24"/>
        </w:rPr>
        <w:t>occlusal</w:t>
      </w:r>
      <w:proofErr w:type="spellEnd"/>
      <w:r w:rsidRPr="00975406">
        <w:rPr>
          <w:rFonts w:asciiTheme="majorBidi" w:hAnsiTheme="majorBidi" w:cstheme="majorBidi"/>
          <w:sz w:val="24"/>
          <w:szCs w:val="24"/>
        </w:rPr>
        <w:t xml:space="preserve"> forces. </w:t>
      </w:r>
      <w:r w:rsidRPr="00975406">
        <w:rPr>
          <w:rFonts w:asciiTheme="majorBidi" w:hAnsiTheme="majorBidi" w:cstheme="majorBidi"/>
          <w:sz w:val="24"/>
          <w:szCs w:val="24"/>
          <w:vertAlign w:val="superscript"/>
        </w:rPr>
        <w:t>(16)</w:t>
      </w:r>
      <w:r w:rsidRPr="00975406">
        <w:rPr>
          <w:rFonts w:asciiTheme="majorBidi" w:hAnsiTheme="majorBidi" w:cstheme="majorBidi"/>
          <w:sz w:val="24"/>
          <w:szCs w:val="24"/>
        </w:rPr>
        <w:t>These crowns combine the thin strong foundation of stainless steel, with the tooth colored appearance of composite or porcelain. As such, they can provide full coverage, durability, ease of placement and aesthetics.</w:t>
      </w:r>
    </w:p>
    <w:p w:rsidR="00975406" w:rsidRPr="00975406" w:rsidRDefault="00975406" w:rsidP="00975406">
      <w:pPr>
        <w:autoSpaceDE w:val="0"/>
        <w:autoSpaceDN w:val="0"/>
        <w:adjustRightInd w:val="0"/>
        <w:spacing w:after="0" w:line="360" w:lineRule="auto"/>
        <w:ind w:firstLine="720"/>
        <w:rPr>
          <w:rFonts w:asciiTheme="majorBidi" w:hAnsiTheme="majorBidi" w:cstheme="majorBidi"/>
          <w:color w:val="000000"/>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color w:val="000000"/>
          <w:sz w:val="24"/>
          <w:szCs w:val="24"/>
        </w:rPr>
      </w:pPr>
    </w:p>
    <w:p w:rsidR="00975406" w:rsidRPr="00975406" w:rsidRDefault="00975406" w:rsidP="00975406">
      <w:pPr>
        <w:autoSpaceDE w:val="0"/>
        <w:autoSpaceDN w:val="0"/>
        <w:adjustRightInd w:val="0"/>
        <w:spacing w:after="0" w:line="480" w:lineRule="auto"/>
        <w:ind w:firstLine="720"/>
        <w:rPr>
          <w:rFonts w:asciiTheme="majorBidi" w:hAnsiTheme="majorBidi" w:cstheme="majorBidi"/>
          <w:sz w:val="24"/>
          <w:szCs w:val="24"/>
        </w:rPr>
      </w:pPr>
      <w:r w:rsidRPr="00975406">
        <w:rPr>
          <w:rFonts w:asciiTheme="majorBidi" w:hAnsiTheme="majorBidi" w:cstheme="majorBidi"/>
          <w:sz w:val="24"/>
          <w:szCs w:val="24"/>
        </w:rPr>
        <w:t xml:space="preserve">Although PSSCs resolve some problems associated with SSCs, they still have several shortcomings; </w:t>
      </w:r>
      <w:proofErr w:type="gramStart"/>
      <w:r w:rsidRPr="00975406">
        <w:rPr>
          <w:rFonts w:asciiTheme="majorBidi" w:hAnsiTheme="majorBidi" w:cstheme="majorBidi"/>
          <w:sz w:val="24"/>
          <w:szCs w:val="24"/>
        </w:rPr>
        <w:t>They</w:t>
      </w:r>
      <w:proofErr w:type="gramEnd"/>
      <w:r w:rsidRPr="00975406">
        <w:rPr>
          <w:rFonts w:asciiTheme="majorBidi" w:hAnsiTheme="majorBidi" w:cstheme="majorBidi"/>
          <w:sz w:val="24"/>
          <w:szCs w:val="24"/>
        </w:rPr>
        <w:t xml:space="preserve"> require a greater reduction of tooth structure during preparation than is the case for traditional SSCs. </w:t>
      </w:r>
      <w:proofErr w:type="gramStart"/>
      <w:r w:rsidRPr="00975406">
        <w:rPr>
          <w:rFonts w:asciiTheme="majorBidi" w:hAnsiTheme="majorBidi" w:cstheme="majorBidi"/>
          <w:sz w:val="24"/>
          <w:szCs w:val="24"/>
        </w:rPr>
        <w:t>The  greater</w:t>
      </w:r>
      <w:proofErr w:type="gramEnd"/>
      <w:r w:rsidRPr="00975406">
        <w:rPr>
          <w:rFonts w:asciiTheme="majorBidi" w:hAnsiTheme="majorBidi" w:cstheme="majorBidi"/>
          <w:sz w:val="24"/>
          <w:szCs w:val="24"/>
        </w:rPr>
        <w:t xml:space="preserve"> </w:t>
      </w:r>
      <w:proofErr w:type="spellStart"/>
      <w:r w:rsidRPr="00975406">
        <w:rPr>
          <w:rFonts w:asciiTheme="majorBidi" w:hAnsiTheme="majorBidi" w:cstheme="majorBidi"/>
          <w:sz w:val="24"/>
          <w:szCs w:val="24"/>
        </w:rPr>
        <w:t>occlusal</w:t>
      </w:r>
      <w:proofErr w:type="spellEnd"/>
      <w:r w:rsidRPr="00975406">
        <w:rPr>
          <w:rFonts w:asciiTheme="majorBidi" w:hAnsiTheme="majorBidi" w:cstheme="majorBidi"/>
          <w:sz w:val="24"/>
          <w:szCs w:val="24"/>
        </w:rPr>
        <w:t xml:space="preserve"> reduction can increase the risk of exposing vital pulp, necessitating vital </w:t>
      </w:r>
      <w:proofErr w:type="spellStart"/>
      <w:r w:rsidRPr="00975406">
        <w:rPr>
          <w:rFonts w:asciiTheme="majorBidi" w:hAnsiTheme="majorBidi" w:cstheme="majorBidi"/>
          <w:sz w:val="24"/>
          <w:szCs w:val="24"/>
        </w:rPr>
        <w:t>pulpotomy</w:t>
      </w:r>
      <w:proofErr w:type="spellEnd"/>
      <w:r w:rsidRPr="00975406">
        <w:rPr>
          <w:rFonts w:asciiTheme="majorBidi" w:hAnsiTheme="majorBidi" w:cstheme="majorBidi"/>
          <w:sz w:val="24"/>
          <w:szCs w:val="24"/>
        </w:rPr>
        <w:t xml:space="preserve">, a procedure which </w:t>
      </w:r>
      <w:r w:rsidRPr="00975406">
        <w:rPr>
          <w:rFonts w:asciiTheme="majorBidi" w:hAnsiTheme="majorBidi" w:cstheme="majorBidi"/>
          <w:sz w:val="24"/>
          <w:szCs w:val="24"/>
          <w:vertAlign w:val="superscript"/>
        </w:rPr>
        <w:t>(22)</w:t>
      </w:r>
      <w:r w:rsidRPr="00975406">
        <w:rPr>
          <w:rFonts w:asciiTheme="majorBidi" w:hAnsiTheme="majorBidi" w:cstheme="majorBidi"/>
          <w:sz w:val="24"/>
          <w:szCs w:val="24"/>
        </w:rPr>
        <w:t xml:space="preserve"> increases chair time and cost </w:t>
      </w:r>
      <w:r w:rsidRPr="00975406">
        <w:rPr>
          <w:rFonts w:asciiTheme="majorBidi" w:hAnsiTheme="majorBidi" w:cstheme="majorBidi"/>
          <w:sz w:val="24"/>
          <w:szCs w:val="24"/>
          <w:vertAlign w:val="superscript"/>
        </w:rPr>
        <w:t>(18)</w:t>
      </w:r>
      <w:r w:rsidRPr="00975406">
        <w:rPr>
          <w:rFonts w:asciiTheme="majorBidi" w:hAnsiTheme="majorBidi" w:cstheme="majorBidi"/>
          <w:sz w:val="24"/>
          <w:szCs w:val="24"/>
        </w:rPr>
        <w:t xml:space="preserve"> . In addition, these crowns cannot always be </w:t>
      </w:r>
      <w:proofErr w:type="gramStart"/>
      <w:r w:rsidRPr="00975406">
        <w:rPr>
          <w:rFonts w:asciiTheme="majorBidi" w:hAnsiTheme="majorBidi" w:cstheme="majorBidi"/>
          <w:sz w:val="24"/>
          <w:szCs w:val="24"/>
        </w:rPr>
        <w:t>crimped</w:t>
      </w:r>
      <w:r w:rsidRPr="00975406">
        <w:rPr>
          <w:rFonts w:asciiTheme="majorBidi" w:hAnsiTheme="majorBidi" w:cstheme="majorBidi"/>
          <w:sz w:val="24"/>
          <w:szCs w:val="24"/>
          <w:vertAlign w:val="superscript"/>
        </w:rPr>
        <w:t>(</w:t>
      </w:r>
      <w:proofErr w:type="gramEnd"/>
      <w:r w:rsidRPr="00975406">
        <w:rPr>
          <w:rFonts w:asciiTheme="majorBidi" w:hAnsiTheme="majorBidi" w:cstheme="majorBidi"/>
          <w:sz w:val="24"/>
          <w:szCs w:val="24"/>
          <w:vertAlign w:val="superscript"/>
        </w:rPr>
        <w:t>19)</w:t>
      </w:r>
      <w:r w:rsidRPr="00975406">
        <w:rPr>
          <w:rFonts w:asciiTheme="majorBidi" w:hAnsiTheme="majorBidi" w:cstheme="majorBidi"/>
          <w:sz w:val="24"/>
          <w:szCs w:val="24"/>
        </w:rPr>
        <w:t xml:space="preserve"> to fit to the prepared tooth. Crimping could cause fracture or chipping of the esthetic facing </w:t>
      </w:r>
      <w:r w:rsidRPr="00975406">
        <w:rPr>
          <w:rFonts w:asciiTheme="majorBidi" w:hAnsiTheme="majorBidi" w:cstheme="majorBidi"/>
          <w:sz w:val="24"/>
          <w:szCs w:val="24"/>
          <w:vertAlign w:val="superscript"/>
        </w:rPr>
        <w:t>(23).</w:t>
      </w:r>
      <w:r w:rsidRPr="00975406">
        <w:rPr>
          <w:rFonts w:asciiTheme="majorBidi" w:hAnsiTheme="majorBidi" w:cstheme="majorBidi"/>
          <w:sz w:val="24"/>
          <w:szCs w:val="24"/>
        </w:rPr>
        <w:t xml:space="preserve"> Esthetic facing may also get fractured if exposed to uniaxial force </w:t>
      </w:r>
      <w:r w:rsidRPr="00975406">
        <w:rPr>
          <w:rFonts w:asciiTheme="majorBidi" w:hAnsiTheme="majorBidi" w:cstheme="majorBidi"/>
          <w:sz w:val="24"/>
          <w:szCs w:val="24"/>
          <w:vertAlign w:val="superscript"/>
        </w:rPr>
        <w:t>(17</w:t>
      </w:r>
      <w:proofErr w:type="gramStart"/>
      <w:r w:rsidRPr="00975406">
        <w:rPr>
          <w:rFonts w:asciiTheme="majorBidi" w:hAnsiTheme="majorBidi" w:cstheme="majorBidi"/>
          <w:sz w:val="24"/>
          <w:szCs w:val="24"/>
          <w:vertAlign w:val="superscript"/>
        </w:rPr>
        <w:t>)</w:t>
      </w:r>
      <w:r w:rsidRPr="00975406">
        <w:rPr>
          <w:rFonts w:asciiTheme="majorBidi" w:hAnsiTheme="majorBidi" w:cstheme="majorBidi"/>
          <w:sz w:val="24"/>
          <w:szCs w:val="24"/>
        </w:rPr>
        <w:t xml:space="preserve">  and</w:t>
      </w:r>
      <w:proofErr w:type="gramEnd"/>
      <w:r w:rsidRPr="00975406">
        <w:rPr>
          <w:rFonts w:asciiTheme="majorBidi" w:hAnsiTheme="majorBidi" w:cstheme="majorBidi"/>
          <w:sz w:val="24"/>
          <w:szCs w:val="24"/>
        </w:rPr>
        <w:t xml:space="preserve"> repair of fractured coatings may entail complete replacement. </w:t>
      </w:r>
      <w:r w:rsidRPr="00975406">
        <w:rPr>
          <w:rFonts w:asciiTheme="majorBidi" w:hAnsiTheme="majorBidi" w:cstheme="majorBidi"/>
          <w:sz w:val="24"/>
          <w:szCs w:val="24"/>
          <w:vertAlign w:val="superscript"/>
        </w:rPr>
        <w:t>(20</w:t>
      </w:r>
      <w:proofErr w:type="gramStart"/>
      <w:r w:rsidRPr="00975406">
        <w:rPr>
          <w:rFonts w:asciiTheme="majorBidi" w:hAnsiTheme="majorBidi" w:cstheme="majorBidi"/>
          <w:sz w:val="24"/>
          <w:szCs w:val="24"/>
          <w:vertAlign w:val="superscript"/>
        </w:rPr>
        <w:t>,21</w:t>
      </w:r>
      <w:proofErr w:type="gramEnd"/>
      <w:r w:rsidRPr="00975406">
        <w:rPr>
          <w:rFonts w:asciiTheme="majorBidi" w:hAnsiTheme="majorBidi" w:cstheme="majorBidi"/>
          <w:sz w:val="24"/>
          <w:szCs w:val="24"/>
          <w:vertAlign w:val="superscript"/>
        </w:rPr>
        <w:t>).</w:t>
      </w:r>
      <w:r w:rsidRPr="00975406">
        <w:rPr>
          <w:rFonts w:asciiTheme="majorBidi" w:hAnsiTheme="majorBidi" w:cstheme="majorBidi"/>
          <w:sz w:val="24"/>
          <w:szCs w:val="24"/>
        </w:rPr>
        <w:t xml:space="preserve"> Fracture of an esthetic SSC can lead to loss of space in the developing pediatric dentition, as well as increased retention of plaque.</w:t>
      </w:r>
      <w:r w:rsidRPr="00975406">
        <w:rPr>
          <w:rFonts w:asciiTheme="majorBidi" w:hAnsiTheme="majorBidi" w:cstheme="majorBidi"/>
          <w:sz w:val="24"/>
          <w:szCs w:val="24"/>
          <w:vertAlign w:val="superscript"/>
        </w:rPr>
        <w:t xml:space="preserve"> (20) </w:t>
      </w:r>
    </w:p>
    <w:p w:rsidR="00975406" w:rsidRPr="00975406" w:rsidRDefault="00975406" w:rsidP="00975406">
      <w:pPr>
        <w:autoSpaceDE w:val="0"/>
        <w:autoSpaceDN w:val="0"/>
        <w:adjustRightInd w:val="0"/>
        <w:spacing w:after="0" w:line="240" w:lineRule="auto"/>
        <w:rPr>
          <w:rFonts w:asciiTheme="majorBidi" w:hAnsiTheme="majorBidi" w:cstheme="majorBidi"/>
          <w:color w:val="000000"/>
          <w:sz w:val="24"/>
          <w:szCs w:val="24"/>
        </w:rPr>
      </w:pPr>
    </w:p>
    <w:p w:rsidR="00975406" w:rsidRPr="00975406" w:rsidRDefault="00975406" w:rsidP="00975406">
      <w:pPr>
        <w:autoSpaceDE w:val="0"/>
        <w:autoSpaceDN w:val="0"/>
        <w:adjustRightInd w:val="0"/>
        <w:spacing w:after="0" w:line="480" w:lineRule="auto"/>
        <w:ind w:firstLine="720"/>
        <w:rPr>
          <w:rFonts w:asciiTheme="majorBidi" w:hAnsiTheme="majorBidi" w:cstheme="majorBidi"/>
          <w:sz w:val="24"/>
          <w:szCs w:val="24"/>
        </w:rPr>
      </w:pPr>
      <w:r w:rsidRPr="00975406">
        <w:rPr>
          <w:rFonts w:asciiTheme="majorBidi" w:hAnsiTheme="majorBidi" w:cstheme="majorBidi"/>
          <w:sz w:val="24"/>
          <w:szCs w:val="24"/>
        </w:rPr>
        <w:lastRenderedPageBreak/>
        <w:t xml:space="preserve">For decades, dentists had been limited to those two types of full coronal coverage for primary molars. However, the overwhelming </w:t>
      </w:r>
      <w:proofErr w:type="gramStart"/>
      <w:r w:rsidRPr="00975406">
        <w:rPr>
          <w:rFonts w:asciiTheme="majorBidi" w:hAnsiTheme="majorBidi" w:cstheme="majorBidi"/>
          <w:sz w:val="24"/>
          <w:szCs w:val="24"/>
        </w:rPr>
        <w:t>need</w:t>
      </w:r>
      <w:proofErr w:type="gramEnd"/>
      <w:r w:rsidRPr="00975406">
        <w:rPr>
          <w:rFonts w:asciiTheme="majorBidi" w:hAnsiTheme="majorBidi" w:cstheme="majorBidi"/>
          <w:sz w:val="24"/>
          <w:szCs w:val="24"/>
        </w:rPr>
        <w:t xml:space="preserve"> for lifelike restorations that mimic natural tooth </w:t>
      </w:r>
      <w:r w:rsidRPr="00975406">
        <w:rPr>
          <w:rFonts w:asciiTheme="majorBidi" w:hAnsiTheme="majorBidi" w:cstheme="majorBidi"/>
          <w:sz w:val="24"/>
          <w:szCs w:val="24"/>
          <w:vertAlign w:val="superscript"/>
        </w:rPr>
        <w:t>(24)</w:t>
      </w:r>
      <w:r w:rsidRPr="00975406">
        <w:rPr>
          <w:rFonts w:asciiTheme="majorBidi" w:hAnsiTheme="majorBidi" w:cstheme="majorBidi"/>
          <w:sz w:val="24"/>
          <w:szCs w:val="24"/>
        </w:rPr>
        <w:t xml:space="preserve">   have driven the profession towards metal free whenever possible. In pediatric dentistry, this is represented through the use of zirconia crowns which are considered “cosmetic” in nature compared to other alternative crown materials.</w:t>
      </w: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Initially, zirconia crowns were predominantly fabricated with a zirconia coping layered or pressed with different types of porcelain. Recently, monolithic (full-contour) zirconia crowns have been developed, which are extraordinarily strong, and argued to be just as aesthetic as layered zirconia crowns</w:t>
      </w:r>
      <w:r w:rsidRPr="00975406">
        <w:rPr>
          <w:rFonts w:asciiTheme="majorBidi" w:hAnsiTheme="majorBidi" w:cstheme="majorBidi"/>
          <w:sz w:val="24"/>
          <w:szCs w:val="24"/>
          <w:vertAlign w:val="superscript"/>
        </w:rPr>
        <w:t>(25,26).</w:t>
      </w:r>
      <w:r w:rsidRPr="00975406">
        <w:rPr>
          <w:rFonts w:asciiTheme="majorBidi" w:hAnsiTheme="majorBidi" w:cstheme="majorBidi"/>
          <w:sz w:val="24"/>
          <w:szCs w:val="24"/>
        </w:rPr>
        <w:t xml:space="preserve"> </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Initially, zirconia ceramic parts were just applied as the cores for manufacturing dental crowns in the form of bi-layer restorations, with veneer porcelain shells fused on them. Therefore, the porcelain made</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roofErr w:type="gramStart"/>
      <w:r w:rsidRPr="00975406">
        <w:rPr>
          <w:rFonts w:asciiTheme="majorBidi" w:hAnsiTheme="majorBidi" w:cstheme="majorBidi"/>
          <w:sz w:val="24"/>
          <w:szCs w:val="24"/>
        </w:rPr>
        <w:t>of</w:t>
      </w:r>
      <w:proofErr w:type="gramEnd"/>
      <w:r w:rsidRPr="00975406">
        <w:rPr>
          <w:rFonts w:asciiTheme="majorBidi" w:hAnsiTheme="majorBidi" w:cstheme="majorBidi"/>
          <w:sz w:val="24"/>
          <w:szCs w:val="24"/>
        </w:rPr>
        <w:t xml:space="preserve"> softer amorphous silicates is the one that comes in contact with the natural tooth structure. Nowadays, by increasing the translucency of zirconia ceramics, full contour zirconia crowns are used to reestablish the posterior teeth. This type of ceramic restorations made of one single material by computer assistant</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roofErr w:type="gramStart"/>
      <w:r w:rsidRPr="00975406">
        <w:rPr>
          <w:rFonts w:asciiTheme="majorBidi" w:hAnsiTheme="majorBidi" w:cstheme="majorBidi"/>
          <w:sz w:val="24"/>
          <w:szCs w:val="24"/>
        </w:rPr>
        <w:t>design</w:t>
      </w:r>
      <w:proofErr w:type="gramEnd"/>
      <w:r w:rsidRPr="00975406">
        <w:rPr>
          <w:rFonts w:asciiTheme="majorBidi" w:hAnsiTheme="majorBidi" w:cstheme="majorBidi"/>
          <w:sz w:val="24"/>
          <w:szCs w:val="24"/>
        </w:rPr>
        <w:t xml:space="preserve"> (CAD) and computer assistant machining (CAM) approach shows excellent mechanical properties. They were proved to be extraordinarily strong, and argued to be just as aesthetic as layered zirconia </w:t>
      </w:r>
      <w:proofErr w:type="gramStart"/>
      <w:r w:rsidRPr="00975406">
        <w:rPr>
          <w:rFonts w:asciiTheme="majorBidi" w:hAnsiTheme="majorBidi" w:cstheme="majorBidi"/>
          <w:sz w:val="24"/>
          <w:szCs w:val="24"/>
        </w:rPr>
        <w:t>crowns</w:t>
      </w:r>
      <w:r w:rsidRPr="00975406">
        <w:rPr>
          <w:rFonts w:asciiTheme="majorBidi" w:hAnsiTheme="majorBidi" w:cstheme="majorBidi"/>
          <w:sz w:val="24"/>
          <w:szCs w:val="24"/>
          <w:vertAlign w:val="superscript"/>
        </w:rPr>
        <w:t>(</w:t>
      </w:r>
      <w:proofErr w:type="gramEnd"/>
      <w:r w:rsidRPr="00975406">
        <w:rPr>
          <w:rFonts w:asciiTheme="majorBidi" w:hAnsiTheme="majorBidi" w:cstheme="majorBidi"/>
          <w:sz w:val="24"/>
          <w:szCs w:val="24"/>
          <w:vertAlign w:val="superscript"/>
        </w:rPr>
        <w:t>25,26).</w:t>
      </w:r>
      <w:r w:rsidRPr="00975406">
        <w:rPr>
          <w:rFonts w:asciiTheme="majorBidi" w:hAnsiTheme="majorBidi" w:cstheme="majorBidi"/>
          <w:sz w:val="24"/>
          <w:szCs w:val="24"/>
        </w:rPr>
        <w:t xml:space="preserve"> </w:t>
      </w: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 xml:space="preserve">While using different restorations, it always remain the issue </w:t>
      </w:r>
      <w:proofErr w:type="gramStart"/>
      <w:r w:rsidRPr="00975406">
        <w:rPr>
          <w:rFonts w:asciiTheme="majorBidi" w:hAnsiTheme="majorBidi" w:cstheme="majorBidi"/>
          <w:sz w:val="24"/>
          <w:szCs w:val="24"/>
        </w:rPr>
        <w:t>of  avoiding</w:t>
      </w:r>
      <w:proofErr w:type="gramEnd"/>
      <w:r w:rsidRPr="00975406">
        <w:rPr>
          <w:rFonts w:asciiTheme="majorBidi" w:hAnsiTheme="majorBidi" w:cstheme="majorBidi"/>
          <w:sz w:val="24"/>
          <w:szCs w:val="24"/>
        </w:rPr>
        <w:t xml:space="preserve"> or minimizing the pathological damage of natural teeth during the friction process between restorations and natural teeth.</w:t>
      </w: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Surface wear of enamel is a physiological process going with the opposite movement between upper and lower teeth through mastication</w:t>
      </w:r>
      <w:proofErr w:type="gramStart"/>
      <w:r w:rsidRPr="00975406">
        <w:rPr>
          <w:rFonts w:asciiTheme="majorBidi" w:hAnsiTheme="majorBidi" w:cstheme="majorBidi"/>
          <w:sz w:val="24"/>
          <w:szCs w:val="24"/>
        </w:rPr>
        <w:t>.</w:t>
      </w:r>
      <w:r w:rsidRPr="00975406">
        <w:rPr>
          <w:rFonts w:asciiTheme="majorBidi" w:hAnsiTheme="majorBidi" w:cstheme="majorBidi"/>
          <w:sz w:val="24"/>
          <w:szCs w:val="24"/>
          <w:vertAlign w:val="superscript"/>
        </w:rPr>
        <w:t>(</w:t>
      </w:r>
      <w:proofErr w:type="gramEnd"/>
      <w:r w:rsidRPr="00975406">
        <w:rPr>
          <w:rFonts w:asciiTheme="majorBidi" w:hAnsiTheme="majorBidi" w:cstheme="majorBidi"/>
          <w:sz w:val="24"/>
          <w:szCs w:val="24"/>
          <w:vertAlign w:val="superscript"/>
        </w:rPr>
        <w:t xml:space="preserve">27) </w:t>
      </w:r>
      <w:r w:rsidRPr="00975406">
        <w:rPr>
          <w:rFonts w:asciiTheme="majorBidi" w:hAnsiTheme="majorBidi" w:cstheme="majorBidi"/>
          <w:sz w:val="24"/>
          <w:szCs w:val="24"/>
        </w:rPr>
        <w:t xml:space="preserve">This natural process may be accelerated by the introduction of </w:t>
      </w:r>
      <w:r w:rsidRPr="00975406">
        <w:rPr>
          <w:rFonts w:asciiTheme="majorBidi" w:hAnsiTheme="majorBidi" w:cstheme="majorBidi"/>
          <w:sz w:val="24"/>
          <w:szCs w:val="24"/>
        </w:rPr>
        <w:lastRenderedPageBreak/>
        <w:t>restorations whose properties of wear differ from those of the tooth structure that they slide against. Therefore and despite the truth that a constant wear of the entire dentition is possible independent of dental restorations,</w:t>
      </w:r>
      <w:r w:rsidRPr="00975406">
        <w:rPr>
          <w:rFonts w:asciiTheme="majorBidi" w:hAnsiTheme="majorBidi" w:cstheme="majorBidi"/>
          <w:sz w:val="24"/>
          <w:szCs w:val="24"/>
          <w:vertAlign w:val="superscript"/>
        </w:rPr>
        <w:t xml:space="preserve">(28) </w:t>
      </w:r>
      <w:r w:rsidRPr="00975406">
        <w:rPr>
          <w:rFonts w:asciiTheme="majorBidi" w:hAnsiTheme="majorBidi" w:cstheme="majorBidi"/>
          <w:sz w:val="24"/>
          <w:szCs w:val="24"/>
        </w:rPr>
        <w:t xml:space="preserve">it is desirable that wear behavior of restorative materials is similar to natural enamel, because excessive wear could lead to clinical problems such as damage of teeth occluding surfaces, loss of vertical dimension of occlusion, poor masticatory function associated with </w:t>
      </w:r>
      <w:proofErr w:type="spellStart"/>
      <w:r w:rsidRPr="00975406">
        <w:rPr>
          <w:rFonts w:asciiTheme="majorBidi" w:hAnsiTheme="majorBidi" w:cstheme="majorBidi"/>
          <w:sz w:val="24"/>
          <w:szCs w:val="24"/>
        </w:rPr>
        <w:t>temporomandibular</w:t>
      </w:r>
      <w:proofErr w:type="spellEnd"/>
      <w:r w:rsidRPr="00975406">
        <w:rPr>
          <w:rFonts w:asciiTheme="majorBidi" w:hAnsiTheme="majorBidi" w:cstheme="majorBidi"/>
          <w:sz w:val="24"/>
          <w:szCs w:val="24"/>
        </w:rPr>
        <w:t xml:space="preserve"> joint remodeling, dentine </w:t>
      </w:r>
      <w:proofErr w:type="spellStart"/>
      <w:r w:rsidRPr="00975406">
        <w:rPr>
          <w:rFonts w:asciiTheme="majorBidi" w:hAnsiTheme="majorBidi" w:cstheme="majorBidi"/>
          <w:sz w:val="24"/>
          <w:szCs w:val="24"/>
        </w:rPr>
        <w:t>hypersinsivity</w:t>
      </w:r>
      <w:proofErr w:type="spellEnd"/>
      <w:r w:rsidRPr="00975406">
        <w:rPr>
          <w:rFonts w:asciiTheme="majorBidi" w:hAnsiTheme="majorBidi" w:cstheme="majorBidi"/>
          <w:sz w:val="24"/>
          <w:szCs w:val="24"/>
        </w:rPr>
        <w:t xml:space="preserve"> or death of the tooth and at least may lead to esthetic impairment.</w:t>
      </w:r>
      <w:r w:rsidRPr="00975406">
        <w:rPr>
          <w:rFonts w:asciiTheme="majorBidi" w:hAnsiTheme="majorBidi" w:cstheme="majorBidi"/>
          <w:sz w:val="24"/>
          <w:szCs w:val="24"/>
          <w:vertAlign w:val="superscript"/>
        </w:rPr>
        <w:t>(29-31)</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It is therefore of particular interest to carry out in vitro friction tests between dental materials and natural teeth</w:t>
      </w:r>
      <w:proofErr w:type="gramStart"/>
      <w:r w:rsidRPr="00975406">
        <w:rPr>
          <w:rFonts w:asciiTheme="majorBidi" w:hAnsiTheme="majorBidi" w:cstheme="majorBidi"/>
          <w:sz w:val="24"/>
          <w:szCs w:val="24"/>
        </w:rPr>
        <w:t>.</w:t>
      </w:r>
      <w:r w:rsidRPr="00975406">
        <w:rPr>
          <w:rFonts w:asciiTheme="majorBidi" w:hAnsiTheme="majorBidi" w:cstheme="majorBidi"/>
          <w:sz w:val="24"/>
          <w:szCs w:val="24"/>
          <w:vertAlign w:val="superscript"/>
        </w:rPr>
        <w:t>(</w:t>
      </w:r>
      <w:proofErr w:type="gramEnd"/>
      <w:r w:rsidRPr="00975406">
        <w:rPr>
          <w:rFonts w:asciiTheme="majorBidi" w:hAnsiTheme="majorBidi" w:cstheme="majorBidi"/>
          <w:sz w:val="24"/>
          <w:szCs w:val="24"/>
          <w:vertAlign w:val="superscript"/>
        </w:rPr>
        <w:t xml:space="preserve">32-35) </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 xml:space="preserve">With the increasing development of new esthetic full </w:t>
      </w:r>
      <w:proofErr w:type="spellStart"/>
      <w:r w:rsidRPr="00975406">
        <w:rPr>
          <w:rFonts w:asciiTheme="majorBidi" w:hAnsiTheme="majorBidi" w:cstheme="majorBidi"/>
          <w:sz w:val="24"/>
          <w:szCs w:val="24"/>
        </w:rPr>
        <w:t>coverages</w:t>
      </w:r>
      <w:proofErr w:type="spellEnd"/>
      <w:r w:rsidRPr="00975406">
        <w:rPr>
          <w:rFonts w:asciiTheme="majorBidi" w:hAnsiTheme="majorBidi" w:cstheme="majorBidi"/>
          <w:sz w:val="24"/>
          <w:szCs w:val="24"/>
        </w:rPr>
        <w:t xml:space="preserve"> for primary teeth, and the relatively short application time of the newest addition of zirconia crowns, there is an increasing demand for analyzing the resultant pathological tooth wear against these types. </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 xml:space="preserve">Unfortunately, clinical documentation of enamel wear, when opposing restorative materials, is difficult to obtain. However, these data can be acquired from in vitro studies. </w:t>
      </w:r>
      <w:proofErr w:type="gramStart"/>
      <w:r w:rsidRPr="00975406">
        <w:rPr>
          <w:rFonts w:asciiTheme="majorBidi" w:hAnsiTheme="majorBidi" w:cstheme="majorBidi"/>
          <w:sz w:val="24"/>
          <w:szCs w:val="24"/>
        </w:rPr>
        <w:t>Analyzing  enamel</w:t>
      </w:r>
      <w:proofErr w:type="gramEnd"/>
      <w:r w:rsidRPr="00975406">
        <w:rPr>
          <w:rFonts w:asciiTheme="majorBidi" w:hAnsiTheme="majorBidi" w:cstheme="majorBidi"/>
          <w:sz w:val="24"/>
          <w:szCs w:val="24"/>
        </w:rPr>
        <w:t xml:space="preserve"> wear after in vitro cycling and loading.</w:t>
      </w: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480" w:lineRule="auto"/>
        <w:rPr>
          <w:rFonts w:asciiTheme="majorBidi" w:hAnsiTheme="majorBidi" w:cstheme="majorBidi"/>
          <w:sz w:val="24"/>
          <w:szCs w:val="24"/>
        </w:rPr>
      </w:pPr>
      <w:r w:rsidRPr="00975406">
        <w:rPr>
          <w:rFonts w:asciiTheme="majorBidi" w:hAnsiTheme="majorBidi" w:cstheme="majorBidi"/>
          <w:sz w:val="24"/>
          <w:szCs w:val="24"/>
        </w:rPr>
        <w:t xml:space="preserve">The present study investigated the amount of wear in primary enamel, caused by zirconia crowns, </w:t>
      </w:r>
      <w:proofErr w:type="spellStart"/>
      <w:r w:rsidRPr="00975406">
        <w:rPr>
          <w:rFonts w:asciiTheme="majorBidi" w:hAnsiTheme="majorBidi" w:cstheme="majorBidi"/>
          <w:sz w:val="24"/>
          <w:szCs w:val="24"/>
        </w:rPr>
        <w:t>preveneered</w:t>
      </w:r>
      <w:proofErr w:type="spellEnd"/>
      <w:r w:rsidRPr="00975406">
        <w:rPr>
          <w:rFonts w:asciiTheme="majorBidi" w:hAnsiTheme="majorBidi" w:cstheme="majorBidi"/>
          <w:sz w:val="24"/>
          <w:szCs w:val="24"/>
        </w:rPr>
        <w:t xml:space="preserve"> stainless steel crowns and stainless steel crowns. In addition, the wear behaviors and patterns were characterized by examination using scanning electron microscopy</w:t>
      </w: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Pr="00975406" w:rsidRDefault="00975406" w:rsidP="00975406">
      <w:pPr>
        <w:autoSpaceDE w:val="0"/>
        <w:autoSpaceDN w:val="0"/>
        <w:adjustRightInd w:val="0"/>
        <w:spacing w:after="0" w:line="240" w:lineRule="auto"/>
        <w:rPr>
          <w:rFonts w:asciiTheme="majorBidi" w:hAnsiTheme="majorBidi" w:cstheme="majorBidi"/>
          <w:sz w:val="24"/>
          <w:szCs w:val="24"/>
        </w:rPr>
      </w:pPr>
    </w:p>
    <w:p w:rsidR="00975406" w:rsidRDefault="00975406" w:rsidP="007F3FC8">
      <w:pPr>
        <w:rPr>
          <w:rFonts w:ascii="Times New Roman" w:hAnsi="Times New Roman" w:cs="Times New Roman"/>
          <w:sz w:val="24"/>
          <w:szCs w:val="24"/>
        </w:rPr>
      </w:pPr>
    </w:p>
    <w:p w:rsidR="007F3FC8" w:rsidRDefault="007F3FC8" w:rsidP="00433EEF">
      <w:pPr>
        <w:rPr>
          <w:rFonts w:asciiTheme="majorBidi" w:hAnsiTheme="majorBidi" w:cstheme="majorBidi"/>
          <w:sz w:val="24"/>
          <w:szCs w:val="24"/>
        </w:rPr>
      </w:pPr>
    </w:p>
    <w:p w:rsidR="00975406" w:rsidRDefault="00975406" w:rsidP="00433EEF">
      <w:pPr>
        <w:rPr>
          <w:rFonts w:asciiTheme="majorBidi" w:hAnsiTheme="majorBidi" w:cstheme="majorBidi"/>
          <w:sz w:val="24"/>
          <w:szCs w:val="24"/>
        </w:rPr>
      </w:pPr>
    </w:p>
    <w:p w:rsidR="00975406" w:rsidRDefault="00975406" w:rsidP="00433EEF">
      <w:pPr>
        <w:rPr>
          <w:rFonts w:asciiTheme="majorBidi" w:hAnsiTheme="majorBidi" w:cstheme="majorBidi"/>
          <w:sz w:val="24"/>
          <w:szCs w:val="24"/>
        </w:rPr>
      </w:pPr>
    </w:p>
    <w:p w:rsidR="00975406" w:rsidRDefault="00975406" w:rsidP="00433EEF">
      <w:pPr>
        <w:rPr>
          <w:rFonts w:asciiTheme="majorBidi" w:hAnsiTheme="majorBidi" w:cstheme="majorBidi"/>
          <w:sz w:val="24"/>
          <w:szCs w:val="24"/>
        </w:rPr>
      </w:pPr>
    </w:p>
    <w:p w:rsidR="006E3F26" w:rsidRPr="003A2E34" w:rsidRDefault="006E3F26" w:rsidP="006E3F26">
      <w:pPr>
        <w:autoSpaceDE w:val="0"/>
        <w:autoSpaceDN w:val="0"/>
        <w:adjustRightInd w:val="0"/>
        <w:spacing w:after="0" w:line="240" w:lineRule="auto"/>
        <w:rPr>
          <w:rFonts w:asciiTheme="majorBidi" w:hAnsiTheme="majorBidi" w:cstheme="majorBidi"/>
          <w:b/>
          <w:bCs/>
          <w:sz w:val="24"/>
          <w:szCs w:val="24"/>
        </w:rPr>
      </w:pPr>
      <w:r w:rsidRPr="003A2E34">
        <w:rPr>
          <w:rFonts w:asciiTheme="majorBidi" w:hAnsiTheme="majorBidi" w:cstheme="majorBidi"/>
          <w:b/>
          <w:bCs/>
          <w:sz w:val="24"/>
          <w:szCs w:val="24"/>
        </w:rPr>
        <w:t>Materials and Methods</w:t>
      </w:r>
    </w:p>
    <w:p w:rsidR="006E3F26" w:rsidRPr="00C62F18" w:rsidRDefault="006E3F26" w:rsidP="006E3F26">
      <w:pPr>
        <w:autoSpaceDE w:val="0"/>
        <w:autoSpaceDN w:val="0"/>
        <w:adjustRightInd w:val="0"/>
        <w:spacing w:after="0" w:line="240" w:lineRule="auto"/>
        <w:rPr>
          <w:rFonts w:asciiTheme="majorBidi" w:hAnsiTheme="majorBidi" w:cstheme="majorBidi"/>
          <w:sz w:val="24"/>
          <w:szCs w:val="24"/>
        </w:rPr>
      </w:pP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r w:rsidRPr="00C62F18">
        <w:rPr>
          <w:rFonts w:asciiTheme="majorBidi" w:hAnsiTheme="majorBidi" w:cstheme="majorBidi"/>
          <w:sz w:val="24"/>
          <w:szCs w:val="24"/>
        </w:rPr>
        <w:t>A total of 30 extracted</w:t>
      </w:r>
      <w:r>
        <w:rPr>
          <w:rFonts w:asciiTheme="majorBidi" w:hAnsiTheme="majorBidi" w:cstheme="majorBidi"/>
          <w:sz w:val="24"/>
          <w:szCs w:val="24"/>
        </w:rPr>
        <w:t xml:space="preserve"> and/ or exfoliated</w:t>
      </w:r>
      <w:r w:rsidRPr="00C62F18">
        <w:rPr>
          <w:rFonts w:asciiTheme="majorBidi" w:hAnsiTheme="majorBidi" w:cstheme="majorBidi"/>
          <w:sz w:val="24"/>
          <w:szCs w:val="24"/>
        </w:rPr>
        <w:t xml:space="preserve"> primary molars were used in the present study, along with 10 SSCs</w:t>
      </w:r>
      <w:r>
        <w:rPr>
          <w:rStyle w:val="FootnoteReference"/>
          <w:rFonts w:asciiTheme="majorBidi" w:hAnsiTheme="majorBidi" w:cstheme="majorBidi"/>
          <w:sz w:val="24"/>
          <w:szCs w:val="24"/>
        </w:rPr>
        <w:footnoteReference w:id="1"/>
      </w:r>
      <w:r w:rsidRPr="00C62F18">
        <w:rPr>
          <w:rFonts w:asciiTheme="majorBidi" w:hAnsiTheme="majorBidi" w:cstheme="majorBidi"/>
          <w:sz w:val="24"/>
          <w:szCs w:val="24"/>
        </w:rPr>
        <w:t xml:space="preserve">, 10 </w:t>
      </w:r>
      <w:proofErr w:type="spellStart"/>
      <w:r w:rsidRPr="00C62F18">
        <w:rPr>
          <w:rFonts w:asciiTheme="majorBidi" w:hAnsiTheme="majorBidi" w:cstheme="majorBidi"/>
          <w:sz w:val="24"/>
          <w:szCs w:val="24"/>
        </w:rPr>
        <w:t>preveneered</w:t>
      </w:r>
      <w:proofErr w:type="spellEnd"/>
      <w:r w:rsidRPr="00C62F18">
        <w:rPr>
          <w:rFonts w:asciiTheme="majorBidi" w:hAnsiTheme="majorBidi" w:cstheme="majorBidi"/>
          <w:sz w:val="24"/>
          <w:szCs w:val="24"/>
        </w:rPr>
        <w:t xml:space="preserve"> SSCs</w:t>
      </w:r>
      <w:r>
        <w:rPr>
          <w:rStyle w:val="FootnoteReference"/>
          <w:rFonts w:asciiTheme="majorBidi" w:hAnsiTheme="majorBidi" w:cstheme="majorBidi"/>
          <w:sz w:val="24"/>
          <w:szCs w:val="24"/>
        </w:rPr>
        <w:footnoteReference w:id="2"/>
      </w:r>
      <w:r w:rsidRPr="00C62F18">
        <w:rPr>
          <w:rFonts w:asciiTheme="majorBidi" w:hAnsiTheme="majorBidi" w:cstheme="majorBidi"/>
          <w:sz w:val="24"/>
          <w:szCs w:val="24"/>
        </w:rPr>
        <w:t>, and 10 zirconia crowns</w:t>
      </w:r>
      <w:r>
        <w:rPr>
          <w:rStyle w:val="FootnoteReference"/>
          <w:rFonts w:asciiTheme="majorBidi" w:hAnsiTheme="majorBidi" w:cstheme="majorBidi"/>
          <w:sz w:val="24"/>
          <w:szCs w:val="24"/>
        </w:rPr>
        <w:footnoteReference w:id="3"/>
      </w:r>
      <w:r w:rsidRPr="00C62F18">
        <w:rPr>
          <w:rFonts w:asciiTheme="majorBidi" w:hAnsiTheme="majorBidi" w:cstheme="majorBidi"/>
          <w:sz w:val="24"/>
          <w:szCs w:val="24"/>
        </w:rPr>
        <w:t xml:space="preserve">. </w:t>
      </w:r>
      <w:r>
        <w:rPr>
          <w:rFonts w:asciiTheme="majorBidi" w:hAnsiTheme="majorBidi" w:cstheme="majorBidi"/>
          <w:sz w:val="24"/>
          <w:szCs w:val="24"/>
        </w:rPr>
        <w:t>(Fig 1)</w:t>
      </w: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r w:rsidRPr="00C62F18">
        <w:rPr>
          <w:rFonts w:asciiTheme="majorBidi" w:hAnsiTheme="majorBidi" w:cstheme="majorBidi"/>
          <w:sz w:val="24"/>
          <w:szCs w:val="24"/>
        </w:rPr>
        <w:t xml:space="preserve">Teeth were collected and stored in artificial saliva till used. The teeth with worn-out cusps or too sharp or fractured teeth were excluded. </w:t>
      </w: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r w:rsidRPr="00C62F18">
        <w:rPr>
          <w:rFonts w:asciiTheme="majorBidi" w:hAnsiTheme="majorBidi" w:cstheme="majorBidi"/>
          <w:sz w:val="24"/>
          <w:szCs w:val="24"/>
        </w:rPr>
        <w:t>Specimens of the natural teeth were prepared by embedding the primary teeth in custom made standar</w:t>
      </w:r>
      <w:r>
        <w:rPr>
          <w:rFonts w:asciiTheme="majorBidi" w:hAnsiTheme="majorBidi" w:cstheme="majorBidi"/>
          <w:sz w:val="24"/>
          <w:szCs w:val="24"/>
        </w:rPr>
        <w:t xml:space="preserve">d acrylic resin </w:t>
      </w:r>
      <w:proofErr w:type="spellStart"/>
      <w:r>
        <w:rPr>
          <w:rFonts w:asciiTheme="majorBidi" w:hAnsiTheme="majorBidi" w:cstheme="majorBidi"/>
          <w:sz w:val="24"/>
          <w:szCs w:val="24"/>
        </w:rPr>
        <w:t>mould</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( 12</w:t>
      </w:r>
      <w:proofErr w:type="gramEnd"/>
      <w:r>
        <w:rPr>
          <w:rFonts w:asciiTheme="majorBidi" w:hAnsiTheme="majorBidi" w:cstheme="majorBidi"/>
          <w:sz w:val="24"/>
          <w:szCs w:val="24"/>
        </w:rPr>
        <w:t xml:space="preserve"> X12 mm</w:t>
      </w:r>
      <w:r w:rsidRPr="00C62F18">
        <w:rPr>
          <w:rFonts w:asciiTheme="majorBidi" w:hAnsiTheme="majorBidi" w:cstheme="majorBidi"/>
          <w:sz w:val="24"/>
          <w:szCs w:val="24"/>
        </w:rPr>
        <w:t xml:space="preserve">) with only exposure of its </w:t>
      </w:r>
      <w:proofErr w:type="spellStart"/>
      <w:r w:rsidRPr="00C62F18">
        <w:rPr>
          <w:rFonts w:asciiTheme="majorBidi" w:hAnsiTheme="majorBidi" w:cstheme="majorBidi"/>
          <w:sz w:val="24"/>
          <w:szCs w:val="24"/>
        </w:rPr>
        <w:t>occlusal</w:t>
      </w:r>
      <w:proofErr w:type="spellEnd"/>
      <w:r w:rsidRPr="00C62F18">
        <w:rPr>
          <w:rFonts w:asciiTheme="majorBidi" w:hAnsiTheme="majorBidi" w:cstheme="majorBidi"/>
          <w:sz w:val="24"/>
          <w:szCs w:val="24"/>
        </w:rPr>
        <w:t xml:space="preserve"> surface to act as the antagonistic surface. </w:t>
      </w:r>
      <w:r>
        <w:rPr>
          <w:rFonts w:asciiTheme="majorBidi" w:hAnsiTheme="majorBidi" w:cstheme="majorBidi"/>
          <w:sz w:val="24"/>
          <w:szCs w:val="24"/>
        </w:rPr>
        <w:t xml:space="preserve">(Fig 2) </w:t>
      </w:r>
      <w:r w:rsidRPr="006E3F26">
        <w:rPr>
          <w:rFonts w:asciiTheme="majorBidi" w:hAnsiTheme="majorBidi" w:cstheme="majorBidi"/>
          <w:sz w:val="24"/>
          <w:szCs w:val="24"/>
          <w:vertAlign w:val="superscript"/>
        </w:rPr>
        <w:t>(36)</w:t>
      </w:r>
      <w:r w:rsidRPr="00C62F18">
        <w:rPr>
          <w:rFonts w:asciiTheme="majorBidi" w:hAnsiTheme="majorBidi" w:cstheme="majorBidi"/>
          <w:sz w:val="24"/>
          <w:szCs w:val="24"/>
        </w:rPr>
        <w:t xml:space="preserve"> Then, the specimens were weighed using</w:t>
      </w:r>
      <w:r>
        <w:rPr>
          <w:rFonts w:asciiTheme="majorBidi" w:hAnsiTheme="majorBidi" w:cstheme="majorBidi"/>
          <w:sz w:val="24"/>
          <w:szCs w:val="24"/>
        </w:rPr>
        <w:t xml:space="preserve"> digital balance</w:t>
      </w:r>
      <w:r w:rsidRPr="00C62F18">
        <w:rPr>
          <w:rFonts w:asciiTheme="majorBidi" w:hAnsiTheme="majorBidi" w:cstheme="majorBidi"/>
          <w:sz w:val="24"/>
          <w:szCs w:val="24"/>
        </w:rPr>
        <w:t xml:space="preserve"> to determine the initial weight in grams.</w:t>
      </w: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r w:rsidRPr="00C62F18">
        <w:rPr>
          <w:rFonts w:asciiTheme="majorBidi" w:hAnsiTheme="majorBidi" w:cstheme="majorBidi"/>
          <w:sz w:val="24"/>
          <w:szCs w:val="24"/>
        </w:rPr>
        <w:tab/>
        <w:t xml:space="preserve">Thirty primary molars </w:t>
      </w:r>
      <w:proofErr w:type="spellStart"/>
      <w:r>
        <w:rPr>
          <w:rFonts w:asciiTheme="majorBidi" w:hAnsiTheme="majorBidi" w:cstheme="majorBidi"/>
          <w:sz w:val="24"/>
          <w:szCs w:val="24"/>
        </w:rPr>
        <w:t>ready made</w:t>
      </w:r>
      <w:proofErr w:type="spellEnd"/>
      <w:r>
        <w:rPr>
          <w:rFonts w:asciiTheme="majorBidi" w:hAnsiTheme="majorBidi" w:cstheme="majorBidi"/>
          <w:sz w:val="24"/>
          <w:szCs w:val="24"/>
        </w:rPr>
        <w:t xml:space="preserve"> </w:t>
      </w:r>
      <w:r w:rsidRPr="00C62F18">
        <w:rPr>
          <w:rFonts w:asciiTheme="majorBidi" w:hAnsiTheme="majorBidi" w:cstheme="majorBidi"/>
          <w:sz w:val="24"/>
          <w:szCs w:val="24"/>
        </w:rPr>
        <w:t xml:space="preserve">crowns were selected to be opponent to the selected extracted teeth and of corresponding sizes. They constitute the </w:t>
      </w:r>
      <w:proofErr w:type="gramStart"/>
      <w:r w:rsidRPr="00C62F18">
        <w:rPr>
          <w:rFonts w:asciiTheme="majorBidi" w:hAnsiTheme="majorBidi" w:cstheme="majorBidi"/>
          <w:sz w:val="24"/>
          <w:szCs w:val="24"/>
        </w:rPr>
        <w:t>three  tested</w:t>
      </w:r>
      <w:proofErr w:type="gramEnd"/>
      <w:r w:rsidRPr="00C62F18">
        <w:rPr>
          <w:rFonts w:asciiTheme="majorBidi" w:hAnsiTheme="majorBidi" w:cstheme="majorBidi"/>
          <w:sz w:val="24"/>
          <w:szCs w:val="24"/>
        </w:rPr>
        <w:t xml:space="preserve"> groups </w:t>
      </w:r>
      <w:r>
        <w:rPr>
          <w:rFonts w:asciiTheme="majorBidi" w:hAnsiTheme="majorBidi" w:cstheme="majorBidi"/>
          <w:sz w:val="24"/>
          <w:szCs w:val="24"/>
        </w:rPr>
        <w:t>:group A</w:t>
      </w:r>
      <w:r w:rsidRPr="00C62F18">
        <w:rPr>
          <w:rFonts w:asciiTheme="majorBidi" w:hAnsiTheme="majorBidi" w:cstheme="majorBidi"/>
          <w:sz w:val="24"/>
          <w:szCs w:val="24"/>
        </w:rPr>
        <w:t>(zirconia</w:t>
      </w:r>
      <w:r>
        <w:rPr>
          <w:rFonts w:asciiTheme="majorBidi" w:hAnsiTheme="majorBidi" w:cstheme="majorBidi"/>
          <w:sz w:val="24"/>
          <w:szCs w:val="24"/>
        </w:rPr>
        <w:t>)</w:t>
      </w:r>
      <w:r w:rsidRPr="00C62F18">
        <w:rPr>
          <w:rFonts w:asciiTheme="majorBidi" w:hAnsiTheme="majorBidi" w:cstheme="majorBidi"/>
          <w:sz w:val="24"/>
          <w:szCs w:val="24"/>
        </w:rPr>
        <w:t xml:space="preserve">, </w:t>
      </w:r>
      <w:r>
        <w:rPr>
          <w:rFonts w:asciiTheme="majorBidi" w:hAnsiTheme="majorBidi" w:cstheme="majorBidi"/>
          <w:sz w:val="24"/>
          <w:szCs w:val="24"/>
        </w:rPr>
        <w:t>group B(PSSCs)</w:t>
      </w:r>
      <w:r w:rsidRPr="00C62F18">
        <w:rPr>
          <w:rFonts w:asciiTheme="majorBidi" w:hAnsiTheme="majorBidi" w:cstheme="majorBidi"/>
          <w:sz w:val="24"/>
          <w:szCs w:val="24"/>
        </w:rPr>
        <w:t xml:space="preserve">and </w:t>
      </w:r>
      <w:r>
        <w:rPr>
          <w:rFonts w:asciiTheme="majorBidi" w:hAnsiTheme="majorBidi" w:cstheme="majorBidi"/>
          <w:sz w:val="24"/>
          <w:szCs w:val="24"/>
        </w:rPr>
        <w:t>group C(</w:t>
      </w:r>
      <w:r w:rsidRPr="00C62F18">
        <w:rPr>
          <w:rFonts w:asciiTheme="majorBidi" w:hAnsiTheme="majorBidi" w:cstheme="majorBidi"/>
          <w:sz w:val="24"/>
          <w:szCs w:val="24"/>
        </w:rPr>
        <w:t>SSCs). The test specimens were embedded in custom made standard</w:t>
      </w:r>
      <w:r>
        <w:rPr>
          <w:rFonts w:asciiTheme="majorBidi" w:hAnsiTheme="majorBidi" w:cstheme="majorBidi"/>
          <w:sz w:val="24"/>
          <w:szCs w:val="24"/>
        </w:rPr>
        <w:t xml:space="preserve"> acrylic resin </w:t>
      </w:r>
      <w:proofErr w:type="spellStart"/>
      <w:r>
        <w:rPr>
          <w:rFonts w:asciiTheme="majorBidi" w:hAnsiTheme="majorBidi" w:cstheme="majorBidi"/>
          <w:sz w:val="24"/>
          <w:szCs w:val="24"/>
        </w:rPr>
        <w:t>mould</w:t>
      </w:r>
      <w:proofErr w:type="spellEnd"/>
      <w:r>
        <w:rPr>
          <w:rFonts w:asciiTheme="majorBidi" w:hAnsiTheme="majorBidi" w:cstheme="majorBidi"/>
          <w:sz w:val="24"/>
          <w:szCs w:val="24"/>
        </w:rPr>
        <w:t xml:space="preserve"> </w:t>
      </w:r>
      <w:r w:rsidRPr="00C62F18">
        <w:rPr>
          <w:rFonts w:asciiTheme="majorBidi" w:hAnsiTheme="majorBidi" w:cstheme="majorBidi"/>
          <w:sz w:val="24"/>
          <w:szCs w:val="24"/>
        </w:rPr>
        <w:t xml:space="preserve">with exposure of the </w:t>
      </w:r>
      <w:proofErr w:type="spellStart"/>
      <w:r w:rsidRPr="00C62F18">
        <w:rPr>
          <w:rFonts w:asciiTheme="majorBidi" w:hAnsiTheme="majorBidi" w:cstheme="majorBidi"/>
          <w:sz w:val="24"/>
          <w:szCs w:val="24"/>
        </w:rPr>
        <w:t>occlusal</w:t>
      </w:r>
      <w:proofErr w:type="spellEnd"/>
      <w:r w:rsidRPr="00C62F18">
        <w:rPr>
          <w:rFonts w:asciiTheme="majorBidi" w:hAnsiTheme="majorBidi" w:cstheme="majorBidi"/>
          <w:sz w:val="24"/>
          <w:szCs w:val="24"/>
        </w:rPr>
        <w:t xml:space="preserve"> surface. </w:t>
      </w:r>
      <w:r>
        <w:rPr>
          <w:rFonts w:asciiTheme="majorBidi" w:hAnsiTheme="majorBidi" w:cstheme="majorBidi"/>
          <w:sz w:val="24"/>
          <w:szCs w:val="24"/>
        </w:rPr>
        <w:t>(Fig 3)</w:t>
      </w: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p>
    <w:p w:rsidR="006E3F26" w:rsidRPr="00C62F18" w:rsidRDefault="006E3F26" w:rsidP="006E3F26">
      <w:pPr>
        <w:autoSpaceDE w:val="0"/>
        <w:autoSpaceDN w:val="0"/>
        <w:adjustRightInd w:val="0"/>
        <w:spacing w:after="0" w:line="480" w:lineRule="auto"/>
        <w:rPr>
          <w:rFonts w:asciiTheme="majorBidi" w:hAnsiTheme="majorBidi" w:cstheme="majorBidi"/>
          <w:sz w:val="24"/>
          <w:szCs w:val="24"/>
        </w:rPr>
      </w:pPr>
      <w:r w:rsidRPr="00C62F18">
        <w:rPr>
          <w:rFonts w:asciiTheme="majorBidi" w:hAnsiTheme="majorBidi" w:cstheme="majorBidi"/>
          <w:sz w:val="24"/>
          <w:szCs w:val="24"/>
        </w:rPr>
        <w:tab/>
        <w:t xml:space="preserve">A wear test was conducted using the custom made abrasive machine (Dental Biomaterials Department, Faculty of Dentistry, </w:t>
      </w:r>
      <w:proofErr w:type="gramStart"/>
      <w:r w:rsidRPr="00C62F18">
        <w:rPr>
          <w:rFonts w:asciiTheme="majorBidi" w:hAnsiTheme="majorBidi" w:cstheme="majorBidi"/>
          <w:sz w:val="24"/>
          <w:szCs w:val="24"/>
        </w:rPr>
        <w:t>Alexandria</w:t>
      </w:r>
      <w:proofErr w:type="gramEnd"/>
      <w:r w:rsidRPr="00C62F18">
        <w:rPr>
          <w:rFonts w:asciiTheme="majorBidi" w:hAnsiTheme="majorBidi" w:cstheme="majorBidi"/>
          <w:sz w:val="24"/>
          <w:szCs w:val="24"/>
        </w:rPr>
        <w:t xml:space="preserve"> University). Each test specimen was attached and fixed in the lower sample holder, while the natural teeth specimen was fixed in the upper sample holder to simulate the primary occlusion. </w:t>
      </w:r>
      <w:r>
        <w:rPr>
          <w:rFonts w:asciiTheme="majorBidi" w:hAnsiTheme="majorBidi" w:cstheme="majorBidi"/>
          <w:sz w:val="24"/>
          <w:szCs w:val="24"/>
        </w:rPr>
        <w:t>(Fig 4)</w:t>
      </w:r>
      <w:r w:rsidRPr="00C62F18">
        <w:rPr>
          <w:rFonts w:asciiTheme="majorBidi" w:hAnsiTheme="majorBidi" w:cstheme="majorBidi"/>
          <w:sz w:val="24"/>
          <w:szCs w:val="24"/>
        </w:rPr>
        <w:t xml:space="preserve">The entire procedure was carried out to 200,000 cycles, which is </w:t>
      </w:r>
      <w:r w:rsidRPr="00C62F18">
        <w:rPr>
          <w:rFonts w:asciiTheme="majorBidi" w:hAnsiTheme="majorBidi" w:cstheme="majorBidi"/>
          <w:sz w:val="24"/>
          <w:szCs w:val="24"/>
        </w:rPr>
        <w:lastRenderedPageBreak/>
        <w:t xml:space="preserve">equivalent to approximately one years </w:t>
      </w:r>
      <w:r>
        <w:rPr>
          <w:rFonts w:asciiTheme="majorBidi" w:hAnsiTheme="majorBidi" w:cstheme="majorBidi"/>
          <w:sz w:val="24"/>
          <w:szCs w:val="24"/>
        </w:rPr>
        <w:t xml:space="preserve">of wear </w:t>
      </w:r>
      <w:r w:rsidRPr="006E3F26">
        <w:rPr>
          <w:rFonts w:asciiTheme="majorBidi" w:hAnsiTheme="majorBidi" w:cstheme="majorBidi"/>
          <w:sz w:val="24"/>
          <w:szCs w:val="24"/>
          <w:vertAlign w:val="superscript"/>
        </w:rPr>
        <w:t>(37-38)</w:t>
      </w:r>
      <w:r w:rsidRPr="00754459">
        <w:rPr>
          <w:rFonts w:asciiTheme="majorBidi" w:hAnsiTheme="majorBidi" w:cstheme="majorBidi"/>
          <w:sz w:val="28"/>
          <w:szCs w:val="28"/>
        </w:rPr>
        <w:t xml:space="preserve"> </w:t>
      </w:r>
      <w:r w:rsidRPr="00C62F18">
        <w:rPr>
          <w:rFonts w:asciiTheme="majorBidi" w:hAnsiTheme="majorBidi" w:cstheme="majorBidi"/>
          <w:sz w:val="24"/>
          <w:szCs w:val="24"/>
        </w:rPr>
        <w:t xml:space="preserve">in the presence of artificial saliva as chewing media. </w:t>
      </w:r>
      <w:proofErr w:type="gramStart"/>
      <w:r>
        <w:rPr>
          <w:rFonts w:asciiTheme="majorBidi" w:hAnsiTheme="majorBidi" w:cstheme="majorBidi"/>
          <w:sz w:val="24"/>
          <w:szCs w:val="24"/>
        </w:rPr>
        <w:t>with</w:t>
      </w:r>
      <w:proofErr w:type="gramEnd"/>
      <w:r>
        <w:rPr>
          <w:rFonts w:asciiTheme="majorBidi" w:hAnsiTheme="majorBidi" w:cstheme="majorBidi"/>
          <w:sz w:val="24"/>
          <w:szCs w:val="24"/>
        </w:rPr>
        <w:t xml:space="preserve"> occlusion pathway of 6mm</w:t>
      </w:r>
      <w:r w:rsidRPr="00C62F18">
        <w:rPr>
          <w:rFonts w:asciiTheme="majorBidi" w:hAnsiTheme="majorBidi" w:cstheme="majorBidi"/>
          <w:sz w:val="24"/>
          <w:szCs w:val="24"/>
        </w:rPr>
        <w:t xml:space="preserve">. </w:t>
      </w:r>
    </w:p>
    <w:p w:rsidR="006E3F26" w:rsidRPr="00754459" w:rsidRDefault="006E3F26" w:rsidP="006E3F26">
      <w:pPr>
        <w:autoSpaceDE w:val="0"/>
        <w:autoSpaceDN w:val="0"/>
        <w:adjustRightInd w:val="0"/>
        <w:spacing w:after="0" w:line="480" w:lineRule="auto"/>
        <w:jc w:val="both"/>
        <w:rPr>
          <w:rFonts w:asciiTheme="majorBidi" w:hAnsiTheme="majorBidi" w:cstheme="majorBidi"/>
          <w:sz w:val="28"/>
          <w:szCs w:val="28"/>
        </w:rPr>
      </w:pPr>
      <w:r w:rsidRPr="00C62F18">
        <w:rPr>
          <w:rFonts w:asciiTheme="majorBidi" w:hAnsiTheme="majorBidi" w:cstheme="majorBidi"/>
          <w:sz w:val="24"/>
          <w:szCs w:val="24"/>
        </w:rPr>
        <w:tab/>
        <w:t>The natural teeth specimens were weighed again using the same digital balance to get the weight difference. The percentage of weight loss was calculated and represented the amount natural teeth wear.</w:t>
      </w:r>
    </w:p>
    <w:p w:rsidR="006E3F26" w:rsidRPr="00754459" w:rsidRDefault="006E3F26" w:rsidP="006E3F26">
      <w:pPr>
        <w:autoSpaceDE w:val="0"/>
        <w:autoSpaceDN w:val="0"/>
        <w:adjustRightInd w:val="0"/>
        <w:spacing w:after="0" w:line="360" w:lineRule="auto"/>
        <w:jc w:val="both"/>
        <w:rPr>
          <w:rFonts w:asciiTheme="majorBidi" w:hAnsiTheme="majorBidi" w:cstheme="majorBidi"/>
          <w:sz w:val="28"/>
          <w:szCs w:val="28"/>
        </w:rPr>
      </w:pPr>
      <w:r w:rsidRPr="00754459">
        <w:rPr>
          <w:rFonts w:asciiTheme="majorBidi" w:hAnsiTheme="majorBidi" w:cstheme="majorBidi"/>
          <w:b/>
          <w:bCs/>
          <w:sz w:val="28"/>
          <w:szCs w:val="28"/>
        </w:rPr>
        <w:t>Scanning Electron Microscope</w:t>
      </w:r>
    </w:p>
    <w:p w:rsidR="006E3F26" w:rsidRPr="000C3A6E" w:rsidRDefault="006E3F26" w:rsidP="006E3F26">
      <w:pPr>
        <w:pStyle w:val="NormalWeb"/>
        <w:spacing w:before="134" w:beforeAutospacing="0" w:after="0" w:afterAutospacing="0" w:line="480" w:lineRule="auto"/>
        <w:rPr>
          <w:rFonts w:asciiTheme="majorBidi" w:eastAsiaTheme="minorHAnsi" w:hAnsiTheme="majorBidi" w:cstheme="majorBidi"/>
        </w:rPr>
      </w:pPr>
      <w:r>
        <w:rPr>
          <w:rFonts w:asciiTheme="majorBidi" w:eastAsiaTheme="minorHAnsi" w:hAnsiTheme="majorBidi" w:cstheme="majorBidi"/>
        </w:rPr>
        <w:t xml:space="preserve">Representative samples of each group were analyzed by </w:t>
      </w:r>
      <w:proofErr w:type="spellStart"/>
      <w:r>
        <w:rPr>
          <w:rFonts w:asciiTheme="majorBidi" w:eastAsiaTheme="minorHAnsi" w:hAnsiTheme="majorBidi" w:cstheme="majorBidi"/>
        </w:rPr>
        <w:t>scannjng</w:t>
      </w:r>
      <w:proofErr w:type="spellEnd"/>
      <w:r>
        <w:rPr>
          <w:rFonts w:asciiTheme="majorBidi" w:eastAsiaTheme="minorHAnsi" w:hAnsiTheme="majorBidi" w:cstheme="majorBidi"/>
        </w:rPr>
        <w:t xml:space="preserve"> electron </w:t>
      </w:r>
      <w:proofErr w:type="spellStart"/>
      <w:r>
        <w:rPr>
          <w:rFonts w:asciiTheme="majorBidi" w:eastAsiaTheme="minorHAnsi" w:hAnsiTheme="majorBidi" w:cstheme="majorBidi"/>
        </w:rPr>
        <w:t>microscopy.</w:t>
      </w:r>
      <w:r w:rsidRPr="000C3A6E">
        <w:rPr>
          <w:rFonts w:asciiTheme="majorBidi" w:eastAsiaTheme="minorHAnsi" w:hAnsiTheme="majorBidi" w:cstheme="majorBidi"/>
        </w:rPr>
        <w:t>The</w:t>
      </w:r>
      <w:proofErr w:type="spellEnd"/>
      <w:r w:rsidRPr="000C3A6E">
        <w:rPr>
          <w:rFonts w:asciiTheme="majorBidi" w:eastAsiaTheme="minorHAnsi" w:hAnsiTheme="majorBidi" w:cstheme="majorBidi"/>
        </w:rPr>
        <w:t xml:space="preserve"> sample were dried by ethanol then placed on filter paper.</w:t>
      </w:r>
      <w:r>
        <w:rPr>
          <w:rFonts w:asciiTheme="majorBidi" w:eastAsiaTheme="minorHAnsi" w:hAnsiTheme="majorBidi" w:cstheme="majorBidi"/>
        </w:rPr>
        <w:t xml:space="preserve"> </w:t>
      </w:r>
      <w:r w:rsidRPr="000C3A6E">
        <w:rPr>
          <w:rFonts w:asciiTheme="majorBidi" w:eastAsiaTheme="minorHAnsi" w:hAnsiTheme="majorBidi" w:cstheme="majorBidi"/>
        </w:rPr>
        <w:t xml:space="preserve">Specimens were coated with a thin layer of gold (10-30nm) and mounted on aluminum stubs using a conductive paste </w:t>
      </w:r>
      <w:proofErr w:type="gramStart"/>
      <w:r w:rsidRPr="000C3A6E">
        <w:rPr>
          <w:rFonts w:asciiTheme="majorBidi" w:eastAsiaTheme="minorHAnsi" w:hAnsiTheme="majorBidi" w:cstheme="majorBidi"/>
        </w:rPr>
        <w:t>( carbon</w:t>
      </w:r>
      <w:proofErr w:type="gramEnd"/>
      <w:r w:rsidRPr="000C3A6E">
        <w:rPr>
          <w:rFonts w:asciiTheme="majorBidi" w:eastAsiaTheme="minorHAnsi" w:hAnsiTheme="majorBidi" w:cstheme="majorBidi"/>
        </w:rPr>
        <w:t xml:space="preserve"> paste) and placed in the JFC-1100E ion sputtering device. When the vacuum was attained an argon leak was introduced into the system which caused discharge and vaporization of the gold that coat the specimen</w:t>
      </w:r>
      <w:proofErr w:type="gramStart"/>
      <w:r w:rsidRPr="000C3A6E">
        <w:rPr>
          <w:rFonts w:asciiTheme="majorBidi" w:eastAsiaTheme="minorHAnsi" w:hAnsiTheme="majorBidi" w:cstheme="majorBidi"/>
        </w:rPr>
        <w:t>.</w:t>
      </w:r>
      <w:r w:rsidRPr="006E3F26">
        <w:rPr>
          <w:rFonts w:asciiTheme="majorBidi" w:eastAsiaTheme="minorHAnsi" w:hAnsiTheme="majorBidi" w:cstheme="majorBidi"/>
          <w:vertAlign w:val="superscript"/>
        </w:rPr>
        <w:t>(</w:t>
      </w:r>
      <w:proofErr w:type="gramEnd"/>
      <w:r w:rsidRPr="006E3F26">
        <w:rPr>
          <w:rFonts w:asciiTheme="majorBidi" w:eastAsiaTheme="minorHAnsi" w:hAnsiTheme="majorBidi" w:cstheme="majorBidi"/>
          <w:vertAlign w:val="superscript"/>
        </w:rPr>
        <w:t>39)</w:t>
      </w:r>
    </w:p>
    <w:p w:rsidR="006E3F26" w:rsidRPr="000C3A6E" w:rsidRDefault="006E3F26" w:rsidP="006E3F26">
      <w:pPr>
        <w:pStyle w:val="NormalWeb"/>
        <w:spacing w:before="86" w:beforeAutospacing="0" w:after="0" w:afterAutospacing="0" w:line="480" w:lineRule="auto"/>
        <w:rPr>
          <w:rFonts w:asciiTheme="majorBidi" w:eastAsiaTheme="minorHAnsi" w:hAnsiTheme="majorBidi" w:cstheme="majorBidi"/>
        </w:rPr>
      </w:pPr>
      <w:r w:rsidRPr="000C3A6E">
        <w:rPr>
          <w:rFonts w:asciiTheme="majorBidi" w:eastAsiaTheme="minorHAnsi" w:hAnsiTheme="majorBidi" w:cstheme="majorBidi"/>
        </w:rPr>
        <w:t>. SEM examination:</w:t>
      </w:r>
    </w:p>
    <w:p w:rsidR="006E3F26" w:rsidRPr="000C3A6E" w:rsidRDefault="006E3F26" w:rsidP="006E3F26">
      <w:pPr>
        <w:pStyle w:val="NormalWeb"/>
        <w:spacing w:before="86" w:beforeAutospacing="0" w:after="0" w:afterAutospacing="0" w:line="480" w:lineRule="auto"/>
        <w:rPr>
          <w:rFonts w:asciiTheme="majorBidi" w:eastAsiaTheme="minorHAnsi" w:hAnsiTheme="majorBidi" w:cstheme="majorBidi"/>
        </w:rPr>
      </w:pPr>
      <w:r w:rsidRPr="000C3A6E">
        <w:rPr>
          <w:rFonts w:asciiTheme="majorBidi" w:eastAsiaTheme="minorHAnsi" w:hAnsiTheme="majorBidi" w:cstheme="majorBidi"/>
        </w:rPr>
        <w:t>After gold coating the specimen, they were examined by SEM JSM-5300, at operating magnifications ranging from X1.500 to X15.00 at 15 KV to study the surface of the enamel. Photomicrographs were taken to achieve comparison between the different study groups.</w:t>
      </w:r>
    </w:p>
    <w:p w:rsidR="006E3F26" w:rsidRDefault="006E3F26" w:rsidP="00433EEF">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P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975406" w:rsidRDefault="0097540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E3F26" w:rsidRPr="006E3F26" w:rsidRDefault="006E3F26" w:rsidP="006E3F26">
      <w:pPr>
        <w:rPr>
          <w:rFonts w:ascii="Times-Roman" w:hAnsi="Times-Roman" w:cs="Times-Roman"/>
          <w:b/>
          <w:bCs/>
          <w:sz w:val="28"/>
          <w:szCs w:val="28"/>
        </w:rPr>
      </w:pPr>
      <w:r w:rsidRPr="006E3F26">
        <w:rPr>
          <w:rFonts w:ascii="Times-Roman" w:hAnsi="Times-Roman" w:cs="Times-Roman"/>
          <w:b/>
          <w:bCs/>
          <w:sz w:val="28"/>
          <w:szCs w:val="28"/>
        </w:rPr>
        <w:t>Results</w:t>
      </w:r>
    </w:p>
    <w:p w:rsidR="006E3F26" w:rsidRPr="006E3F26" w:rsidRDefault="006E3F26" w:rsidP="006E3F26">
      <w:pPr>
        <w:autoSpaceDE w:val="0"/>
        <w:autoSpaceDN w:val="0"/>
        <w:adjustRightInd w:val="0"/>
        <w:spacing w:after="0" w:line="480" w:lineRule="auto"/>
        <w:rPr>
          <w:rFonts w:ascii="Times-Roman" w:hAnsi="Times-Roman" w:cs="Times-Roman"/>
          <w:sz w:val="24"/>
          <w:szCs w:val="24"/>
        </w:rPr>
      </w:pPr>
      <w:r w:rsidRPr="006E3F26">
        <w:rPr>
          <w:rFonts w:ascii="Times-Roman" w:hAnsi="Times-Roman" w:cs="Times-Roman"/>
          <w:sz w:val="24"/>
          <w:szCs w:val="24"/>
        </w:rPr>
        <w:t xml:space="preserve">An ideal dental restoration should have appropriate frictional coefficient with natural teeth in order to minimize wear of teeth. In the present study, the wear behaviors of primary enamel were studied against different coronal </w:t>
      </w:r>
      <w:proofErr w:type="spellStart"/>
      <w:r w:rsidRPr="006E3F26">
        <w:rPr>
          <w:rFonts w:ascii="Times-Roman" w:hAnsi="Times-Roman" w:cs="Times-Roman"/>
          <w:sz w:val="24"/>
          <w:szCs w:val="24"/>
        </w:rPr>
        <w:t>coverages</w:t>
      </w:r>
      <w:proofErr w:type="spellEnd"/>
      <w:r w:rsidRPr="006E3F26">
        <w:rPr>
          <w:rFonts w:ascii="Times-Roman" w:hAnsi="Times-Roman" w:cs="Times-Roman"/>
          <w:sz w:val="24"/>
          <w:szCs w:val="24"/>
        </w:rPr>
        <w:t xml:space="preserve">. </w:t>
      </w:r>
    </w:p>
    <w:p w:rsidR="006E3F26" w:rsidRPr="006E3F26" w:rsidRDefault="006E3F26" w:rsidP="006E3F26">
      <w:pPr>
        <w:autoSpaceDE w:val="0"/>
        <w:autoSpaceDN w:val="0"/>
        <w:adjustRightInd w:val="0"/>
        <w:spacing w:after="0" w:line="480" w:lineRule="auto"/>
        <w:rPr>
          <w:rFonts w:ascii="TimesNewRomanPSMT" w:hAnsi="TimesNewRomanPSMT" w:cs="TimesNewRomanPSMT"/>
          <w:sz w:val="24"/>
          <w:szCs w:val="24"/>
        </w:rPr>
      </w:pPr>
      <w:r w:rsidRPr="006E3F26">
        <w:rPr>
          <w:rFonts w:ascii="Times-Roman" w:hAnsi="Times-Roman" w:cs="Times-Roman"/>
          <w:sz w:val="24"/>
          <w:szCs w:val="24"/>
        </w:rPr>
        <w:t>The results showed that the degrees of wear of the antagonistic teeth based on the type of crown were greatest in group A, and lowest in group B, with a percentage weight loss of 2.11 ± 0.05, 1.57 ± 0.10, and 1.83 ± 0.07 in groups A,B and C respectively. The one-way ANOVA showed a statistically significant</w:t>
      </w:r>
      <w:r w:rsidRPr="006E3F26">
        <w:rPr>
          <w:rFonts w:ascii="TimesNewRomanPSMT" w:hAnsi="TimesNewRomanPSMT" w:cs="TimesNewRomanPSMT"/>
          <w:sz w:val="24"/>
          <w:szCs w:val="24"/>
        </w:rPr>
        <w:t xml:space="preserve"> </w:t>
      </w:r>
      <w:r w:rsidRPr="006E3F26">
        <w:rPr>
          <w:rFonts w:ascii="Times-Roman" w:hAnsi="Times-Roman" w:cs="Times-Roman"/>
          <w:sz w:val="24"/>
          <w:szCs w:val="24"/>
        </w:rPr>
        <w:t>difference among the</w:t>
      </w:r>
      <w:r w:rsidRPr="006E3F26">
        <w:rPr>
          <w:rFonts w:ascii="TimesNewRomanPSMT" w:hAnsi="TimesNewRomanPSMT" w:cs="TimesNewRomanPSMT"/>
          <w:sz w:val="24"/>
          <w:szCs w:val="24"/>
        </w:rPr>
        <w:t xml:space="preserve"> </w:t>
      </w:r>
      <w:r w:rsidRPr="006E3F26">
        <w:rPr>
          <w:rFonts w:ascii="Times-Roman" w:hAnsi="Times-Roman" w:cs="Times-Roman"/>
          <w:sz w:val="24"/>
          <w:szCs w:val="24"/>
        </w:rPr>
        <w:t>groups (Table 1).</w:t>
      </w:r>
    </w:p>
    <w:p w:rsidR="006E3F26" w:rsidRDefault="006E3F26" w:rsidP="006E3F26">
      <w:pPr>
        <w:spacing w:line="300" w:lineRule="auto"/>
        <w:ind w:left="1418" w:hanging="1418"/>
        <w:jc w:val="both"/>
        <w:rPr>
          <w:rFonts w:ascii="TimesNewRomanPSMT" w:hAnsi="TimesNewRomanPSMT" w:cs="TimesNewRomanPSMT"/>
          <w:sz w:val="21"/>
          <w:szCs w:val="21"/>
        </w:rPr>
      </w:pPr>
    </w:p>
    <w:p w:rsidR="006E3F26" w:rsidRDefault="006E3F26" w:rsidP="006E3F26">
      <w:pPr>
        <w:rPr>
          <w:rFonts w:ascii="Times-Roman" w:hAnsi="Times-Roman" w:cs="Times-Roman"/>
          <w:sz w:val="28"/>
          <w:szCs w:val="28"/>
        </w:rPr>
      </w:pPr>
    </w:p>
    <w:p w:rsidR="006E3F26" w:rsidRPr="006E3F26" w:rsidRDefault="006E3F26" w:rsidP="006E3F26">
      <w:pPr>
        <w:spacing w:line="480" w:lineRule="auto"/>
        <w:rPr>
          <w:rFonts w:ascii="Times-Roman" w:hAnsi="Times-Roman" w:cs="Times-Roman"/>
          <w:b/>
          <w:bCs/>
          <w:sz w:val="24"/>
          <w:szCs w:val="24"/>
        </w:rPr>
      </w:pPr>
      <w:r w:rsidRPr="006E3F26">
        <w:rPr>
          <w:rFonts w:ascii="Times-Roman" w:hAnsi="Times-Roman" w:cs="Times-Roman"/>
          <w:b/>
          <w:bCs/>
          <w:sz w:val="24"/>
          <w:szCs w:val="24"/>
        </w:rPr>
        <w:t>Results of Scanning Electron Microscopic examination:</w:t>
      </w:r>
    </w:p>
    <w:p w:rsidR="006E3F26" w:rsidRPr="006E3F26" w:rsidRDefault="006E3F26" w:rsidP="006E3F26">
      <w:pPr>
        <w:spacing w:line="480" w:lineRule="auto"/>
        <w:rPr>
          <w:rFonts w:ascii="Times-Roman" w:hAnsi="Times-Roman" w:cs="Times-Roman"/>
          <w:sz w:val="24"/>
          <w:szCs w:val="24"/>
        </w:rPr>
      </w:pPr>
      <w:r w:rsidRPr="006E3F26">
        <w:rPr>
          <w:rFonts w:ascii="Times-Roman" w:hAnsi="Times-Roman" w:cs="Times-Roman"/>
          <w:sz w:val="24"/>
          <w:szCs w:val="24"/>
        </w:rPr>
        <w:t xml:space="preserve">Representative SEM images reveal the microstructure of the worn primary enamel. The three types of crown coverage caused different wear patterns in the antagonistic enamel surfaces. Zirconia crowns antagonistic samples showed multiple cracking with complete absence of normal enamel rods and inter-rods appearance (Fig 5). PSSC antagonistic samples showed multiple areas of atypical orientation of enamel rods, with the presence of areas of normal enamel (Fig 6). SSC antagonistic samples showed multiple crater formation with </w:t>
      </w:r>
      <w:proofErr w:type="spellStart"/>
      <w:r w:rsidRPr="006E3F26">
        <w:rPr>
          <w:rFonts w:ascii="Times-Roman" w:hAnsi="Times-Roman" w:cs="Times-Roman"/>
          <w:sz w:val="24"/>
          <w:szCs w:val="24"/>
        </w:rPr>
        <w:t>hypomineralized</w:t>
      </w:r>
      <w:proofErr w:type="spellEnd"/>
      <w:r w:rsidRPr="006E3F26">
        <w:rPr>
          <w:rFonts w:ascii="Times-Roman" w:hAnsi="Times-Roman" w:cs="Times-Roman"/>
          <w:sz w:val="24"/>
          <w:szCs w:val="24"/>
        </w:rPr>
        <w:t xml:space="preserve"> erosive patterns</w:t>
      </w:r>
      <w:proofErr w:type="gramStart"/>
      <w:r w:rsidRPr="006E3F26">
        <w:rPr>
          <w:rFonts w:ascii="Times-Roman" w:hAnsi="Times-Roman" w:cs="Times-Roman"/>
          <w:sz w:val="24"/>
          <w:szCs w:val="24"/>
        </w:rPr>
        <w:t>.(</w:t>
      </w:r>
      <w:proofErr w:type="gramEnd"/>
      <w:r w:rsidRPr="006E3F26">
        <w:rPr>
          <w:rFonts w:ascii="Times-Roman" w:hAnsi="Times-Roman" w:cs="Times-Roman"/>
          <w:sz w:val="24"/>
          <w:szCs w:val="24"/>
        </w:rPr>
        <w:t xml:space="preserve">Fig 7). </w:t>
      </w:r>
    </w:p>
    <w:p w:rsid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E3F26" w:rsidRDefault="006E3F26" w:rsidP="006E3F26">
      <w:pPr>
        <w:rPr>
          <w:rFonts w:asciiTheme="majorBidi" w:hAnsiTheme="majorBidi" w:cstheme="majorBidi"/>
          <w:sz w:val="24"/>
          <w:szCs w:val="24"/>
        </w:rPr>
      </w:pPr>
    </w:p>
    <w:p w:rsidR="006D0E3E" w:rsidRPr="006D0E3E" w:rsidRDefault="006D0E3E" w:rsidP="006D0E3E">
      <w:pPr>
        <w:spacing w:line="480" w:lineRule="auto"/>
        <w:rPr>
          <w:rFonts w:asciiTheme="majorBidi" w:hAnsiTheme="majorBidi" w:cstheme="majorBidi"/>
          <w:b/>
          <w:bCs/>
          <w:sz w:val="24"/>
          <w:szCs w:val="24"/>
        </w:rPr>
      </w:pPr>
      <w:r w:rsidRPr="006D0E3E">
        <w:rPr>
          <w:rFonts w:asciiTheme="majorBidi" w:hAnsiTheme="majorBidi" w:cstheme="majorBidi"/>
          <w:b/>
          <w:bCs/>
          <w:sz w:val="24"/>
          <w:szCs w:val="24"/>
        </w:rPr>
        <w:t xml:space="preserve">Discussion </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Wear of teeth differs according to the different restorative materials used as antagonist. Ceramic reconstructions have become increasingly popular as a result of rising patient demands for more aesthetics. But the main disadvantage of ceramics is their high abrasiveness to opposing enamel</w:t>
      </w:r>
      <w:proofErr w:type="gramStart"/>
      <w:r w:rsidRPr="006D0E3E">
        <w:rPr>
          <w:rFonts w:asciiTheme="majorBidi" w:hAnsiTheme="majorBidi" w:cstheme="majorBidi"/>
          <w:sz w:val="24"/>
          <w:szCs w:val="24"/>
        </w:rPr>
        <w:t>.</w:t>
      </w:r>
      <w:r w:rsidRPr="006D0E3E">
        <w:rPr>
          <w:rFonts w:asciiTheme="majorBidi" w:hAnsiTheme="majorBidi" w:cstheme="majorBidi"/>
          <w:sz w:val="24"/>
          <w:szCs w:val="24"/>
          <w:vertAlign w:val="superscript"/>
        </w:rPr>
        <w:t>(</w:t>
      </w:r>
      <w:proofErr w:type="gramEnd"/>
      <w:r w:rsidRPr="006D0E3E">
        <w:rPr>
          <w:rFonts w:asciiTheme="majorBidi" w:hAnsiTheme="majorBidi" w:cstheme="majorBidi"/>
          <w:sz w:val="24"/>
          <w:szCs w:val="24"/>
          <w:vertAlign w:val="superscript"/>
        </w:rPr>
        <w:t>40-41)</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The null hypothesis for this study was that there would be significant differences in quantitative wear and micromorphology of the worn surfaces of primary enamel caused by the different types of crown coverage. </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An in vitro test was used to measure wear of primary tooth enamel, since direct measuring using clinical tooth wear indices is subjective and takes a long time to get significant results </w:t>
      </w:r>
      <w:r w:rsidRPr="006D0E3E">
        <w:rPr>
          <w:rFonts w:asciiTheme="majorBidi" w:hAnsiTheme="majorBidi" w:cstheme="majorBidi"/>
          <w:sz w:val="24"/>
          <w:szCs w:val="24"/>
          <w:vertAlign w:val="superscript"/>
        </w:rPr>
        <w:t>(42).</w:t>
      </w:r>
      <w:r w:rsidRPr="006D0E3E">
        <w:rPr>
          <w:rFonts w:asciiTheme="majorBidi" w:hAnsiTheme="majorBidi" w:cstheme="majorBidi"/>
          <w:sz w:val="24"/>
          <w:szCs w:val="24"/>
        </w:rPr>
        <w:t xml:space="preserve"> In addition, they measure tooth loss irrespective of etiology, thus they are not exclusive for mechanical wear.</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This study also have investigated qualitatively the micro-morphological wear characteristics through surface morphology analysis imaged using scanning electron microscopy (SEM)</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 </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The results revealed significant differences between the three types of crown coverage. This is most likely attributed to the differences in material composition and structure.  Zirconia based crowns yielded the greatest wear of the three groups, which was confirmed by SEM micrograph. Since zirconium has the strongest surface hardness of the three </w:t>
      </w:r>
      <w:proofErr w:type="gramStart"/>
      <w:r w:rsidRPr="006D0E3E">
        <w:rPr>
          <w:rFonts w:asciiTheme="majorBidi" w:hAnsiTheme="majorBidi" w:cstheme="majorBidi"/>
          <w:sz w:val="24"/>
          <w:szCs w:val="24"/>
        </w:rPr>
        <w:t>materials</w:t>
      </w:r>
      <w:r w:rsidRPr="006D0E3E">
        <w:rPr>
          <w:rFonts w:asciiTheme="majorBidi" w:hAnsiTheme="majorBidi" w:cstheme="majorBidi"/>
          <w:sz w:val="24"/>
          <w:szCs w:val="24"/>
          <w:vertAlign w:val="superscript"/>
        </w:rPr>
        <w:t>(</w:t>
      </w:r>
      <w:proofErr w:type="gramEnd"/>
      <w:r w:rsidRPr="006D0E3E">
        <w:rPr>
          <w:rFonts w:asciiTheme="majorBidi" w:hAnsiTheme="majorBidi" w:cstheme="majorBidi"/>
          <w:sz w:val="24"/>
          <w:szCs w:val="24"/>
          <w:vertAlign w:val="superscript"/>
        </w:rPr>
        <w:t>43-44),</w:t>
      </w:r>
      <w:r w:rsidRPr="006D0E3E">
        <w:rPr>
          <w:rFonts w:asciiTheme="majorBidi" w:hAnsiTheme="majorBidi" w:cstheme="majorBidi"/>
          <w:sz w:val="24"/>
          <w:szCs w:val="24"/>
        </w:rPr>
        <w:t xml:space="preserve"> and conventionally, greater hardness has been believed to cause more wear. </w:t>
      </w:r>
      <w:r w:rsidRPr="006D0E3E">
        <w:rPr>
          <w:rFonts w:asciiTheme="majorBidi" w:hAnsiTheme="majorBidi" w:cstheme="majorBidi"/>
          <w:sz w:val="24"/>
          <w:szCs w:val="24"/>
          <w:vertAlign w:val="superscript"/>
        </w:rPr>
        <w:t>(45)</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lastRenderedPageBreak/>
        <w:t>In addition, the rigidity and elastic modulus of zirconia are much higher than that of enamel,</w:t>
      </w:r>
      <w:r w:rsidRPr="006D0E3E">
        <w:rPr>
          <w:rFonts w:asciiTheme="majorBidi" w:hAnsiTheme="majorBidi" w:cstheme="majorBidi"/>
          <w:sz w:val="24"/>
          <w:szCs w:val="24"/>
          <w:vertAlign w:val="superscript"/>
        </w:rPr>
        <w:t>(46-47)</w:t>
      </w:r>
      <w:r w:rsidRPr="006D0E3E">
        <w:rPr>
          <w:rFonts w:asciiTheme="majorBidi" w:hAnsiTheme="majorBidi" w:cstheme="majorBidi"/>
          <w:sz w:val="24"/>
          <w:szCs w:val="24"/>
        </w:rPr>
        <w:t xml:space="preserve">which may contributed to the great wear in group “A”  caused by mechanical mismatching between zirconia and natural enamel. The mechanical properties of dental ceramics, such as zirconia with flexural strength &gt;1000 </w:t>
      </w:r>
      <w:proofErr w:type="spellStart"/>
      <w:r w:rsidRPr="006D0E3E">
        <w:rPr>
          <w:rFonts w:asciiTheme="majorBidi" w:hAnsiTheme="majorBidi" w:cstheme="majorBidi"/>
          <w:sz w:val="24"/>
          <w:szCs w:val="24"/>
        </w:rPr>
        <w:t>MPa</w:t>
      </w:r>
      <w:proofErr w:type="spellEnd"/>
      <w:r w:rsidRPr="006D0E3E">
        <w:rPr>
          <w:rFonts w:asciiTheme="majorBidi" w:hAnsiTheme="majorBidi" w:cstheme="majorBidi"/>
          <w:sz w:val="24"/>
          <w:szCs w:val="24"/>
        </w:rPr>
        <w:t xml:space="preserve">, elastic modulus 210 </w:t>
      </w:r>
      <w:proofErr w:type="spellStart"/>
      <w:r w:rsidRPr="006D0E3E">
        <w:rPr>
          <w:rFonts w:asciiTheme="majorBidi" w:hAnsiTheme="majorBidi" w:cstheme="majorBidi"/>
          <w:sz w:val="24"/>
          <w:szCs w:val="24"/>
        </w:rPr>
        <w:t>GPa</w:t>
      </w:r>
      <w:proofErr w:type="spellEnd"/>
      <w:r w:rsidRPr="006D0E3E">
        <w:rPr>
          <w:rFonts w:asciiTheme="majorBidi" w:hAnsiTheme="majorBidi" w:cstheme="majorBidi"/>
          <w:sz w:val="24"/>
          <w:szCs w:val="24"/>
        </w:rPr>
        <w:t xml:space="preserve">, and hardness 10 </w:t>
      </w:r>
      <w:proofErr w:type="spellStart"/>
      <w:r w:rsidRPr="006D0E3E">
        <w:rPr>
          <w:rFonts w:asciiTheme="majorBidi" w:hAnsiTheme="majorBidi" w:cstheme="majorBidi"/>
          <w:sz w:val="24"/>
          <w:szCs w:val="24"/>
        </w:rPr>
        <w:t>GPa</w:t>
      </w:r>
      <w:proofErr w:type="spellEnd"/>
      <w:r w:rsidRPr="006D0E3E">
        <w:rPr>
          <w:rFonts w:asciiTheme="majorBidi" w:hAnsiTheme="majorBidi" w:cstheme="majorBidi"/>
          <w:sz w:val="24"/>
          <w:szCs w:val="24"/>
        </w:rPr>
        <w:t xml:space="preserve">, are far above that of human enamel with flexural strength 280 </w:t>
      </w:r>
      <w:proofErr w:type="spellStart"/>
      <w:r w:rsidRPr="006D0E3E">
        <w:rPr>
          <w:rFonts w:asciiTheme="majorBidi" w:hAnsiTheme="majorBidi" w:cstheme="majorBidi"/>
          <w:sz w:val="24"/>
          <w:szCs w:val="24"/>
        </w:rPr>
        <w:t>GPa</w:t>
      </w:r>
      <w:proofErr w:type="spellEnd"/>
      <w:r w:rsidRPr="006D0E3E">
        <w:rPr>
          <w:rFonts w:asciiTheme="majorBidi" w:hAnsiTheme="majorBidi" w:cstheme="majorBidi"/>
          <w:sz w:val="24"/>
          <w:szCs w:val="24"/>
        </w:rPr>
        <w:t xml:space="preserve">, elastic modulus 94 </w:t>
      </w:r>
      <w:proofErr w:type="spellStart"/>
      <w:r w:rsidRPr="006D0E3E">
        <w:rPr>
          <w:rFonts w:asciiTheme="majorBidi" w:hAnsiTheme="majorBidi" w:cstheme="majorBidi"/>
          <w:sz w:val="24"/>
          <w:szCs w:val="24"/>
        </w:rPr>
        <w:t>GPa</w:t>
      </w:r>
      <w:proofErr w:type="spellEnd"/>
      <w:r w:rsidRPr="006D0E3E">
        <w:rPr>
          <w:rFonts w:asciiTheme="majorBidi" w:hAnsiTheme="majorBidi" w:cstheme="majorBidi"/>
          <w:sz w:val="24"/>
          <w:szCs w:val="24"/>
        </w:rPr>
        <w:t xml:space="preserve"> and hardness 3.2 </w:t>
      </w:r>
      <w:proofErr w:type="spellStart"/>
      <w:r w:rsidRPr="006D0E3E">
        <w:rPr>
          <w:rFonts w:asciiTheme="majorBidi" w:hAnsiTheme="majorBidi" w:cstheme="majorBidi"/>
          <w:sz w:val="24"/>
          <w:szCs w:val="24"/>
        </w:rPr>
        <w:t>GPa</w:t>
      </w:r>
      <w:proofErr w:type="spellEnd"/>
      <w:r w:rsidRPr="006D0E3E">
        <w:rPr>
          <w:rFonts w:asciiTheme="majorBidi" w:hAnsiTheme="majorBidi" w:cstheme="majorBidi"/>
          <w:sz w:val="24"/>
          <w:szCs w:val="24"/>
        </w:rPr>
        <w:t>.</w:t>
      </w:r>
      <w:r w:rsidRPr="006D0E3E">
        <w:rPr>
          <w:rFonts w:asciiTheme="majorBidi" w:hAnsiTheme="majorBidi" w:cstheme="majorBidi"/>
          <w:sz w:val="24"/>
          <w:szCs w:val="24"/>
          <w:vertAlign w:val="superscript"/>
        </w:rPr>
        <w:t>(48-49)</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These results conform to previous studies </w:t>
      </w:r>
      <w:r w:rsidRPr="006D0E3E">
        <w:rPr>
          <w:rFonts w:asciiTheme="majorBidi" w:hAnsiTheme="majorBidi" w:cstheme="majorBidi"/>
          <w:sz w:val="24"/>
          <w:szCs w:val="24"/>
          <w:vertAlign w:val="superscript"/>
        </w:rPr>
        <w:t>(50-53)</w:t>
      </w:r>
      <w:r w:rsidRPr="006D0E3E">
        <w:rPr>
          <w:rFonts w:asciiTheme="majorBidi" w:hAnsiTheme="majorBidi" w:cstheme="majorBidi"/>
          <w:sz w:val="24"/>
          <w:szCs w:val="24"/>
        </w:rPr>
        <w:t xml:space="preserve"> which investigated antagonistic wear of permanent teeth against zirconium crowns, and areas of chipped off enamel and plastic deformation were repeatedly seen on enamel surfaces.</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 xml:space="preserve">In the present study, stainless steel crown by 3M – made of Ni-Cr alloy -yielded less amount of wear than zirconia. Similar results were obtained by </w:t>
      </w:r>
      <w:proofErr w:type="spellStart"/>
      <w:r w:rsidRPr="006D0E3E">
        <w:rPr>
          <w:rFonts w:asciiTheme="majorBidi" w:hAnsiTheme="majorBidi" w:cstheme="majorBidi"/>
          <w:sz w:val="24"/>
          <w:szCs w:val="24"/>
        </w:rPr>
        <w:t>WangL</w:t>
      </w:r>
      <w:proofErr w:type="spellEnd"/>
      <w:r w:rsidRPr="006D0E3E">
        <w:rPr>
          <w:rFonts w:asciiTheme="majorBidi" w:hAnsiTheme="majorBidi" w:cstheme="majorBidi"/>
          <w:sz w:val="24"/>
          <w:szCs w:val="24"/>
        </w:rPr>
        <w:t xml:space="preserve"> et al </w:t>
      </w:r>
      <w:r w:rsidRPr="006D0E3E">
        <w:rPr>
          <w:rFonts w:asciiTheme="majorBidi" w:hAnsiTheme="majorBidi" w:cstheme="majorBidi"/>
          <w:sz w:val="24"/>
          <w:szCs w:val="24"/>
          <w:vertAlign w:val="superscript"/>
        </w:rPr>
        <w:t>(50</w:t>
      </w:r>
      <w:proofErr w:type="gramStart"/>
      <w:r w:rsidRPr="006D0E3E">
        <w:rPr>
          <w:rFonts w:asciiTheme="majorBidi" w:hAnsiTheme="majorBidi" w:cstheme="majorBidi"/>
          <w:sz w:val="24"/>
          <w:szCs w:val="24"/>
          <w:vertAlign w:val="superscript"/>
        </w:rPr>
        <w:t>)</w:t>
      </w:r>
      <w:r w:rsidRPr="006D0E3E">
        <w:rPr>
          <w:rFonts w:asciiTheme="majorBidi" w:hAnsiTheme="majorBidi" w:cstheme="majorBidi"/>
          <w:sz w:val="24"/>
          <w:szCs w:val="24"/>
        </w:rPr>
        <w:t>in</w:t>
      </w:r>
      <w:proofErr w:type="gramEnd"/>
      <w:r w:rsidRPr="006D0E3E">
        <w:rPr>
          <w:rFonts w:asciiTheme="majorBidi" w:hAnsiTheme="majorBidi" w:cstheme="majorBidi"/>
          <w:sz w:val="24"/>
          <w:szCs w:val="24"/>
        </w:rPr>
        <w:t xml:space="preserve"> which frictional coefficient was higher in zirconia than in Ni-Cr alloy specimens.</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t>The least amount of wear in this study was obtained when PSSCs (group B</w:t>
      </w:r>
      <w:proofErr w:type="gramStart"/>
      <w:r w:rsidRPr="006D0E3E">
        <w:rPr>
          <w:rFonts w:asciiTheme="majorBidi" w:hAnsiTheme="majorBidi" w:cstheme="majorBidi"/>
          <w:sz w:val="24"/>
          <w:szCs w:val="24"/>
        </w:rPr>
        <w:t>)were</w:t>
      </w:r>
      <w:proofErr w:type="gramEnd"/>
      <w:r w:rsidRPr="006D0E3E">
        <w:rPr>
          <w:rFonts w:asciiTheme="majorBidi" w:hAnsiTheme="majorBidi" w:cstheme="majorBidi"/>
          <w:sz w:val="24"/>
          <w:szCs w:val="24"/>
        </w:rPr>
        <w:t xml:space="preserve"> used. These crowns are basically stainless steel crowns with laboratory processed composite coverings. Previous study by </w:t>
      </w:r>
      <w:proofErr w:type="spellStart"/>
      <w:r w:rsidRPr="006D0E3E">
        <w:rPr>
          <w:rFonts w:asciiTheme="majorBidi" w:hAnsiTheme="majorBidi" w:cstheme="majorBidi"/>
          <w:sz w:val="24"/>
          <w:szCs w:val="24"/>
        </w:rPr>
        <w:t>Olivera</w:t>
      </w:r>
      <w:proofErr w:type="spellEnd"/>
      <w:r w:rsidRPr="006D0E3E">
        <w:rPr>
          <w:rFonts w:asciiTheme="majorBidi" w:hAnsiTheme="majorBidi" w:cstheme="majorBidi"/>
          <w:sz w:val="24"/>
          <w:szCs w:val="24"/>
        </w:rPr>
        <w:t xml:space="preserve"> et al 2008</w:t>
      </w:r>
      <w:r w:rsidRPr="006D0E3E">
        <w:rPr>
          <w:rFonts w:asciiTheme="majorBidi" w:hAnsiTheme="majorBidi" w:cstheme="majorBidi"/>
          <w:sz w:val="24"/>
          <w:szCs w:val="24"/>
          <w:vertAlign w:val="superscript"/>
        </w:rPr>
        <w:t>(54)</w:t>
      </w:r>
      <w:r w:rsidRPr="006D0E3E">
        <w:rPr>
          <w:rFonts w:asciiTheme="majorBidi" w:hAnsiTheme="majorBidi" w:cstheme="majorBidi"/>
          <w:sz w:val="24"/>
          <w:szCs w:val="24"/>
        </w:rPr>
        <w:t xml:space="preserve"> also revealed that the opposing enamel wear to the laboratory-processed composite (</w:t>
      </w:r>
      <w:proofErr w:type="spellStart"/>
      <w:r w:rsidRPr="006D0E3E">
        <w:rPr>
          <w:rFonts w:asciiTheme="majorBidi" w:hAnsiTheme="majorBidi" w:cstheme="majorBidi"/>
          <w:sz w:val="24"/>
          <w:szCs w:val="24"/>
        </w:rPr>
        <w:t>Targis</w:t>
      </w:r>
      <w:proofErr w:type="spellEnd"/>
      <w:r w:rsidRPr="006D0E3E">
        <w:rPr>
          <w:rFonts w:asciiTheme="majorBidi" w:hAnsiTheme="majorBidi" w:cstheme="majorBidi"/>
          <w:sz w:val="24"/>
          <w:szCs w:val="24"/>
        </w:rPr>
        <w:t>) was significantly less than that caused by various ceramic materials. In fact, softer materials wear more easily than</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roofErr w:type="gramStart"/>
      <w:r w:rsidRPr="006D0E3E">
        <w:rPr>
          <w:rFonts w:asciiTheme="majorBidi" w:hAnsiTheme="majorBidi" w:cstheme="majorBidi"/>
          <w:sz w:val="24"/>
          <w:szCs w:val="24"/>
        </w:rPr>
        <w:t>harder</w:t>
      </w:r>
      <w:proofErr w:type="gramEnd"/>
      <w:r w:rsidRPr="006D0E3E">
        <w:rPr>
          <w:rFonts w:asciiTheme="majorBidi" w:hAnsiTheme="majorBidi" w:cstheme="majorBidi"/>
          <w:sz w:val="24"/>
          <w:szCs w:val="24"/>
        </w:rPr>
        <w:t xml:space="preserve"> materials when two materials come into contact with each other.  Shimane et al 2010</w:t>
      </w:r>
      <w:r w:rsidRPr="006D0E3E">
        <w:rPr>
          <w:rFonts w:asciiTheme="majorBidi" w:hAnsiTheme="majorBidi" w:cstheme="majorBidi"/>
          <w:sz w:val="24"/>
          <w:szCs w:val="24"/>
          <w:vertAlign w:val="superscript"/>
        </w:rPr>
        <w:t>(55)</w:t>
      </w:r>
      <w:r w:rsidRPr="006D0E3E">
        <w:rPr>
          <w:rFonts w:asciiTheme="majorBidi" w:hAnsiTheme="majorBidi" w:cstheme="majorBidi"/>
          <w:sz w:val="24"/>
          <w:szCs w:val="24"/>
        </w:rPr>
        <w:t xml:space="preserve"> studied Wear of opposing teeth by five different types of indirect composite resins, the results revealed that all types of composite resins tested have lower hardness numbers than enamel(VHN 350), hence they induced  minimal antagonistic enamel wear.</w:t>
      </w: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p>
    <w:p w:rsidR="006D0E3E" w:rsidRPr="006D0E3E" w:rsidRDefault="006D0E3E" w:rsidP="006D0E3E">
      <w:pPr>
        <w:autoSpaceDE w:val="0"/>
        <w:autoSpaceDN w:val="0"/>
        <w:adjustRightInd w:val="0"/>
        <w:spacing w:after="0" w:line="480" w:lineRule="auto"/>
        <w:rPr>
          <w:rFonts w:asciiTheme="majorBidi" w:hAnsiTheme="majorBidi" w:cstheme="majorBidi"/>
          <w:sz w:val="24"/>
          <w:szCs w:val="24"/>
        </w:rPr>
      </w:pPr>
      <w:r w:rsidRPr="006D0E3E">
        <w:rPr>
          <w:rFonts w:asciiTheme="majorBidi" w:hAnsiTheme="majorBidi" w:cstheme="majorBidi"/>
          <w:sz w:val="24"/>
          <w:szCs w:val="24"/>
        </w:rPr>
        <w:lastRenderedPageBreak/>
        <w:t>Since tooth wear includes two-bodied wear and three-bodied wear (wear in the presence of other mediators such as food and paste)</w:t>
      </w:r>
      <w:r>
        <w:rPr>
          <w:rFonts w:asciiTheme="majorBidi" w:hAnsiTheme="majorBidi" w:cstheme="majorBidi"/>
          <w:sz w:val="24"/>
          <w:szCs w:val="24"/>
        </w:rPr>
        <w:t xml:space="preserve">, </w:t>
      </w:r>
      <w:r w:rsidRPr="006D0E3E">
        <w:rPr>
          <w:rFonts w:asciiTheme="majorBidi" w:hAnsiTheme="majorBidi" w:cstheme="majorBidi"/>
          <w:sz w:val="24"/>
          <w:szCs w:val="24"/>
          <w:vertAlign w:val="superscript"/>
        </w:rPr>
        <w:t>(56</w:t>
      </w:r>
      <w:r>
        <w:rPr>
          <w:rFonts w:asciiTheme="majorBidi" w:hAnsiTheme="majorBidi" w:cstheme="majorBidi"/>
          <w:sz w:val="24"/>
          <w:szCs w:val="24"/>
          <w:vertAlign w:val="superscript"/>
        </w:rPr>
        <w:t>)</w:t>
      </w:r>
      <w:r w:rsidRPr="006D0E3E">
        <w:rPr>
          <w:rFonts w:asciiTheme="majorBidi" w:hAnsiTheme="majorBidi" w:cstheme="majorBidi"/>
          <w:sz w:val="24"/>
          <w:szCs w:val="24"/>
        </w:rPr>
        <w:t xml:space="preserve"> this study has the limitation of measuring only two-bodied wear. Therefore, long-term clinical follow-up will be </w:t>
      </w:r>
      <w:proofErr w:type="gramStart"/>
      <w:r w:rsidRPr="006D0E3E">
        <w:rPr>
          <w:rFonts w:asciiTheme="majorBidi" w:hAnsiTheme="majorBidi" w:cstheme="majorBidi"/>
          <w:sz w:val="24"/>
          <w:szCs w:val="24"/>
        </w:rPr>
        <w:t>required  to</w:t>
      </w:r>
      <w:proofErr w:type="gramEnd"/>
      <w:r w:rsidRPr="006D0E3E">
        <w:rPr>
          <w:rFonts w:asciiTheme="majorBidi" w:hAnsiTheme="majorBidi" w:cstheme="majorBidi"/>
          <w:sz w:val="24"/>
          <w:szCs w:val="24"/>
        </w:rPr>
        <w:t xml:space="preserve"> accurately estimate the effect of different crown coverage materials on primary enamel structure, especially with the relatively short application time of the full contour zirconia crowns in primary teeth</w:t>
      </w:r>
      <w:r>
        <w:rPr>
          <w:rFonts w:asciiTheme="majorBidi" w:hAnsiTheme="majorBidi" w:cstheme="majorBidi"/>
          <w:sz w:val="24"/>
          <w:szCs w:val="24"/>
        </w:rPr>
        <w:t>.</w:t>
      </w:r>
    </w:p>
    <w:p w:rsidR="006D0E3E" w:rsidRDefault="006D0E3E" w:rsidP="006D0E3E">
      <w:pPr>
        <w:autoSpaceDE w:val="0"/>
        <w:autoSpaceDN w:val="0"/>
        <w:adjustRightInd w:val="0"/>
        <w:spacing w:after="0" w:line="240" w:lineRule="auto"/>
        <w:rPr>
          <w:rFonts w:ascii="Times-Roman" w:hAnsi="Times-Roman" w:cs="Times-Roman"/>
          <w:sz w:val="28"/>
          <w:szCs w:val="28"/>
        </w:rPr>
      </w:pPr>
    </w:p>
    <w:p w:rsidR="006D0E3E" w:rsidRDefault="006D0E3E" w:rsidP="006D0E3E">
      <w:pPr>
        <w:autoSpaceDE w:val="0"/>
        <w:autoSpaceDN w:val="0"/>
        <w:adjustRightInd w:val="0"/>
        <w:spacing w:after="0" w:line="240" w:lineRule="auto"/>
        <w:rPr>
          <w:rFonts w:ascii="Times-Roman" w:hAnsi="Times-Roman" w:cs="Times-Roman"/>
          <w:sz w:val="28"/>
          <w:szCs w:val="28"/>
        </w:rPr>
      </w:pPr>
    </w:p>
    <w:p w:rsidR="006E3F26" w:rsidRDefault="006E3F26"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Default="00672C69" w:rsidP="006E3F26">
      <w:pPr>
        <w:rPr>
          <w:rFonts w:asciiTheme="majorBidi" w:hAnsiTheme="majorBidi" w:cstheme="majorBidi"/>
          <w:sz w:val="24"/>
          <w:szCs w:val="24"/>
        </w:rPr>
      </w:pPr>
    </w:p>
    <w:p w:rsidR="00672C69" w:rsidRPr="00672C69" w:rsidRDefault="00672C69" w:rsidP="00672C69">
      <w:pPr>
        <w:autoSpaceDE w:val="0"/>
        <w:autoSpaceDN w:val="0"/>
        <w:adjustRightInd w:val="0"/>
        <w:spacing w:after="0" w:line="480" w:lineRule="auto"/>
        <w:rPr>
          <w:rFonts w:asciiTheme="majorBidi" w:hAnsiTheme="majorBidi" w:cstheme="majorBidi"/>
          <w:b/>
          <w:bCs/>
          <w:sz w:val="24"/>
          <w:szCs w:val="24"/>
        </w:rPr>
      </w:pPr>
      <w:r w:rsidRPr="00672C69">
        <w:rPr>
          <w:rFonts w:asciiTheme="majorBidi" w:hAnsiTheme="majorBidi" w:cstheme="majorBidi"/>
          <w:b/>
          <w:bCs/>
          <w:sz w:val="24"/>
          <w:szCs w:val="24"/>
        </w:rPr>
        <w:t>Conclusions</w:t>
      </w:r>
    </w:p>
    <w:p w:rsidR="00672C69" w:rsidRDefault="00672C69" w:rsidP="00672C69">
      <w:pPr>
        <w:spacing w:line="480" w:lineRule="auto"/>
        <w:rPr>
          <w:rFonts w:asciiTheme="majorBidi" w:hAnsiTheme="majorBidi" w:cstheme="majorBidi"/>
          <w:sz w:val="24"/>
          <w:szCs w:val="24"/>
        </w:rPr>
      </w:pPr>
      <w:proofErr w:type="gramStart"/>
      <w:r w:rsidRPr="00672C69">
        <w:rPr>
          <w:rFonts w:asciiTheme="majorBidi" w:hAnsiTheme="majorBidi" w:cstheme="majorBidi"/>
          <w:sz w:val="24"/>
          <w:szCs w:val="24"/>
        </w:rPr>
        <w:t>the</w:t>
      </w:r>
      <w:proofErr w:type="gramEnd"/>
      <w:r w:rsidRPr="00672C69">
        <w:rPr>
          <w:rFonts w:asciiTheme="majorBidi" w:hAnsiTheme="majorBidi" w:cstheme="majorBidi"/>
          <w:sz w:val="24"/>
          <w:szCs w:val="24"/>
        </w:rPr>
        <w:t xml:space="preserve"> zirconium crowns induced the most severe wear in primary molars, followed by stainless steel crowns, and the least wear was induced by </w:t>
      </w:r>
      <w:proofErr w:type="spellStart"/>
      <w:r w:rsidRPr="00672C69">
        <w:rPr>
          <w:rFonts w:asciiTheme="majorBidi" w:hAnsiTheme="majorBidi" w:cstheme="majorBidi"/>
          <w:sz w:val="24"/>
          <w:szCs w:val="24"/>
        </w:rPr>
        <w:t>preveneered</w:t>
      </w:r>
      <w:proofErr w:type="spellEnd"/>
      <w:r w:rsidRPr="00672C69">
        <w:rPr>
          <w:rFonts w:asciiTheme="majorBidi" w:hAnsiTheme="majorBidi" w:cstheme="majorBidi"/>
          <w:sz w:val="24"/>
          <w:szCs w:val="24"/>
        </w:rPr>
        <w:t xml:space="preserve"> stainless steel crowns.</w:t>
      </w: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Default="00672C69" w:rsidP="00672C69">
      <w:pPr>
        <w:spacing w:line="480" w:lineRule="auto"/>
        <w:rPr>
          <w:rFonts w:asciiTheme="majorBidi" w:hAnsiTheme="majorBidi" w:cstheme="majorBidi"/>
          <w:sz w:val="24"/>
          <w:szCs w:val="24"/>
        </w:rPr>
      </w:pPr>
    </w:p>
    <w:p w:rsidR="00672C69" w:rsidRPr="00672C69" w:rsidRDefault="00672C69" w:rsidP="00672C69">
      <w:pPr>
        <w:rPr>
          <w:rFonts w:asciiTheme="majorBidi" w:hAnsiTheme="majorBidi" w:cstheme="majorBidi"/>
          <w:b/>
          <w:bCs/>
          <w:sz w:val="24"/>
          <w:szCs w:val="24"/>
        </w:rPr>
      </w:pPr>
      <w:r w:rsidRPr="00672C69">
        <w:rPr>
          <w:rFonts w:asciiTheme="majorBidi" w:hAnsiTheme="majorBidi" w:cstheme="majorBidi"/>
          <w:b/>
          <w:bCs/>
          <w:sz w:val="24"/>
          <w:szCs w:val="24"/>
        </w:rPr>
        <w:t xml:space="preserve">References </w:t>
      </w:r>
    </w:p>
    <w:p w:rsidR="00672C69" w:rsidRPr="00672C69" w:rsidRDefault="00672C69" w:rsidP="00672C69">
      <w:pPr>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Schulte A. Ready-made crowns in the deciduous dentition. </w:t>
      </w:r>
      <w:proofErr w:type="spellStart"/>
      <w:r w:rsidRPr="00672C69">
        <w:rPr>
          <w:rFonts w:asciiTheme="majorBidi" w:hAnsiTheme="majorBidi" w:cstheme="majorBidi"/>
          <w:color w:val="000000"/>
          <w:sz w:val="24"/>
          <w:szCs w:val="24"/>
        </w:rPr>
        <w:t>Schweiz</w:t>
      </w:r>
      <w:proofErr w:type="spell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Monatsschr</w:t>
      </w:r>
      <w:proofErr w:type="spell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Zahnmed</w:t>
      </w:r>
      <w:proofErr w:type="spellEnd"/>
      <w:r w:rsidRPr="00672C69">
        <w:rPr>
          <w:rFonts w:asciiTheme="majorBidi" w:hAnsiTheme="majorBidi" w:cstheme="majorBidi"/>
          <w:color w:val="000000"/>
          <w:sz w:val="24"/>
          <w:szCs w:val="24"/>
        </w:rPr>
        <w:t xml:space="preserve"> 1999; 109: 242-261.</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Pinkham JR. Pediatric Dentistry: infancy through adolescent, 3rd ed. Philadelphia, WB Saunders Co., 1999.</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American Academy of Pediatric Dentistry reference manual 2007-2008.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2007-2008</w:t>
      </w:r>
      <w:proofErr w:type="gramStart"/>
      <w:r w:rsidRPr="00672C69">
        <w:rPr>
          <w:rFonts w:asciiTheme="majorBidi" w:hAnsiTheme="majorBidi" w:cstheme="majorBidi"/>
          <w:color w:val="000000"/>
          <w:sz w:val="24"/>
          <w:szCs w:val="24"/>
        </w:rPr>
        <w:t>;29</w:t>
      </w:r>
      <w:proofErr w:type="gramEnd"/>
      <w:r w:rsidRPr="00672C69">
        <w:rPr>
          <w:rFonts w:asciiTheme="majorBidi" w:hAnsiTheme="majorBidi" w:cstheme="majorBidi"/>
          <w:color w:val="000000"/>
          <w:sz w:val="24"/>
          <w:szCs w:val="24"/>
        </w:rPr>
        <w:t xml:space="preserve">(7 </w:t>
      </w:r>
      <w:proofErr w:type="spellStart"/>
      <w:r w:rsidRPr="00672C69">
        <w:rPr>
          <w:rFonts w:asciiTheme="majorBidi" w:hAnsiTheme="majorBidi" w:cstheme="majorBidi"/>
          <w:color w:val="000000"/>
          <w:sz w:val="24"/>
          <w:szCs w:val="24"/>
        </w:rPr>
        <w:t>Suppl</w:t>
      </w:r>
      <w:proofErr w:type="spellEnd"/>
      <w:r w:rsidRPr="00672C69">
        <w:rPr>
          <w:rFonts w:asciiTheme="majorBidi" w:hAnsiTheme="majorBidi" w:cstheme="majorBidi"/>
          <w:color w:val="000000"/>
          <w:sz w:val="24"/>
          <w:szCs w:val="24"/>
        </w:rPr>
        <w:t>):1-271.</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AAPD, Reference Manual, Clinical Guidelines V 33 / No 6 11/12</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Pokorney</w:t>
      </w:r>
      <w:proofErr w:type="spellEnd"/>
      <w:r w:rsidRPr="00672C69">
        <w:rPr>
          <w:rFonts w:asciiTheme="majorBidi" w:hAnsiTheme="majorBidi" w:cstheme="majorBidi"/>
          <w:color w:val="000000"/>
          <w:sz w:val="24"/>
          <w:szCs w:val="24"/>
        </w:rPr>
        <w:t xml:space="preserve"> RL. Stainless steel preformed crowns. Rev Dent Lib 1965</w:t>
      </w:r>
      <w:proofErr w:type="gramStart"/>
      <w:r w:rsidRPr="00672C69">
        <w:rPr>
          <w:rFonts w:asciiTheme="majorBidi" w:hAnsiTheme="majorBidi" w:cstheme="majorBidi"/>
          <w:color w:val="000000"/>
          <w:sz w:val="24"/>
          <w:szCs w:val="24"/>
        </w:rPr>
        <w:t>;15</w:t>
      </w:r>
      <w:proofErr w:type="gramEnd"/>
      <w:r w:rsidRPr="00672C69">
        <w:rPr>
          <w:rFonts w:asciiTheme="majorBidi" w:hAnsiTheme="majorBidi" w:cstheme="majorBidi"/>
          <w:color w:val="000000"/>
          <w:sz w:val="24"/>
          <w:szCs w:val="24"/>
        </w:rPr>
        <w:t>(4):20-6.</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P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Humphrey WP. Chrome alloy in children’s dentistry. St. Louis Dent </w:t>
      </w:r>
      <w:proofErr w:type="spellStart"/>
      <w:r w:rsidRPr="00672C69">
        <w:rPr>
          <w:rFonts w:asciiTheme="majorBidi" w:hAnsiTheme="majorBidi" w:cstheme="majorBidi"/>
          <w:color w:val="000000"/>
          <w:sz w:val="24"/>
          <w:szCs w:val="24"/>
        </w:rPr>
        <w:t>Soc</w:t>
      </w:r>
      <w:proofErr w:type="spellEnd"/>
      <w:r w:rsidRPr="00672C69">
        <w:rPr>
          <w:rFonts w:asciiTheme="majorBidi" w:hAnsiTheme="majorBidi" w:cstheme="majorBidi"/>
          <w:color w:val="000000"/>
          <w:sz w:val="24"/>
          <w:szCs w:val="24"/>
        </w:rPr>
        <w:t xml:space="preserve"> 1950</w:t>
      </w:r>
      <w:proofErr w:type="gramStart"/>
      <w:r w:rsidRPr="00672C69">
        <w:rPr>
          <w:rFonts w:asciiTheme="majorBidi" w:hAnsiTheme="majorBidi" w:cstheme="majorBidi"/>
          <w:color w:val="000000"/>
          <w:sz w:val="24"/>
          <w:szCs w:val="24"/>
        </w:rPr>
        <w:t>;21:15</w:t>
      </w:r>
      <w:proofErr w:type="gramEnd"/>
      <w:r w:rsidRPr="00672C69">
        <w:rPr>
          <w:rFonts w:asciiTheme="majorBidi" w:hAnsiTheme="majorBidi" w:cstheme="majorBidi"/>
          <w:color w:val="000000"/>
          <w:sz w:val="24"/>
          <w:szCs w:val="24"/>
        </w:rPr>
        <w:t>-6</w:t>
      </w:r>
      <w:r w:rsidRPr="00672C69">
        <w:rPr>
          <w:rFonts w:asciiTheme="majorBidi" w:hAnsiTheme="majorBidi" w:cstheme="majorBidi"/>
          <w:sz w:val="24"/>
          <w:szCs w:val="24"/>
        </w:rPr>
        <w:t>.</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Messer LB, Levering NJ. The durability of primary molar restorations: </w:t>
      </w:r>
      <w:proofErr w:type="spellStart"/>
      <w:r w:rsidRPr="00672C69">
        <w:rPr>
          <w:rFonts w:asciiTheme="majorBidi" w:hAnsiTheme="majorBidi" w:cstheme="majorBidi"/>
          <w:color w:val="000000"/>
          <w:sz w:val="24"/>
          <w:szCs w:val="24"/>
        </w:rPr>
        <w:t>II.Observations</w:t>
      </w:r>
      <w:proofErr w:type="spellEnd"/>
      <w:r w:rsidRPr="00672C69">
        <w:rPr>
          <w:rFonts w:asciiTheme="majorBidi" w:hAnsiTheme="majorBidi" w:cstheme="majorBidi"/>
          <w:color w:val="000000"/>
          <w:sz w:val="24"/>
          <w:szCs w:val="24"/>
        </w:rPr>
        <w:t xml:space="preserve"> and predictions of success of stainless steel crowns.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1988</w:t>
      </w:r>
      <w:proofErr w:type="gramStart"/>
      <w:r w:rsidRPr="00672C69">
        <w:rPr>
          <w:rFonts w:asciiTheme="majorBidi" w:hAnsiTheme="majorBidi" w:cstheme="majorBidi"/>
          <w:color w:val="000000"/>
          <w:sz w:val="24"/>
          <w:szCs w:val="24"/>
        </w:rPr>
        <w:t>;10</w:t>
      </w:r>
      <w:proofErr w:type="gramEnd"/>
      <w:r w:rsidRPr="00672C69">
        <w:rPr>
          <w:rFonts w:asciiTheme="majorBidi" w:hAnsiTheme="majorBidi" w:cstheme="majorBidi"/>
          <w:color w:val="000000"/>
          <w:sz w:val="24"/>
          <w:szCs w:val="24"/>
        </w:rPr>
        <w:t>(2):81-5.</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Roberts JF, Sherriff M. The fate and survival of amalgam and preformed crown molar restorations placed in a specialist </w:t>
      </w:r>
      <w:proofErr w:type="spellStart"/>
      <w:r w:rsidRPr="00672C69">
        <w:rPr>
          <w:rFonts w:asciiTheme="majorBidi" w:hAnsiTheme="majorBidi" w:cstheme="majorBidi"/>
          <w:color w:val="000000"/>
          <w:sz w:val="24"/>
          <w:szCs w:val="24"/>
        </w:rPr>
        <w:t>paediatric</w:t>
      </w:r>
      <w:proofErr w:type="spellEnd"/>
      <w:r w:rsidRPr="00672C69">
        <w:rPr>
          <w:rFonts w:asciiTheme="majorBidi" w:hAnsiTheme="majorBidi" w:cstheme="majorBidi"/>
          <w:color w:val="000000"/>
          <w:sz w:val="24"/>
          <w:szCs w:val="24"/>
        </w:rPr>
        <w:t xml:space="preserve"> dental practice. Br Dent J. 1990</w:t>
      </w:r>
      <w:proofErr w:type="gramStart"/>
      <w:r w:rsidRPr="00672C69">
        <w:rPr>
          <w:rFonts w:asciiTheme="majorBidi" w:hAnsiTheme="majorBidi" w:cstheme="majorBidi"/>
          <w:color w:val="000000"/>
          <w:sz w:val="24"/>
          <w:szCs w:val="24"/>
        </w:rPr>
        <w:t>;169</w:t>
      </w:r>
      <w:proofErr w:type="gramEnd"/>
      <w:r w:rsidRPr="00672C69">
        <w:rPr>
          <w:rFonts w:asciiTheme="majorBidi" w:hAnsiTheme="majorBidi" w:cstheme="majorBidi"/>
          <w:color w:val="000000"/>
          <w:sz w:val="24"/>
          <w:szCs w:val="24"/>
        </w:rPr>
        <w:t>(8):237-44.</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Yilmaz</w:t>
      </w:r>
      <w:proofErr w:type="spellEnd"/>
      <w:r w:rsidRPr="00672C69">
        <w:rPr>
          <w:rFonts w:asciiTheme="majorBidi" w:hAnsiTheme="majorBidi" w:cstheme="majorBidi"/>
          <w:color w:val="000000"/>
          <w:sz w:val="24"/>
          <w:szCs w:val="24"/>
        </w:rPr>
        <w:t xml:space="preserve"> Y, </w:t>
      </w:r>
      <w:proofErr w:type="spellStart"/>
      <w:r w:rsidRPr="00672C69">
        <w:rPr>
          <w:rFonts w:asciiTheme="majorBidi" w:hAnsiTheme="majorBidi" w:cstheme="majorBidi"/>
          <w:color w:val="000000"/>
          <w:sz w:val="24"/>
          <w:szCs w:val="24"/>
        </w:rPr>
        <w:t>Simsek</w:t>
      </w:r>
      <w:proofErr w:type="spellEnd"/>
      <w:r w:rsidRPr="00672C69">
        <w:rPr>
          <w:rFonts w:asciiTheme="majorBidi" w:hAnsiTheme="majorBidi" w:cstheme="majorBidi"/>
          <w:color w:val="000000"/>
          <w:sz w:val="24"/>
          <w:szCs w:val="24"/>
        </w:rPr>
        <w:t xml:space="preserve"> S, </w:t>
      </w:r>
      <w:proofErr w:type="spellStart"/>
      <w:r w:rsidRPr="00672C69">
        <w:rPr>
          <w:rFonts w:asciiTheme="majorBidi" w:hAnsiTheme="majorBidi" w:cstheme="majorBidi"/>
          <w:color w:val="000000"/>
          <w:sz w:val="24"/>
          <w:szCs w:val="24"/>
        </w:rPr>
        <w:t>Dalmis</w:t>
      </w:r>
      <w:proofErr w:type="spellEnd"/>
      <w:r w:rsidRPr="00672C69">
        <w:rPr>
          <w:rFonts w:asciiTheme="majorBidi" w:hAnsiTheme="majorBidi" w:cstheme="majorBidi"/>
          <w:color w:val="000000"/>
          <w:sz w:val="24"/>
          <w:szCs w:val="24"/>
        </w:rPr>
        <w:t xml:space="preserve"> A, </w:t>
      </w:r>
      <w:proofErr w:type="spellStart"/>
      <w:r w:rsidRPr="00672C69">
        <w:rPr>
          <w:rFonts w:asciiTheme="majorBidi" w:hAnsiTheme="majorBidi" w:cstheme="majorBidi"/>
          <w:color w:val="000000"/>
          <w:sz w:val="24"/>
          <w:szCs w:val="24"/>
        </w:rPr>
        <w:t>Gurbuz</w:t>
      </w:r>
      <w:proofErr w:type="spellEnd"/>
      <w:r w:rsidRPr="00672C69">
        <w:rPr>
          <w:rFonts w:asciiTheme="majorBidi" w:hAnsiTheme="majorBidi" w:cstheme="majorBidi"/>
          <w:color w:val="000000"/>
          <w:sz w:val="24"/>
          <w:szCs w:val="24"/>
        </w:rPr>
        <w:t xml:space="preserve"> T, </w:t>
      </w:r>
      <w:proofErr w:type="spellStart"/>
      <w:r w:rsidRPr="00672C69">
        <w:rPr>
          <w:rFonts w:asciiTheme="majorBidi" w:hAnsiTheme="majorBidi" w:cstheme="majorBidi"/>
          <w:color w:val="000000"/>
          <w:sz w:val="24"/>
          <w:szCs w:val="24"/>
        </w:rPr>
        <w:t>Kocogullari</w:t>
      </w:r>
      <w:proofErr w:type="spellEnd"/>
      <w:r w:rsidRPr="00672C69">
        <w:rPr>
          <w:rFonts w:asciiTheme="majorBidi" w:hAnsiTheme="majorBidi" w:cstheme="majorBidi"/>
          <w:color w:val="000000"/>
          <w:sz w:val="24"/>
          <w:szCs w:val="24"/>
        </w:rPr>
        <w:t xml:space="preserve"> ME. Evaluation of stainless steel crowns cemented with </w:t>
      </w:r>
      <w:proofErr w:type="spellStart"/>
      <w:r w:rsidRPr="00672C69">
        <w:rPr>
          <w:rFonts w:asciiTheme="majorBidi" w:hAnsiTheme="majorBidi" w:cstheme="majorBidi"/>
          <w:color w:val="000000"/>
          <w:sz w:val="24"/>
          <w:szCs w:val="24"/>
        </w:rPr>
        <w:t>glassionomer</w:t>
      </w:r>
      <w:proofErr w:type="spellEnd"/>
      <w:r w:rsidRPr="00672C69">
        <w:rPr>
          <w:rFonts w:asciiTheme="majorBidi" w:hAnsiTheme="majorBidi" w:cstheme="majorBidi"/>
          <w:color w:val="000000"/>
          <w:sz w:val="24"/>
          <w:szCs w:val="24"/>
        </w:rPr>
        <w:t xml:space="preserve"> and resin-modified glass-</w:t>
      </w:r>
      <w:proofErr w:type="spellStart"/>
      <w:r w:rsidRPr="00672C69">
        <w:rPr>
          <w:rFonts w:asciiTheme="majorBidi" w:hAnsiTheme="majorBidi" w:cstheme="majorBidi"/>
          <w:color w:val="000000"/>
          <w:sz w:val="24"/>
          <w:szCs w:val="24"/>
        </w:rPr>
        <w:t>ionomer</w:t>
      </w:r>
      <w:proofErr w:type="spellEnd"/>
      <w:r w:rsidRPr="00672C69">
        <w:rPr>
          <w:rFonts w:asciiTheme="majorBidi" w:hAnsiTheme="majorBidi" w:cstheme="majorBidi"/>
          <w:color w:val="000000"/>
          <w:sz w:val="24"/>
          <w:szCs w:val="24"/>
        </w:rPr>
        <w:t xml:space="preserve"> luting cements. Am J Dent. 2006</w:t>
      </w:r>
      <w:proofErr w:type="gramStart"/>
      <w:r w:rsidRPr="00672C69">
        <w:rPr>
          <w:rFonts w:asciiTheme="majorBidi" w:hAnsiTheme="majorBidi" w:cstheme="majorBidi"/>
          <w:color w:val="000000"/>
          <w:sz w:val="24"/>
          <w:szCs w:val="24"/>
        </w:rPr>
        <w:t>;19</w:t>
      </w:r>
      <w:proofErr w:type="gramEnd"/>
      <w:r w:rsidRPr="00672C69">
        <w:rPr>
          <w:rFonts w:asciiTheme="majorBidi" w:hAnsiTheme="majorBidi" w:cstheme="majorBidi"/>
          <w:color w:val="000000"/>
          <w:sz w:val="24"/>
          <w:szCs w:val="24"/>
        </w:rPr>
        <w:t>(2):106-10.</w:t>
      </w:r>
    </w:p>
    <w:p w:rsidR="00672C69" w:rsidRPr="00672C69" w:rsidRDefault="00672C69" w:rsidP="00672C69">
      <w:pPr>
        <w:pStyle w:val="ListParagraph"/>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ind w:left="540" w:hanging="180"/>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Seale NS. The use of stainless steel crowns.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2002</w:t>
      </w:r>
      <w:proofErr w:type="gramStart"/>
      <w:r w:rsidRPr="00672C69">
        <w:rPr>
          <w:rFonts w:asciiTheme="majorBidi" w:hAnsiTheme="majorBidi" w:cstheme="majorBidi"/>
          <w:color w:val="000000"/>
          <w:sz w:val="24"/>
          <w:szCs w:val="24"/>
        </w:rPr>
        <w:t>;24</w:t>
      </w:r>
      <w:proofErr w:type="gramEnd"/>
      <w:r w:rsidRPr="00672C69">
        <w:rPr>
          <w:rFonts w:asciiTheme="majorBidi" w:hAnsiTheme="majorBidi" w:cstheme="majorBidi"/>
          <w:color w:val="000000"/>
          <w:sz w:val="24"/>
          <w:szCs w:val="24"/>
        </w:rPr>
        <w:t>(5):501-5.</w:t>
      </w:r>
    </w:p>
    <w:p w:rsidR="00672C69" w:rsidRPr="00672C69" w:rsidRDefault="00672C69" w:rsidP="00672C69">
      <w:pPr>
        <w:pStyle w:val="ListParagraph"/>
        <w:tabs>
          <w:tab w:val="left" w:pos="900"/>
        </w:tabs>
        <w:autoSpaceDE w:val="0"/>
        <w:autoSpaceDN w:val="0"/>
        <w:adjustRightInd w:val="0"/>
        <w:spacing w:after="0" w:line="240" w:lineRule="auto"/>
        <w:ind w:left="540"/>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Croll</w:t>
      </w:r>
      <w:proofErr w:type="spellEnd"/>
      <w:r w:rsidRPr="00672C69">
        <w:rPr>
          <w:rFonts w:asciiTheme="majorBidi" w:hAnsiTheme="majorBidi" w:cstheme="majorBidi"/>
          <w:color w:val="000000"/>
          <w:sz w:val="24"/>
          <w:szCs w:val="24"/>
        </w:rPr>
        <w:t xml:space="preserve"> TP, Epstein DW, </w:t>
      </w:r>
      <w:proofErr w:type="spellStart"/>
      <w:r w:rsidRPr="00672C69">
        <w:rPr>
          <w:rFonts w:asciiTheme="majorBidi" w:hAnsiTheme="majorBidi" w:cstheme="majorBidi"/>
          <w:color w:val="000000"/>
          <w:sz w:val="24"/>
          <w:szCs w:val="24"/>
        </w:rPr>
        <w:t>Castaldi</w:t>
      </w:r>
      <w:proofErr w:type="spellEnd"/>
      <w:r w:rsidRPr="00672C69">
        <w:rPr>
          <w:rFonts w:asciiTheme="majorBidi" w:hAnsiTheme="majorBidi" w:cstheme="majorBidi"/>
          <w:color w:val="000000"/>
          <w:sz w:val="24"/>
          <w:szCs w:val="24"/>
        </w:rPr>
        <w:t xml:space="preserve"> CR. Marginal Adaptation of Stainless Steel Crowns. Pediatric Dentistry 2003; 25(3</w:t>
      </w:r>
      <w:proofErr w:type="gramStart"/>
      <w:r w:rsidRPr="00672C69">
        <w:rPr>
          <w:rFonts w:asciiTheme="majorBidi" w:hAnsiTheme="majorBidi" w:cstheme="majorBidi"/>
          <w:color w:val="000000"/>
          <w:sz w:val="24"/>
          <w:szCs w:val="24"/>
        </w:rPr>
        <w:t>) :</w:t>
      </w:r>
      <w:proofErr w:type="gramEnd"/>
      <w:r w:rsidRPr="00672C69">
        <w:rPr>
          <w:rFonts w:asciiTheme="majorBidi" w:hAnsiTheme="majorBidi" w:cstheme="majorBidi"/>
          <w:color w:val="000000"/>
          <w:sz w:val="24"/>
          <w:szCs w:val="24"/>
        </w:rPr>
        <w:t>249-52.</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Salama</w:t>
      </w:r>
      <w:proofErr w:type="spellEnd"/>
      <w:r w:rsidRPr="00672C69">
        <w:rPr>
          <w:rFonts w:asciiTheme="majorBidi" w:hAnsiTheme="majorBidi" w:cstheme="majorBidi"/>
          <w:color w:val="000000"/>
          <w:sz w:val="24"/>
          <w:szCs w:val="24"/>
        </w:rPr>
        <w:t xml:space="preserve"> </w:t>
      </w:r>
      <w:proofErr w:type="gramStart"/>
      <w:r w:rsidRPr="00672C69">
        <w:rPr>
          <w:rFonts w:asciiTheme="majorBidi" w:hAnsiTheme="majorBidi" w:cstheme="majorBidi"/>
          <w:color w:val="000000"/>
          <w:sz w:val="24"/>
          <w:szCs w:val="24"/>
        </w:rPr>
        <w:t>FS ,</w:t>
      </w:r>
      <w:proofErr w:type="gram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Alowyyed</w:t>
      </w:r>
      <w:proofErr w:type="spellEnd"/>
      <w:r w:rsidRPr="00672C69">
        <w:rPr>
          <w:rFonts w:asciiTheme="majorBidi" w:hAnsiTheme="majorBidi" w:cstheme="majorBidi"/>
          <w:color w:val="000000"/>
          <w:sz w:val="24"/>
          <w:szCs w:val="24"/>
        </w:rPr>
        <w:t xml:space="preserve"> IS. Quality Assessment of Primary Molars Stainless Steel Crowns</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Sharaf</w:t>
      </w:r>
      <w:proofErr w:type="spellEnd"/>
      <w:r w:rsidRPr="00672C69">
        <w:rPr>
          <w:rFonts w:asciiTheme="majorBidi" w:hAnsiTheme="majorBidi" w:cstheme="majorBidi"/>
          <w:color w:val="000000"/>
          <w:sz w:val="24"/>
          <w:szCs w:val="24"/>
        </w:rPr>
        <w:t xml:space="preserve"> AA, Farsi NM. A clinical and radiographic evaluation of stainless steel crowns for primary molars.</w:t>
      </w:r>
      <w:r w:rsidRPr="00672C69">
        <w:rPr>
          <w:rFonts w:asciiTheme="majorBidi" w:hAnsiTheme="majorBidi" w:cstheme="majorBidi"/>
          <w:sz w:val="24"/>
          <w:szCs w:val="24"/>
        </w:rPr>
        <w:t xml:space="preserve"> </w:t>
      </w:r>
      <w:r w:rsidRPr="00672C69">
        <w:rPr>
          <w:rFonts w:asciiTheme="majorBidi" w:hAnsiTheme="majorBidi" w:cstheme="majorBidi"/>
          <w:color w:val="000000"/>
          <w:sz w:val="24"/>
          <w:szCs w:val="24"/>
        </w:rPr>
        <w:t>Journal of Dentistry. 2004; 32: 27–33.</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hyperlink r:id="rId10" w:history="1">
        <w:proofErr w:type="spellStart"/>
        <w:r w:rsidRPr="00672C69">
          <w:rPr>
            <w:rFonts w:asciiTheme="majorBidi" w:hAnsiTheme="majorBidi" w:cstheme="majorBidi"/>
            <w:color w:val="000000"/>
            <w:sz w:val="24"/>
            <w:szCs w:val="24"/>
          </w:rPr>
          <w:t>Heintze</w:t>
        </w:r>
        <w:proofErr w:type="spellEnd"/>
        <w:r w:rsidRPr="00672C69">
          <w:rPr>
            <w:rFonts w:asciiTheme="majorBidi" w:hAnsiTheme="majorBidi" w:cstheme="majorBidi"/>
            <w:color w:val="000000"/>
            <w:sz w:val="24"/>
            <w:szCs w:val="24"/>
          </w:rPr>
          <w:t xml:space="preserve"> SD</w:t>
        </w:r>
      </w:hyperlink>
      <w:r w:rsidRPr="00672C69">
        <w:rPr>
          <w:rFonts w:asciiTheme="majorBidi" w:hAnsiTheme="majorBidi" w:cstheme="majorBidi"/>
          <w:color w:val="000000"/>
          <w:sz w:val="24"/>
          <w:szCs w:val="24"/>
        </w:rPr>
        <w:t xml:space="preserve">, </w:t>
      </w:r>
      <w:hyperlink r:id="rId11" w:history="1">
        <w:proofErr w:type="spellStart"/>
        <w:r w:rsidRPr="00672C69">
          <w:rPr>
            <w:rFonts w:asciiTheme="majorBidi" w:hAnsiTheme="majorBidi" w:cstheme="majorBidi"/>
            <w:color w:val="000000"/>
            <w:sz w:val="24"/>
            <w:szCs w:val="24"/>
          </w:rPr>
          <w:t>Cavalleri</w:t>
        </w:r>
        <w:proofErr w:type="spellEnd"/>
        <w:r w:rsidRPr="00672C69">
          <w:rPr>
            <w:rFonts w:asciiTheme="majorBidi" w:hAnsiTheme="majorBidi" w:cstheme="majorBidi"/>
            <w:color w:val="000000"/>
            <w:sz w:val="24"/>
            <w:szCs w:val="24"/>
          </w:rPr>
          <w:t xml:space="preserve"> A</w:t>
        </w:r>
      </w:hyperlink>
      <w:r w:rsidRPr="00672C69">
        <w:rPr>
          <w:rFonts w:asciiTheme="majorBidi" w:hAnsiTheme="majorBidi" w:cstheme="majorBidi"/>
          <w:color w:val="000000"/>
          <w:sz w:val="24"/>
          <w:szCs w:val="24"/>
        </w:rPr>
        <w:t xml:space="preserve">, </w:t>
      </w:r>
      <w:hyperlink r:id="rId12" w:history="1">
        <w:proofErr w:type="spellStart"/>
        <w:r w:rsidRPr="00672C69">
          <w:rPr>
            <w:rFonts w:asciiTheme="majorBidi" w:hAnsiTheme="majorBidi" w:cstheme="majorBidi"/>
            <w:color w:val="000000"/>
            <w:sz w:val="24"/>
            <w:szCs w:val="24"/>
          </w:rPr>
          <w:t>Forjanic</w:t>
        </w:r>
        <w:proofErr w:type="spellEnd"/>
        <w:r w:rsidRPr="00672C69">
          <w:rPr>
            <w:rFonts w:asciiTheme="majorBidi" w:hAnsiTheme="majorBidi" w:cstheme="majorBidi"/>
            <w:color w:val="000000"/>
            <w:sz w:val="24"/>
            <w:szCs w:val="24"/>
          </w:rPr>
          <w:t xml:space="preserve"> M</w:t>
        </w:r>
      </w:hyperlink>
      <w:r w:rsidRPr="00672C69">
        <w:rPr>
          <w:rFonts w:asciiTheme="majorBidi" w:hAnsiTheme="majorBidi" w:cstheme="majorBidi"/>
          <w:color w:val="000000"/>
          <w:sz w:val="24"/>
          <w:szCs w:val="24"/>
        </w:rPr>
        <w:t xml:space="preserve">, </w:t>
      </w:r>
      <w:hyperlink r:id="rId13" w:history="1">
        <w:proofErr w:type="spellStart"/>
        <w:r w:rsidRPr="00672C69">
          <w:rPr>
            <w:rFonts w:asciiTheme="majorBidi" w:hAnsiTheme="majorBidi" w:cstheme="majorBidi"/>
            <w:color w:val="000000"/>
            <w:sz w:val="24"/>
            <w:szCs w:val="24"/>
          </w:rPr>
          <w:t>Zellweger</w:t>
        </w:r>
        <w:proofErr w:type="spellEnd"/>
        <w:r w:rsidRPr="00672C69">
          <w:rPr>
            <w:rFonts w:asciiTheme="majorBidi" w:hAnsiTheme="majorBidi" w:cstheme="majorBidi"/>
            <w:color w:val="000000"/>
            <w:sz w:val="24"/>
            <w:szCs w:val="24"/>
          </w:rPr>
          <w:t xml:space="preserve"> G</w:t>
        </w:r>
      </w:hyperlink>
      <w:r w:rsidRPr="00672C69">
        <w:rPr>
          <w:rFonts w:asciiTheme="majorBidi" w:hAnsiTheme="majorBidi" w:cstheme="majorBidi"/>
          <w:color w:val="000000"/>
          <w:sz w:val="24"/>
          <w:szCs w:val="24"/>
        </w:rPr>
        <w:t xml:space="preserve">, </w:t>
      </w:r>
      <w:hyperlink r:id="rId14" w:history="1">
        <w:proofErr w:type="spellStart"/>
        <w:r w:rsidRPr="00672C69">
          <w:rPr>
            <w:rFonts w:asciiTheme="majorBidi" w:hAnsiTheme="majorBidi" w:cstheme="majorBidi"/>
            <w:color w:val="000000"/>
            <w:sz w:val="24"/>
            <w:szCs w:val="24"/>
          </w:rPr>
          <w:t>Rousson</w:t>
        </w:r>
        <w:proofErr w:type="spellEnd"/>
        <w:r w:rsidRPr="00672C69">
          <w:rPr>
            <w:rFonts w:asciiTheme="majorBidi" w:hAnsiTheme="majorBidi" w:cstheme="majorBidi"/>
            <w:color w:val="000000"/>
            <w:sz w:val="24"/>
            <w:szCs w:val="24"/>
          </w:rPr>
          <w:t xml:space="preserve"> V</w:t>
        </w:r>
      </w:hyperlink>
      <w:r w:rsidRPr="00672C69">
        <w:rPr>
          <w:rFonts w:asciiTheme="majorBidi" w:hAnsiTheme="majorBidi" w:cstheme="majorBidi"/>
          <w:color w:val="000000"/>
          <w:sz w:val="24"/>
          <w:szCs w:val="24"/>
        </w:rPr>
        <w:t xml:space="preserve">. Wear of ceramic and antagonist--a systematic evaluation of influencing factors in vitro. </w:t>
      </w:r>
      <w:hyperlink r:id="rId15" w:tooltip="Dental materials : official publication of the Academy of Dental Materials." w:history="1">
        <w:r w:rsidRPr="00672C69">
          <w:rPr>
            <w:rFonts w:asciiTheme="majorBidi" w:hAnsiTheme="majorBidi" w:cstheme="majorBidi"/>
            <w:color w:val="000000"/>
            <w:sz w:val="24"/>
            <w:szCs w:val="24"/>
          </w:rPr>
          <w:t>Dent Mater.</w:t>
        </w:r>
      </w:hyperlink>
      <w:r w:rsidRPr="00672C69">
        <w:rPr>
          <w:rFonts w:asciiTheme="majorBidi" w:hAnsiTheme="majorBidi" w:cstheme="majorBidi"/>
          <w:color w:val="000000"/>
          <w:sz w:val="24"/>
          <w:szCs w:val="24"/>
        </w:rPr>
        <w:t xml:space="preserve"> </w:t>
      </w:r>
      <w:proofErr w:type="gramStart"/>
      <w:r w:rsidRPr="00672C69">
        <w:rPr>
          <w:rFonts w:asciiTheme="majorBidi" w:hAnsiTheme="majorBidi" w:cstheme="majorBidi"/>
          <w:color w:val="000000"/>
          <w:sz w:val="24"/>
          <w:szCs w:val="24"/>
        </w:rPr>
        <w:t>2008 ;24:433</w:t>
      </w:r>
      <w:proofErr w:type="gramEnd"/>
      <w:r w:rsidRPr="00672C69">
        <w:rPr>
          <w:rFonts w:asciiTheme="majorBidi" w:hAnsiTheme="majorBidi" w:cstheme="majorBidi"/>
          <w:color w:val="000000"/>
          <w:sz w:val="24"/>
          <w:szCs w:val="24"/>
        </w:rPr>
        <w:t xml:space="preserve">-49. </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Croll</w:t>
      </w:r>
      <w:proofErr w:type="spellEnd"/>
      <w:r w:rsidRPr="00672C69">
        <w:rPr>
          <w:rFonts w:asciiTheme="majorBidi" w:hAnsiTheme="majorBidi" w:cstheme="majorBidi"/>
          <w:color w:val="000000"/>
          <w:sz w:val="24"/>
          <w:szCs w:val="24"/>
        </w:rPr>
        <w:t xml:space="preserve"> TP, </w:t>
      </w:r>
      <w:proofErr w:type="spellStart"/>
      <w:r w:rsidRPr="00672C69">
        <w:rPr>
          <w:rFonts w:asciiTheme="majorBidi" w:hAnsiTheme="majorBidi" w:cstheme="majorBidi"/>
          <w:color w:val="000000"/>
          <w:sz w:val="24"/>
          <w:szCs w:val="24"/>
        </w:rPr>
        <w:t>Helpin</w:t>
      </w:r>
      <w:proofErr w:type="spellEnd"/>
      <w:r w:rsidRPr="00672C69">
        <w:rPr>
          <w:rFonts w:asciiTheme="majorBidi" w:hAnsiTheme="majorBidi" w:cstheme="majorBidi"/>
          <w:color w:val="000000"/>
          <w:sz w:val="24"/>
          <w:szCs w:val="24"/>
        </w:rPr>
        <w:t xml:space="preserve"> ML. Preformed resin-veneered stainless steel crowns for restoration of primary incisors. Quintessence </w:t>
      </w:r>
      <w:proofErr w:type="spellStart"/>
      <w:r w:rsidRPr="00672C69">
        <w:rPr>
          <w:rFonts w:asciiTheme="majorBidi" w:hAnsiTheme="majorBidi" w:cstheme="majorBidi"/>
          <w:color w:val="000000"/>
          <w:sz w:val="24"/>
          <w:szCs w:val="24"/>
        </w:rPr>
        <w:t>Int</w:t>
      </w:r>
      <w:proofErr w:type="spellEnd"/>
      <w:r w:rsidRPr="00672C69">
        <w:rPr>
          <w:rFonts w:asciiTheme="majorBidi" w:hAnsiTheme="majorBidi" w:cstheme="majorBidi"/>
          <w:color w:val="000000"/>
          <w:sz w:val="24"/>
          <w:szCs w:val="24"/>
        </w:rPr>
        <w:t xml:space="preserve"> 1996</w:t>
      </w:r>
      <w:proofErr w:type="gramStart"/>
      <w:r w:rsidRPr="00672C69">
        <w:rPr>
          <w:rFonts w:asciiTheme="majorBidi" w:hAnsiTheme="majorBidi" w:cstheme="majorBidi"/>
          <w:color w:val="000000"/>
          <w:sz w:val="24"/>
          <w:szCs w:val="24"/>
        </w:rPr>
        <w:t>;27:309</w:t>
      </w:r>
      <w:proofErr w:type="gramEnd"/>
      <w:r w:rsidRPr="00672C69">
        <w:rPr>
          <w:rFonts w:asciiTheme="majorBidi" w:hAnsiTheme="majorBidi" w:cstheme="majorBidi"/>
          <w:color w:val="000000"/>
          <w:sz w:val="24"/>
          <w:szCs w:val="24"/>
        </w:rPr>
        <w:t>-13.</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P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Fuks</w:t>
      </w:r>
      <w:proofErr w:type="spellEnd"/>
      <w:r w:rsidRPr="00672C69">
        <w:rPr>
          <w:rFonts w:asciiTheme="majorBidi" w:hAnsiTheme="majorBidi" w:cstheme="majorBidi"/>
          <w:color w:val="000000"/>
          <w:sz w:val="24"/>
          <w:szCs w:val="24"/>
        </w:rPr>
        <w:t xml:space="preserve"> AB, Ram D, </w:t>
      </w:r>
      <w:proofErr w:type="spellStart"/>
      <w:r w:rsidRPr="00672C69">
        <w:rPr>
          <w:rFonts w:asciiTheme="majorBidi" w:hAnsiTheme="majorBidi" w:cstheme="majorBidi"/>
          <w:color w:val="000000"/>
          <w:sz w:val="24"/>
          <w:szCs w:val="24"/>
        </w:rPr>
        <w:t>Eidelman</w:t>
      </w:r>
      <w:proofErr w:type="spellEnd"/>
      <w:r w:rsidRPr="00672C69">
        <w:rPr>
          <w:rFonts w:asciiTheme="majorBidi" w:hAnsiTheme="majorBidi" w:cstheme="majorBidi"/>
          <w:color w:val="000000"/>
          <w:sz w:val="24"/>
          <w:szCs w:val="24"/>
        </w:rPr>
        <w:t xml:space="preserve"> E. Clinical performance of esthetic posterior crowns in primary molars: a pilot study.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1999; 21:445-8.</w:t>
      </w: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Dean JA, Mack RB, Fulkerson BT, Sanders BJ. Comparison of electrosurgical and </w:t>
      </w:r>
      <w:proofErr w:type="spellStart"/>
      <w:r w:rsidRPr="00672C69">
        <w:rPr>
          <w:rFonts w:asciiTheme="majorBidi" w:hAnsiTheme="majorBidi" w:cstheme="majorBidi"/>
          <w:color w:val="000000"/>
          <w:sz w:val="24"/>
          <w:szCs w:val="24"/>
        </w:rPr>
        <w:t>formocresol</w:t>
      </w:r>
      <w:proofErr w:type="spell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pulpotomy</w:t>
      </w:r>
      <w:proofErr w:type="spellEnd"/>
      <w:r w:rsidRPr="00672C69">
        <w:rPr>
          <w:rFonts w:asciiTheme="majorBidi" w:hAnsiTheme="majorBidi" w:cstheme="majorBidi"/>
          <w:color w:val="000000"/>
          <w:sz w:val="24"/>
          <w:szCs w:val="24"/>
        </w:rPr>
        <w:t xml:space="preserve"> procedures in children. </w:t>
      </w:r>
      <w:proofErr w:type="spellStart"/>
      <w:r w:rsidRPr="00672C69">
        <w:rPr>
          <w:rFonts w:asciiTheme="majorBidi" w:hAnsiTheme="majorBidi" w:cstheme="majorBidi"/>
          <w:color w:val="000000"/>
          <w:sz w:val="24"/>
          <w:szCs w:val="24"/>
        </w:rPr>
        <w:t>Int</w:t>
      </w:r>
      <w:proofErr w:type="spellEnd"/>
      <w:r w:rsidRPr="00672C69">
        <w:rPr>
          <w:rFonts w:asciiTheme="majorBidi" w:hAnsiTheme="majorBidi" w:cstheme="majorBidi"/>
          <w:color w:val="000000"/>
          <w:sz w:val="24"/>
          <w:szCs w:val="24"/>
        </w:rPr>
        <w:t xml:space="preserve"> J </w:t>
      </w:r>
      <w:proofErr w:type="spellStart"/>
      <w:r w:rsidRPr="00672C69">
        <w:rPr>
          <w:rFonts w:asciiTheme="majorBidi" w:hAnsiTheme="majorBidi" w:cstheme="majorBidi"/>
          <w:color w:val="000000"/>
          <w:sz w:val="24"/>
          <w:szCs w:val="24"/>
        </w:rPr>
        <w:t>Paediatr</w:t>
      </w:r>
      <w:proofErr w:type="spellEnd"/>
      <w:r w:rsidRPr="00672C69">
        <w:rPr>
          <w:rFonts w:asciiTheme="majorBidi" w:hAnsiTheme="majorBidi" w:cstheme="majorBidi"/>
          <w:color w:val="000000"/>
          <w:sz w:val="24"/>
          <w:szCs w:val="24"/>
        </w:rPr>
        <w:t xml:space="preserve"> Dent. 2002</w:t>
      </w:r>
      <w:proofErr w:type="gramStart"/>
      <w:r w:rsidRPr="00672C69">
        <w:rPr>
          <w:rFonts w:asciiTheme="majorBidi" w:hAnsiTheme="majorBidi" w:cstheme="majorBidi"/>
          <w:color w:val="000000"/>
          <w:sz w:val="24"/>
          <w:szCs w:val="24"/>
        </w:rPr>
        <w:t>;12</w:t>
      </w:r>
      <w:proofErr w:type="gramEnd"/>
      <w:r w:rsidRPr="00672C69">
        <w:rPr>
          <w:rFonts w:asciiTheme="majorBidi" w:hAnsiTheme="majorBidi" w:cstheme="majorBidi"/>
          <w:color w:val="000000"/>
          <w:sz w:val="24"/>
          <w:szCs w:val="24"/>
        </w:rPr>
        <w:t>(3):177-82.</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Fuks</w:t>
      </w:r>
      <w:proofErr w:type="spellEnd"/>
      <w:r w:rsidRPr="00672C69">
        <w:rPr>
          <w:rFonts w:asciiTheme="majorBidi" w:hAnsiTheme="majorBidi" w:cstheme="majorBidi"/>
          <w:color w:val="000000"/>
          <w:sz w:val="24"/>
          <w:szCs w:val="24"/>
        </w:rPr>
        <w:t xml:space="preserve"> AB, Ram D, </w:t>
      </w:r>
      <w:proofErr w:type="spellStart"/>
      <w:r w:rsidRPr="00672C69">
        <w:rPr>
          <w:rFonts w:asciiTheme="majorBidi" w:hAnsiTheme="majorBidi" w:cstheme="majorBidi"/>
          <w:color w:val="000000"/>
          <w:sz w:val="24"/>
          <w:szCs w:val="24"/>
        </w:rPr>
        <w:t>Eidelman</w:t>
      </w:r>
      <w:proofErr w:type="spellEnd"/>
      <w:r w:rsidRPr="00672C69">
        <w:rPr>
          <w:rFonts w:asciiTheme="majorBidi" w:hAnsiTheme="majorBidi" w:cstheme="majorBidi"/>
          <w:color w:val="000000"/>
          <w:sz w:val="24"/>
          <w:szCs w:val="24"/>
        </w:rPr>
        <w:t xml:space="preserve"> E. Clinical performance of esthetic posterior crowns in primary molars: a pilot study.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1999</w:t>
      </w:r>
      <w:proofErr w:type="gramStart"/>
      <w:r w:rsidRPr="00672C69">
        <w:rPr>
          <w:rFonts w:asciiTheme="majorBidi" w:hAnsiTheme="majorBidi" w:cstheme="majorBidi"/>
          <w:color w:val="000000"/>
          <w:sz w:val="24"/>
          <w:szCs w:val="24"/>
        </w:rPr>
        <w:t>;21</w:t>
      </w:r>
      <w:proofErr w:type="gramEnd"/>
      <w:r w:rsidRPr="00672C69">
        <w:rPr>
          <w:rFonts w:asciiTheme="majorBidi" w:hAnsiTheme="majorBidi" w:cstheme="majorBidi"/>
          <w:color w:val="000000"/>
          <w:sz w:val="24"/>
          <w:szCs w:val="24"/>
        </w:rPr>
        <w:t>(7):445-8.</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Waggoner WF, Cohen H. Failure strength of four veneered primary stainless steel crowns.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1995</w:t>
      </w:r>
      <w:proofErr w:type="gramStart"/>
      <w:r w:rsidRPr="00672C69">
        <w:rPr>
          <w:rFonts w:asciiTheme="majorBidi" w:hAnsiTheme="majorBidi" w:cstheme="majorBidi"/>
          <w:color w:val="000000"/>
          <w:sz w:val="24"/>
          <w:szCs w:val="24"/>
        </w:rPr>
        <w:t>;17</w:t>
      </w:r>
      <w:proofErr w:type="gramEnd"/>
      <w:r w:rsidRPr="00672C69">
        <w:rPr>
          <w:rFonts w:asciiTheme="majorBidi" w:hAnsiTheme="majorBidi" w:cstheme="majorBidi"/>
          <w:color w:val="000000"/>
          <w:sz w:val="24"/>
          <w:szCs w:val="24"/>
        </w:rPr>
        <w:t>(1):36-40.</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Roberts C, Lee JY, Wright JT. Clinical evaluation of and parental satisfaction with resin-faced stainless steel crowns.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2001</w:t>
      </w:r>
      <w:proofErr w:type="gramStart"/>
      <w:r w:rsidRPr="00672C69">
        <w:rPr>
          <w:rFonts w:asciiTheme="majorBidi" w:hAnsiTheme="majorBidi" w:cstheme="majorBidi"/>
          <w:color w:val="000000"/>
          <w:sz w:val="24"/>
          <w:szCs w:val="24"/>
        </w:rPr>
        <w:t>;23</w:t>
      </w:r>
      <w:proofErr w:type="gramEnd"/>
      <w:r w:rsidRPr="00672C69">
        <w:rPr>
          <w:rFonts w:asciiTheme="majorBidi" w:hAnsiTheme="majorBidi" w:cstheme="majorBidi"/>
          <w:color w:val="000000"/>
          <w:sz w:val="24"/>
          <w:szCs w:val="24"/>
        </w:rPr>
        <w:t>(1):28-31.</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Beattie S; </w:t>
      </w:r>
      <w:proofErr w:type="spellStart"/>
      <w:r w:rsidRPr="00672C69">
        <w:rPr>
          <w:rFonts w:asciiTheme="majorBidi" w:hAnsiTheme="majorBidi" w:cstheme="majorBidi"/>
          <w:color w:val="000000"/>
          <w:sz w:val="24"/>
          <w:szCs w:val="24"/>
        </w:rPr>
        <w:t>Taskonak</w:t>
      </w:r>
      <w:proofErr w:type="spellEnd"/>
      <w:r w:rsidRPr="00672C69">
        <w:rPr>
          <w:rFonts w:asciiTheme="majorBidi" w:hAnsiTheme="majorBidi" w:cstheme="majorBidi"/>
          <w:color w:val="000000"/>
          <w:sz w:val="24"/>
          <w:szCs w:val="24"/>
        </w:rPr>
        <w:t xml:space="preserve"> B; Jones J; Chin J; Sanders B; Tomlin A; Weddell J. Fracture Resistance of 3 Types of Primary Esthetic Stainless Steel Crowns.</w:t>
      </w:r>
      <w:r w:rsidRPr="00672C69">
        <w:rPr>
          <w:rFonts w:asciiTheme="majorBidi" w:hAnsiTheme="majorBidi" w:cstheme="majorBidi"/>
          <w:sz w:val="24"/>
          <w:szCs w:val="24"/>
        </w:rPr>
        <w:t xml:space="preserve"> </w:t>
      </w:r>
      <w:r w:rsidRPr="00672C69">
        <w:rPr>
          <w:rFonts w:asciiTheme="majorBidi" w:hAnsiTheme="majorBidi" w:cstheme="majorBidi"/>
          <w:color w:val="000000"/>
          <w:sz w:val="24"/>
          <w:szCs w:val="24"/>
        </w:rPr>
        <w:t xml:space="preserve">J Can Dent </w:t>
      </w:r>
      <w:proofErr w:type="spellStart"/>
      <w:r w:rsidRPr="00672C69">
        <w:rPr>
          <w:rFonts w:asciiTheme="majorBidi" w:hAnsiTheme="majorBidi" w:cstheme="majorBidi"/>
          <w:color w:val="000000"/>
          <w:sz w:val="24"/>
          <w:szCs w:val="24"/>
        </w:rPr>
        <w:t>Assoc</w:t>
      </w:r>
      <w:proofErr w:type="spellEnd"/>
      <w:r w:rsidRPr="00672C69">
        <w:rPr>
          <w:rFonts w:asciiTheme="majorBidi" w:hAnsiTheme="majorBidi" w:cstheme="majorBidi"/>
          <w:color w:val="000000"/>
          <w:sz w:val="24"/>
          <w:szCs w:val="24"/>
        </w:rPr>
        <w:t xml:space="preserve"> 2011</w:t>
      </w:r>
      <w:proofErr w:type="gramStart"/>
      <w:r w:rsidRPr="00672C69">
        <w:rPr>
          <w:rFonts w:asciiTheme="majorBidi" w:hAnsiTheme="majorBidi" w:cstheme="majorBidi"/>
          <w:color w:val="000000"/>
          <w:sz w:val="24"/>
          <w:szCs w:val="24"/>
        </w:rPr>
        <w:t>;77:b90</w:t>
      </w:r>
      <w:proofErr w:type="gramEnd"/>
      <w:r w:rsidRPr="00672C69">
        <w:rPr>
          <w:rFonts w:asciiTheme="majorBidi" w:hAnsiTheme="majorBidi" w:cstheme="majorBidi"/>
          <w:color w:val="000000"/>
          <w:sz w:val="24"/>
          <w:szCs w:val="24"/>
        </w:rPr>
        <w:t>.</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Ram D, </w:t>
      </w:r>
      <w:proofErr w:type="spellStart"/>
      <w:r w:rsidRPr="00672C69">
        <w:rPr>
          <w:rFonts w:asciiTheme="majorBidi" w:hAnsiTheme="majorBidi" w:cstheme="majorBidi"/>
          <w:color w:val="000000"/>
          <w:sz w:val="24"/>
          <w:szCs w:val="24"/>
        </w:rPr>
        <w:t>Fuks</w:t>
      </w:r>
      <w:proofErr w:type="spellEnd"/>
      <w:r w:rsidRPr="00672C69">
        <w:rPr>
          <w:rFonts w:asciiTheme="majorBidi" w:hAnsiTheme="majorBidi" w:cstheme="majorBidi"/>
          <w:color w:val="000000"/>
          <w:sz w:val="24"/>
          <w:szCs w:val="24"/>
        </w:rPr>
        <w:t xml:space="preserve"> AB, </w:t>
      </w:r>
      <w:proofErr w:type="spellStart"/>
      <w:proofErr w:type="gramStart"/>
      <w:r w:rsidRPr="00672C69">
        <w:rPr>
          <w:rFonts w:asciiTheme="majorBidi" w:hAnsiTheme="majorBidi" w:cstheme="majorBidi"/>
          <w:color w:val="000000"/>
          <w:sz w:val="24"/>
          <w:szCs w:val="24"/>
        </w:rPr>
        <w:t>Eidelman</w:t>
      </w:r>
      <w:proofErr w:type="spellEnd"/>
      <w:proofErr w:type="gramEnd"/>
      <w:r w:rsidRPr="00672C69">
        <w:rPr>
          <w:rFonts w:asciiTheme="majorBidi" w:hAnsiTheme="majorBidi" w:cstheme="majorBidi"/>
          <w:color w:val="000000"/>
          <w:sz w:val="24"/>
          <w:szCs w:val="24"/>
        </w:rPr>
        <w:t xml:space="preserve"> E. Long-term clinical performance of esthetic primary molar crowns. </w:t>
      </w:r>
      <w:proofErr w:type="spellStart"/>
      <w:r w:rsidRPr="00672C69">
        <w:rPr>
          <w:rFonts w:asciiTheme="majorBidi" w:hAnsiTheme="majorBidi" w:cstheme="majorBidi"/>
          <w:color w:val="000000"/>
          <w:sz w:val="24"/>
          <w:szCs w:val="24"/>
        </w:rPr>
        <w:t>Pediatr</w:t>
      </w:r>
      <w:proofErr w:type="spellEnd"/>
      <w:r w:rsidRPr="00672C69">
        <w:rPr>
          <w:rFonts w:asciiTheme="majorBidi" w:hAnsiTheme="majorBidi" w:cstheme="majorBidi"/>
          <w:color w:val="000000"/>
          <w:sz w:val="24"/>
          <w:szCs w:val="24"/>
        </w:rPr>
        <w:t xml:space="preserve"> Dent. 2003</w:t>
      </w:r>
      <w:proofErr w:type="gramStart"/>
      <w:r w:rsidRPr="00672C69">
        <w:rPr>
          <w:rFonts w:asciiTheme="majorBidi" w:hAnsiTheme="majorBidi" w:cstheme="majorBidi"/>
          <w:color w:val="000000"/>
          <w:sz w:val="24"/>
          <w:szCs w:val="24"/>
        </w:rPr>
        <w:t>;25</w:t>
      </w:r>
      <w:proofErr w:type="gramEnd"/>
      <w:r w:rsidRPr="00672C69">
        <w:rPr>
          <w:rFonts w:asciiTheme="majorBidi" w:hAnsiTheme="majorBidi" w:cstheme="majorBidi"/>
          <w:color w:val="000000"/>
          <w:sz w:val="24"/>
          <w:szCs w:val="24"/>
        </w:rPr>
        <w:t>(6):582-4.</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Randal RC, </w:t>
      </w:r>
      <w:proofErr w:type="spellStart"/>
      <w:r w:rsidRPr="00672C69">
        <w:rPr>
          <w:rFonts w:asciiTheme="majorBidi" w:hAnsiTheme="majorBidi" w:cstheme="majorBidi"/>
          <w:color w:val="000000"/>
          <w:sz w:val="24"/>
          <w:szCs w:val="24"/>
        </w:rPr>
        <w:t>Vrijhoef</w:t>
      </w:r>
      <w:proofErr w:type="spellEnd"/>
      <w:r w:rsidRPr="00672C69">
        <w:rPr>
          <w:rFonts w:asciiTheme="majorBidi" w:hAnsiTheme="majorBidi" w:cstheme="majorBidi"/>
          <w:color w:val="000000"/>
          <w:sz w:val="24"/>
          <w:szCs w:val="24"/>
        </w:rPr>
        <w:t xml:space="preserve"> MM, Wilson NH, Efficacy of Preformed metal crowns vs. amalgam restorations in primary molars. A systematic review. JADA 2000; 131:337 - 43. </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Morley J. The role of cosmetic dentistry in restoring a youthful appearance. J Am Dent Assoc. 1999</w:t>
      </w:r>
      <w:proofErr w:type="gramStart"/>
      <w:r w:rsidRPr="00672C69">
        <w:rPr>
          <w:rFonts w:asciiTheme="majorBidi" w:hAnsiTheme="majorBidi" w:cstheme="majorBidi"/>
          <w:color w:val="000000"/>
          <w:sz w:val="24"/>
          <w:szCs w:val="24"/>
        </w:rPr>
        <w:t>;130</w:t>
      </w:r>
      <w:proofErr w:type="gramEnd"/>
      <w:r w:rsidRPr="00672C69">
        <w:rPr>
          <w:rFonts w:asciiTheme="majorBidi" w:hAnsiTheme="majorBidi" w:cstheme="majorBidi"/>
          <w:color w:val="000000"/>
          <w:sz w:val="24"/>
          <w:szCs w:val="24"/>
        </w:rPr>
        <w:t>(8):1166-72.</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Guazzato</w:t>
      </w:r>
      <w:proofErr w:type="spellEnd"/>
      <w:r w:rsidRPr="00672C69">
        <w:rPr>
          <w:rFonts w:asciiTheme="majorBidi" w:hAnsiTheme="majorBidi" w:cstheme="majorBidi"/>
          <w:color w:val="000000"/>
          <w:sz w:val="24"/>
          <w:szCs w:val="24"/>
        </w:rPr>
        <w:t xml:space="preserve"> M, </w:t>
      </w:r>
      <w:proofErr w:type="spellStart"/>
      <w:r w:rsidRPr="00672C69">
        <w:rPr>
          <w:rFonts w:asciiTheme="majorBidi" w:hAnsiTheme="majorBidi" w:cstheme="majorBidi"/>
          <w:color w:val="000000"/>
          <w:sz w:val="24"/>
          <w:szCs w:val="24"/>
        </w:rPr>
        <w:t>Proos</w:t>
      </w:r>
      <w:proofErr w:type="spellEnd"/>
      <w:r w:rsidRPr="00672C69">
        <w:rPr>
          <w:rFonts w:asciiTheme="majorBidi" w:hAnsiTheme="majorBidi" w:cstheme="majorBidi"/>
          <w:color w:val="000000"/>
          <w:sz w:val="24"/>
          <w:szCs w:val="24"/>
        </w:rPr>
        <w:t xml:space="preserve"> K, </w:t>
      </w:r>
      <w:proofErr w:type="spellStart"/>
      <w:r w:rsidRPr="00672C69">
        <w:rPr>
          <w:rFonts w:asciiTheme="majorBidi" w:hAnsiTheme="majorBidi" w:cstheme="majorBidi"/>
          <w:color w:val="000000"/>
          <w:sz w:val="24"/>
          <w:szCs w:val="24"/>
        </w:rPr>
        <w:t>Quach</w:t>
      </w:r>
      <w:proofErr w:type="spellEnd"/>
      <w:r w:rsidRPr="00672C69">
        <w:rPr>
          <w:rFonts w:asciiTheme="majorBidi" w:hAnsiTheme="majorBidi" w:cstheme="majorBidi"/>
          <w:color w:val="000000"/>
          <w:sz w:val="24"/>
          <w:szCs w:val="24"/>
        </w:rPr>
        <w:t xml:space="preserve"> L, et al. Strength, reliability and mode of fracture of </w:t>
      </w:r>
      <w:proofErr w:type="spellStart"/>
      <w:r w:rsidRPr="00672C69">
        <w:rPr>
          <w:rFonts w:asciiTheme="majorBidi" w:hAnsiTheme="majorBidi" w:cstheme="majorBidi"/>
          <w:color w:val="000000"/>
          <w:sz w:val="24"/>
          <w:szCs w:val="24"/>
        </w:rPr>
        <w:t>bilayered</w:t>
      </w:r>
      <w:proofErr w:type="spellEnd"/>
      <w:r w:rsidRPr="00672C69">
        <w:rPr>
          <w:rFonts w:asciiTheme="majorBidi" w:hAnsiTheme="majorBidi" w:cstheme="majorBidi"/>
          <w:color w:val="000000"/>
          <w:sz w:val="24"/>
          <w:szCs w:val="24"/>
        </w:rPr>
        <w:t xml:space="preserve"> porcelain/zirconia (Y-TZP) dental ceramics. Biomaterials. 2004</w:t>
      </w:r>
      <w:proofErr w:type="gramStart"/>
      <w:r w:rsidRPr="00672C69">
        <w:rPr>
          <w:rFonts w:asciiTheme="majorBidi" w:hAnsiTheme="majorBidi" w:cstheme="majorBidi"/>
          <w:color w:val="000000"/>
          <w:sz w:val="24"/>
          <w:szCs w:val="24"/>
        </w:rPr>
        <w:t>;25:5045</w:t>
      </w:r>
      <w:proofErr w:type="gramEnd"/>
      <w:r w:rsidRPr="00672C69">
        <w:rPr>
          <w:rFonts w:asciiTheme="majorBidi" w:hAnsiTheme="majorBidi" w:cstheme="majorBidi"/>
          <w:color w:val="000000"/>
          <w:sz w:val="24"/>
          <w:szCs w:val="24"/>
        </w:rPr>
        <w:t>-5052.</w:t>
      </w:r>
    </w:p>
    <w:p w:rsidR="00672C69" w:rsidRPr="00672C69" w:rsidRDefault="00672C69" w:rsidP="00672C69">
      <w:pPr>
        <w:pStyle w:val="ListParagraph"/>
        <w:tabs>
          <w:tab w:val="left" w:pos="900"/>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Vichi</w:t>
      </w:r>
      <w:proofErr w:type="spellEnd"/>
      <w:r w:rsidRPr="00672C69">
        <w:rPr>
          <w:rFonts w:asciiTheme="majorBidi" w:hAnsiTheme="majorBidi" w:cstheme="majorBidi"/>
          <w:color w:val="000000"/>
          <w:sz w:val="24"/>
          <w:szCs w:val="24"/>
        </w:rPr>
        <w:t xml:space="preserve"> A, </w:t>
      </w:r>
      <w:proofErr w:type="spellStart"/>
      <w:r w:rsidRPr="00672C69">
        <w:rPr>
          <w:rFonts w:asciiTheme="majorBidi" w:hAnsiTheme="majorBidi" w:cstheme="majorBidi"/>
          <w:color w:val="000000"/>
          <w:sz w:val="24"/>
          <w:szCs w:val="24"/>
        </w:rPr>
        <w:t>Louca</w:t>
      </w:r>
      <w:proofErr w:type="spellEnd"/>
      <w:r w:rsidRPr="00672C69">
        <w:rPr>
          <w:rFonts w:asciiTheme="majorBidi" w:hAnsiTheme="majorBidi" w:cstheme="majorBidi"/>
          <w:color w:val="000000"/>
          <w:sz w:val="24"/>
          <w:szCs w:val="24"/>
        </w:rPr>
        <w:t xml:space="preserve"> C, </w:t>
      </w:r>
      <w:proofErr w:type="spellStart"/>
      <w:r w:rsidRPr="00672C69">
        <w:rPr>
          <w:rFonts w:asciiTheme="majorBidi" w:hAnsiTheme="majorBidi" w:cstheme="majorBidi"/>
          <w:color w:val="000000"/>
          <w:sz w:val="24"/>
          <w:szCs w:val="24"/>
        </w:rPr>
        <w:t>Corciolani</w:t>
      </w:r>
      <w:proofErr w:type="spellEnd"/>
      <w:r w:rsidRPr="00672C69">
        <w:rPr>
          <w:rFonts w:asciiTheme="majorBidi" w:hAnsiTheme="majorBidi" w:cstheme="majorBidi"/>
          <w:color w:val="000000"/>
          <w:sz w:val="24"/>
          <w:szCs w:val="24"/>
        </w:rPr>
        <w:t xml:space="preserve"> G, et al. Color related to ceramic and zirconia restorations: a review. Dent Mater. 2011</w:t>
      </w:r>
      <w:proofErr w:type="gramStart"/>
      <w:r w:rsidRPr="00672C69">
        <w:rPr>
          <w:rFonts w:asciiTheme="majorBidi" w:hAnsiTheme="majorBidi" w:cstheme="majorBidi"/>
          <w:color w:val="000000"/>
          <w:sz w:val="24"/>
          <w:szCs w:val="24"/>
        </w:rPr>
        <w:t>;27:97</w:t>
      </w:r>
      <w:proofErr w:type="gramEnd"/>
      <w:r w:rsidRPr="00672C69">
        <w:rPr>
          <w:rFonts w:asciiTheme="majorBidi" w:hAnsiTheme="majorBidi" w:cstheme="majorBidi"/>
          <w:color w:val="000000"/>
          <w:sz w:val="24"/>
          <w:szCs w:val="24"/>
        </w:rPr>
        <w:t>-108.</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Smith BG, Bartlett DW, Robb ND. The prevalence, etiology and management of tooth wear in the United Kingdom.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1997</w:t>
      </w:r>
      <w:proofErr w:type="gramStart"/>
      <w:r w:rsidRPr="00672C69">
        <w:rPr>
          <w:rFonts w:asciiTheme="majorBidi" w:hAnsiTheme="majorBidi" w:cstheme="majorBidi"/>
          <w:color w:val="000000"/>
          <w:sz w:val="24"/>
          <w:szCs w:val="24"/>
        </w:rPr>
        <w:t>;78:367</w:t>
      </w:r>
      <w:proofErr w:type="gramEnd"/>
      <w:r w:rsidRPr="00672C69">
        <w:rPr>
          <w:rFonts w:asciiTheme="majorBidi" w:hAnsiTheme="majorBidi" w:cstheme="majorBidi"/>
          <w:color w:val="000000"/>
          <w:sz w:val="24"/>
          <w:szCs w:val="24"/>
        </w:rPr>
        <w:t>–72</w:t>
      </w:r>
      <w:r>
        <w:rPr>
          <w:rFonts w:asciiTheme="majorBidi" w:hAnsiTheme="majorBidi" w:cstheme="majorBidi"/>
          <w:color w:val="000000"/>
          <w:sz w:val="24"/>
          <w:szCs w:val="24"/>
        </w:rPr>
        <w:t>.</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Sulong</w:t>
      </w:r>
      <w:proofErr w:type="spellEnd"/>
      <w:r w:rsidRPr="00672C69">
        <w:rPr>
          <w:rFonts w:asciiTheme="majorBidi" w:hAnsiTheme="majorBidi" w:cstheme="majorBidi"/>
          <w:color w:val="000000"/>
          <w:sz w:val="24"/>
          <w:szCs w:val="24"/>
        </w:rPr>
        <w:t xml:space="preserve"> MZ, Aziz RA. Wear of materials used in dentistry: a review of the literature.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1990; 63(3): 342–349.</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Bani</w:t>
      </w:r>
      <w:proofErr w:type="spellEnd"/>
      <w:r w:rsidRPr="00672C69">
        <w:rPr>
          <w:rFonts w:asciiTheme="majorBidi" w:hAnsiTheme="majorBidi" w:cstheme="majorBidi"/>
          <w:color w:val="000000"/>
          <w:sz w:val="24"/>
          <w:szCs w:val="24"/>
        </w:rPr>
        <w:t xml:space="preserve"> D, </w:t>
      </w:r>
      <w:proofErr w:type="spellStart"/>
      <w:r w:rsidRPr="00672C69">
        <w:rPr>
          <w:rFonts w:asciiTheme="majorBidi" w:hAnsiTheme="majorBidi" w:cstheme="majorBidi"/>
          <w:color w:val="000000"/>
          <w:sz w:val="24"/>
          <w:szCs w:val="24"/>
        </w:rPr>
        <w:t>Bani</w:t>
      </w:r>
      <w:proofErr w:type="spellEnd"/>
      <w:r w:rsidRPr="00672C69">
        <w:rPr>
          <w:rFonts w:asciiTheme="majorBidi" w:hAnsiTheme="majorBidi" w:cstheme="majorBidi"/>
          <w:color w:val="000000"/>
          <w:sz w:val="24"/>
          <w:szCs w:val="24"/>
        </w:rPr>
        <w:t xml:space="preserve"> T, </w:t>
      </w:r>
      <w:proofErr w:type="spellStart"/>
      <w:r w:rsidRPr="00672C69">
        <w:rPr>
          <w:rFonts w:asciiTheme="majorBidi" w:hAnsiTheme="majorBidi" w:cstheme="majorBidi"/>
          <w:color w:val="000000"/>
          <w:sz w:val="24"/>
          <w:szCs w:val="24"/>
        </w:rPr>
        <w:t>Bergamini</w:t>
      </w:r>
      <w:proofErr w:type="spellEnd"/>
      <w:r w:rsidRPr="00672C69">
        <w:rPr>
          <w:rFonts w:asciiTheme="majorBidi" w:hAnsiTheme="majorBidi" w:cstheme="majorBidi"/>
          <w:color w:val="000000"/>
          <w:sz w:val="24"/>
          <w:szCs w:val="24"/>
        </w:rPr>
        <w:t xml:space="preserve"> M. Morphologic and biochemical changes of the masseter muscles induced by </w:t>
      </w:r>
      <w:proofErr w:type="spellStart"/>
      <w:r w:rsidRPr="00672C69">
        <w:rPr>
          <w:rFonts w:asciiTheme="majorBidi" w:hAnsiTheme="majorBidi" w:cstheme="majorBidi"/>
          <w:color w:val="000000"/>
          <w:sz w:val="24"/>
          <w:szCs w:val="24"/>
        </w:rPr>
        <w:t>occlusal</w:t>
      </w:r>
      <w:proofErr w:type="spellEnd"/>
      <w:r w:rsidRPr="00672C69">
        <w:rPr>
          <w:rFonts w:asciiTheme="majorBidi" w:hAnsiTheme="majorBidi" w:cstheme="majorBidi"/>
          <w:color w:val="000000"/>
          <w:sz w:val="24"/>
          <w:szCs w:val="24"/>
        </w:rPr>
        <w:t xml:space="preserve"> wear: studies in a rat model. J Dent Res 1999; 78(11): 1735–1744.</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Oh WS, Delong R, </w:t>
      </w:r>
      <w:proofErr w:type="spellStart"/>
      <w:r w:rsidRPr="00672C69">
        <w:rPr>
          <w:rFonts w:asciiTheme="majorBidi" w:hAnsiTheme="majorBidi" w:cstheme="majorBidi"/>
          <w:color w:val="000000"/>
          <w:sz w:val="24"/>
          <w:szCs w:val="24"/>
        </w:rPr>
        <w:t>Anusavice</w:t>
      </w:r>
      <w:proofErr w:type="spellEnd"/>
      <w:r w:rsidRPr="00672C69">
        <w:rPr>
          <w:rFonts w:asciiTheme="majorBidi" w:hAnsiTheme="majorBidi" w:cstheme="majorBidi"/>
          <w:color w:val="000000"/>
          <w:sz w:val="24"/>
          <w:szCs w:val="24"/>
        </w:rPr>
        <w:t xml:space="preserve"> KJ. Factors affecting enamel and ceramic wear: a literature review.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2002; 87(4): 451–459.</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Ohlmann</w:t>
      </w:r>
      <w:proofErr w:type="spellEnd"/>
      <w:r w:rsidRPr="00672C69">
        <w:rPr>
          <w:rFonts w:asciiTheme="majorBidi" w:hAnsiTheme="majorBidi" w:cstheme="majorBidi"/>
          <w:color w:val="000000"/>
          <w:sz w:val="24"/>
          <w:szCs w:val="24"/>
        </w:rPr>
        <w:t xml:space="preserve"> B, </w:t>
      </w:r>
      <w:proofErr w:type="spellStart"/>
      <w:r w:rsidRPr="00672C69">
        <w:rPr>
          <w:rFonts w:asciiTheme="majorBidi" w:hAnsiTheme="majorBidi" w:cstheme="majorBidi"/>
          <w:color w:val="000000"/>
          <w:sz w:val="24"/>
          <w:szCs w:val="24"/>
        </w:rPr>
        <w:t>Trame</w:t>
      </w:r>
      <w:proofErr w:type="spellEnd"/>
      <w:r w:rsidRPr="00672C69">
        <w:rPr>
          <w:rFonts w:asciiTheme="majorBidi" w:hAnsiTheme="majorBidi" w:cstheme="majorBidi"/>
          <w:color w:val="000000"/>
          <w:sz w:val="24"/>
          <w:szCs w:val="24"/>
        </w:rPr>
        <w:t xml:space="preserve"> JP, </w:t>
      </w:r>
      <w:proofErr w:type="spellStart"/>
      <w:r w:rsidRPr="00672C69">
        <w:rPr>
          <w:rFonts w:asciiTheme="majorBidi" w:hAnsiTheme="majorBidi" w:cstheme="majorBidi"/>
          <w:color w:val="000000"/>
          <w:sz w:val="24"/>
          <w:szCs w:val="24"/>
        </w:rPr>
        <w:t>Dreyhaupt</w:t>
      </w:r>
      <w:proofErr w:type="spellEnd"/>
      <w:r w:rsidRPr="00672C69">
        <w:rPr>
          <w:rFonts w:asciiTheme="majorBidi" w:hAnsiTheme="majorBidi" w:cstheme="majorBidi"/>
          <w:color w:val="000000"/>
          <w:sz w:val="24"/>
          <w:szCs w:val="24"/>
        </w:rPr>
        <w:t xml:space="preserve"> J et al. Wear of posterior metal-free polymer crowns after 2 years. J Oral </w:t>
      </w:r>
      <w:proofErr w:type="spellStart"/>
      <w:r w:rsidRPr="00672C69">
        <w:rPr>
          <w:rFonts w:asciiTheme="majorBidi" w:hAnsiTheme="majorBidi" w:cstheme="majorBidi"/>
          <w:color w:val="000000"/>
          <w:sz w:val="24"/>
          <w:szCs w:val="24"/>
        </w:rPr>
        <w:t>Rehabil</w:t>
      </w:r>
      <w:proofErr w:type="spellEnd"/>
      <w:r w:rsidRPr="00672C69">
        <w:rPr>
          <w:rFonts w:asciiTheme="majorBidi" w:hAnsiTheme="majorBidi" w:cstheme="majorBidi"/>
          <w:color w:val="000000"/>
          <w:sz w:val="24"/>
          <w:szCs w:val="24"/>
        </w:rPr>
        <w:t xml:space="preserve"> 2008; 35(10): 782–788.</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Li H, Zhou ZR. Wear behavior of human teeth in dry and artificial saliva conditions. Wear 2002</w:t>
      </w:r>
      <w:proofErr w:type="gramStart"/>
      <w:r w:rsidRPr="00672C69">
        <w:rPr>
          <w:rFonts w:asciiTheme="majorBidi" w:hAnsiTheme="majorBidi" w:cstheme="majorBidi"/>
          <w:color w:val="000000"/>
          <w:sz w:val="24"/>
          <w:szCs w:val="24"/>
        </w:rPr>
        <w:t>;249:980</w:t>
      </w:r>
      <w:proofErr w:type="gramEnd"/>
      <w:r w:rsidRPr="00672C69">
        <w:rPr>
          <w:rFonts w:asciiTheme="majorBidi" w:hAnsiTheme="majorBidi" w:cstheme="majorBidi"/>
          <w:color w:val="000000"/>
          <w:sz w:val="24"/>
          <w:szCs w:val="24"/>
        </w:rPr>
        <w:t>–4.</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Koczorowski</w:t>
      </w:r>
      <w:proofErr w:type="spellEnd"/>
      <w:r w:rsidRPr="00672C69">
        <w:rPr>
          <w:rFonts w:asciiTheme="majorBidi" w:hAnsiTheme="majorBidi" w:cstheme="majorBidi"/>
          <w:color w:val="000000"/>
          <w:sz w:val="24"/>
          <w:szCs w:val="24"/>
        </w:rPr>
        <w:t xml:space="preserve"> R, </w:t>
      </w:r>
      <w:proofErr w:type="spellStart"/>
      <w:r w:rsidRPr="00672C69">
        <w:rPr>
          <w:rFonts w:asciiTheme="majorBidi" w:hAnsiTheme="majorBidi" w:cstheme="majorBidi"/>
          <w:color w:val="000000"/>
          <w:sz w:val="24"/>
          <w:szCs w:val="24"/>
        </w:rPr>
        <w:t>Wloch</w:t>
      </w:r>
      <w:proofErr w:type="spellEnd"/>
      <w:r w:rsidRPr="00672C69">
        <w:rPr>
          <w:rFonts w:asciiTheme="majorBidi" w:hAnsiTheme="majorBidi" w:cstheme="majorBidi"/>
          <w:color w:val="000000"/>
          <w:sz w:val="24"/>
          <w:szCs w:val="24"/>
        </w:rPr>
        <w:t xml:space="preserve"> S. Evaluation of wear of selected prosthetic materials in contact with enamel and dentin.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1999</w:t>
      </w:r>
      <w:proofErr w:type="gramStart"/>
      <w:r w:rsidRPr="00672C69">
        <w:rPr>
          <w:rFonts w:asciiTheme="majorBidi" w:hAnsiTheme="majorBidi" w:cstheme="majorBidi"/>
          <w:color w:val="000000"/>
          <w:sz w:val="24"/>
          <w:szCs w:val="24"/>
        </w:rPr>
        <w:t>;82:453</w:t>
      </w:r>
      <w:proofErr w:type="gramEnd"/>
      <w:r w:rsidRPr="00672C69">
        <w:rPr>
          <w:rFonts w:asciiTheme="majorBidi" w:hAnsiTheme="majorBidi" w:cstheme="majorBidi"/>
          <w:color w:val="000000"/>
          <w:sz w:val="24"/>
          <w:szCs w:val="24"/>
        </w:rPr>
        <w:t>–9.</w:t>
      </w:r>
    </w:p>
    <w:p w:rsidR="00672C69" w:rsidRPr="00672C69" w:rsidRDefault="00672C69" w:rsidP="00672C69">
      <w:pPr>
        <w:pStyle w:val="ListParagraph"/>
        <w:tabs>
          <w:tab w:val="left" w:pos="108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Magne</w:t>
      </w:r>
      <w:proofErr w:type="spellEnd"/>
      <w:r w:rsidRPr="00672C69">
        <w:rPr>
          <w:rFonts w:asciiTheme="majorBidi" w:hAnsiTheme="majorBidi" w:cstheme="majorBidi"/>
          <w:color w:val="000000"/>
          <w:sz w:val="24"/>
          <w:szCs w:val="24"/>
        </w:rPr>
        <w:t xml:space="preserve"> P, Won-Suck, </w:t>
      </w:r>
      <w:proofErr w:type="spellStart"/>
      <w:r w:rsidRPr="00672C69">
        <w:rPr>
          <w:rFonts w:asciiTheme="majorBidi" w:hAnsiTheme="majorBidi" w:cstheme="majorBidi"/>
          <w:color w:val="000000"/>
          <w:sz w:val="24"/>
          <w:szCs w:val="24"/>
        </w:rPr>
        <w:t>Pintado</w:t>
      </w:r>
      <w:proofErr w:type="spellEnd"/>
      <w:r w:rsidRPr="00672C69">
        <w:rPr>
          <w:rFonts w:asciiTheme="majorBidi" w:hAnsiTheme="majorBidi" w:cstheme="majorBidi"/>
          <w:color w:val="000000"/>
          <w:sz w:val="24"/>
          <w:szCs w:val="24"/>
        </w:rPr>
        <w:t xml:space="preserve"> MR. Wear of enamel and veneering ceramics after laboratory and </w:t>
      </w:r>
      <w:proofErr w:type="spellStart"/>
      <w:r w:rsidRPr="00672C69">
        <w:rPr>
          <w:rFonts w:asciiTheme="majorBidi" w:hAnsiTheme="majorBidi" w:cstheme="majorBidi"/>
          <w:color w:val="000000"/>
          <w:sz w:val="24"/>
          <w:szCs w:val="24"/>
        </w:rPr>
        <w:t>chairside</w:t>
      </w:r>
      <w:proofErr w:type="spellEnd"/>
      <w:r w:rsidRPr="00672C69">
        <w:rPr>
          <w:rFonts w:asciiTheme="majorBidi" w:hAnsiTheme="majorBidi" w:cstheme="majorBidi"/>
          <w:color w:val="000000"/>
          <w:sz w:val="24"/>
          <w:szCs w:val="24"/>
        </w:rPr>
        <w:t xml:space="preserve"> finishing procedures.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1999</w:t>
      </w:r>
      <w:proofErr w:type="gramStart"/>
      <w:r w:rsidRPr="00672C69">
        <w:rPr>
          <w:rFonts w:asciiTheme="majorBidi" w:hAnsiTheme="majorBidi" w:cstheme="majorBidi"/>
          <w:color w:val="000000"/>
          <w:sz w:val="24"/>
          <w:szCs w:val="24"/>
        </w:rPr>
        <w:t>;82:669</w:t>
      </w:r>
      <w:proofErr w:type="gramEnd"/>
      <w:r w:rsidRPr="00672C69">
        <w:rPr>
          <w:rFonts w:asciiTheme="majorBidi" w:hAnsiTheme="majorBidi" w:cstheme="majorBidi"/>
          <w:color w:val="000000"/>
          <w:sz w:val="24"/>
          <w:szCs w:val="24"/>
        </w:rPr>
        <w:t>–79.</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Derand</w:t>
      </w:r>
      <w:proofErr w:type="spellEnd"/>
      <w:r w:rsidRPr="00672C69">
        <w:rPr>
          <w:rFonts w:asciiTheme="majorBidi" w:hAnsiTheme="majorBidi" w:cstheme="majorBidi"/>
          <w:color w:val="000000"/>
          <w:sz w:val="24"/>
          <w:szCs w:val="24"/>
        </w:rPr>
        <w:t xml:space="preserve"> P, </w:t>
      </w:r>
      <w:proofErr w:type="spellStart"/>
      <w:r w:rsidRPr="00672C69">
        <w:rPr>
          <w:rFonts w:asciiTheme="majorBidi" w:hAnsiTheme="majorBidi" w:cstheme="majorBidi"/>
          <w:color w:val="000000"/>
          <w:sz w:val="24"/>
          <w:szCs w:val="24"/>
        </w:rPr>
        <w:t>Vereby</w:t>
      </w:r>
      <w:proofErr w:type="spellEnd"/>
      <w:r w:rsidRPr="00672C69">
        <w:rPr>
          <w:rFonts w:asciiTheme="majorBidi" w:hAnsiTheme="majorBidi" w:cstheme="majorBidi"/>
          <w:color w:val="000000"/>
          <w:sz w:val="24"/>
          <w:szCs w:val="24"/>
        </w:rPr>
        <w:t xml:space="preserve"> P. Wear of low-fusing dental porcelains.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w:t>
      </w:r>
      <w:r>
        <w:rPr>
          <w:rFonts w:asciiTheme="majorBidi" w:hAnsiTheme="majorBidi" w:cstheme="majorBidi"/>
          <w:color w:val="000000"/>
          <w:sz w:val="24"/>
          <w:szCs w:val="24"/>
        </w:rPr>
        <w:t xml:space="preserve"> </w:t>
      </w:r>
      <w:r w:rsidRPr="00672C69">
        <w:rPr>
          <w:rFonts w:asciiTheme="majorBidi" w:hAnsiTheme="majorBidi" w:cstheme="majorBidi"/>
          <w:color w:val="000000"/>
          <w:sz w:val="24"/>
          <w:szCs w:val="24"/>
        </w:rPr>
        <w:t>1999</w:t>
      </w:r>
      <w:proofErr w:type="gramStart"/>
      <w:r w:rsidRPr="00672C69">
        <w:rPr>
          <w:rFonts w:asciiTheme="majorBidi" w:hAnsiTheme="majorBidi" w:cstheme="majorBidi"/>
          <w:color w:val="000000"/>
          <w:sz w:val="24"/>
          <w:szCs w:val="24"/>
        </w:rPr>
        <w:t>;82:460</w:t>
      </w:r>
      <w:proofErr w:type="gramEnd"/>
      <w:r w:rsidRPr="00672C69">
        <w:rPr>
          <w:rFonts w:asciiTheme="majorBidi" w:hAnsiTheme="majorBidi" w:cstheme="majorBidi"/>
          <w:color w:val="000000"/>
          <w:sz w:val="24"/>
          <w:szCs w:val="24"/>
        </w:rPr>
        <w:t>–3.</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Fisher RM, Moore BK, Swartz ML, </w:t>
      </w:r>
      <w:proofErr w:type="spellStart"/>
      <w:r w:rsidRPr="00672C69">
        <w:rPr>
          <w:rFonts w:asciiTheme="majorBidi" w:hAnsiTheme="majorBidi" w:cstheme="majorBidi"/>
          <w:color w:val="000000"/>
          <w:sz w:val="24"/>
          <w:szCs w:val="24"/>
        </w:rPr>
        <w:t>Dykema</w:t>
      </w:r>
      <w:proofErr w:type="spellEnd"/>
      <w:r w:rsidRPr="00672C69">
        <w:rPr>
          <w:rFonts w:asciiTheme="majorBidi" w:hAnsiTheme="majorBidi" w:cstheme="majorBidi"/>
          <w:color w:val="000000"/>
          <w:sz w:val="24"/>
          <w:szCs w:val="24"/>
        </w:rPr>
        <w:t xml:space="preserve"> RW. The effects of enamel wear on the metal-porcelain interface.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1983</w:t>
      </w:r>
      <w:proofErr w:type="gramStart"/>
      <w:r w:rsidRPr="00672C69">
        <w:rPr>
          <w:rFonts w:asciiTheme="majorBidi" w:hAnsiTheme="majorBidi" w:cstheme="majorBidi"/>
          <w:color w:val="000000"/>
          <w:sz w:val="24"/>
          <w:szCs w:val="24"/>
        </w:rPr>
        <w:t>;50:627</w:t>
      </w:r>
      <w:proofErr w:type="gramEnd"/>
      <w:r w:rsidRPr="00672C69">
        <w:rPr>
          <w:rFonts w:asciiTheme="majorBidi" w:hAnsiTheme="majorBidi" w:cstheme="majorBidi"/>
          <w:color w:val="000000"/>
          <w:sz w:val="24"/>
          <w:szCs w:val="24"/>
        </w:rPr>
        <w:t>-31.</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 w:val="left" w:pos="117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DeLong R, </w:t>
      </w:r>
      <w:proofErr w:type="spellStart"/>
      <w:r w:rsidRPr="00672C69">
        <w:rPr>
          <w:rFonts w:asciiTheme="majorBidi" w:hAnsiTheme="majorBidi" w:cstheme="majorBidi"/>
          <w:color w:val="000000"/>
          <w:sz w:val="24"/>
          <w:szCs w:val="24"/>
        </w:rPr>
        <w:t>Sakaguchi</w:t>
      </w:r>
      <w:proofErr w:type="spellEnd"/>
      <w:r w:rsidRPr="00672C69">
        <w:rPr>
          <w:rFonts w:asciiTheme="majorBidi" w:hAnsiTheme="majorBidi" w:cstheme="majorBidi"/>
          <w:color w:val="000000"/>
          <w:sz w:val="24"/>
          <w:szCs w:val="24"/>
        </w:rPr>
        <w:t xml:space="preserve"> RL, Douglas WH, </w:t>
      </w:r>
      <w:proofErr w:type="spellStart"/>
      <w:proofErr w:type="gramStart"/>
      <w:r w:rsidRPr="00672C69">
        <w:rPr>
          <w:rFonts w:asciiTheme="majorBidi" w:hAnsiTheme="majorBidi" w:cstheme="majorBidi"/>
          <w:color w:val="000000"/>
          <w:sz w:val="24"/>
          <w:szCs w:val="24"/>
        </w:rPr>
        <w:t>Pintado</w:t>
      </w:r>
      <w:proofErr w:type="spellEnd"/>
      <w:proofErr w:type="gramEnd"/>
      <w:r w:rsidRPr="00672C69">
        <w:rPr>
          <w:rFonts w:asciiTheme="majorBidi" w:hAnsiTheme="majorBidi" w:cstheme="majorBidi"/>
          <w:color w:val="000000"/>
          <w:sz w:val="24"/>
          <w:szCs w:val="24"/>
        </w:rPr>
        <w:t xml:space="preserve"> MR. </w:t>
      </w:r>
      <w:proofErr w:type="spellStart"/>
      <w:r w:rsidRPr="00672C69">
        <w:rPr>
          <w:rFonts w:asciiTheme="majorBidi" w:hAnsiTheme="majorBidi" w:cstheme="majorBidi"/>
          <w:color w:val="000000"/>
          <w:sz w:val="24"/>
          <w:szCs w:val="24"/>
        </w:rPr>
        <w:t>Thenwear</w:t>
      </w:r>
      <w:proofErr w:type="spellEnd"/>
      <w:r w:rsidRPr="00672C69">
        <w:rPr>
          <w:rFonts w:asciiTheme="majorBidi" w:hAnsiTheme="majorBidi" w:cstheme="majorBidi"/>
          <w:color w:val="000000"/>
          <w:sz w:val="24"/>
          <w:szCs w:val="24"/>
        </w:rPr>
        <w:t xml:space="preserve"> of dental amalgam in an artificial mouth: a clinical correlation. Dent Mater 1985</w:t>
      </w:r>
      <w:proofErr w:type="gramStart"/>
      <w:r w:rsidRPr="00672C69">
        <w:rPr>
          <w:rFonts w:asciiTheme="majorBidi" w:hAnsiTheme="majorBidi" w:cstheme="majorBidi"/>
          <w:color w:val="000000"/>
          <w:sz w:val="24"/>
          <w:szCs w:val="24"/>
        </w:rPr>
        <w:t>;1:238</w:t>
      </w:r>
      <w:proofErr w:type="gramEnd"/>
      <w:r w:rsidRPr="00672C69">
        <w:rPr>
          <w:rFonts w:asciiTheme="majorBidi" w:hAnsiTheme="majorBidi" w:cstheme="majorBidi"/>
          <w:color w:val="000000"/>
          <w:sz w:val="24"/>
          <w:szCs w:val="24"/>
        </w:rPr>
        <w:t>-42.</w:t>
      </w:r>
    </w:p>
    <w:p w:rsidR="00672C69" w:rsidRPr="00672C69" w:rsidRDefault="00672C69" w:rsidP="00672C69">
      <w:pPr>
        <w:pStyle w:val="ListParagraph"/>
        <w:tabs>
          <w:tab w:val="left" w:pos="990"/>
          <w:tab w:val="left" w:pos="117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Sakaguchi</w:t>
      </w:r>
      <w:proofErr w:type="spellEnd"/>
      <w:r w:rsidRPr="00672C69">
        <w:rPr>
          <w:rFonts w:asciiTheme="majorBidi" w:hAnsiTheme="majorBidi" w:cstheme="majorBidi"/>
          <w:color w:val="000000"/>
          <w:sz w:val="24"/>
          <w:szCs w:val="24"/>
        </w:rPr>
        <w:t xml:space="preserve"> RL, Douglas WH, DeLong R, </w:t>
      </w:r>
      <w:proofErr w:type="spellStart"/>
      <w:r w:rsidRPr="00672C69">
        <w:rPr>
          <w:rFonts w:asciiTheme="majorBidi" w:hAnsiTheme="majorBidi" w:cstheme="majorBidi"/>
          <w:color w:val="000000"/>
          <w:sz w:val="24"/>
          <w:szCs w:val="24"/>
        </w:rPr>
        <w:t>Pintado</w:t>
      </w:r>
      <w:proofErr w:type="spellEnd"/>
      <w:r w:rsidRPr="00672C69">
        <w:rPr>
          <w:rFonts w:asciiTheme="majorBidi" w:hAnsiTheme="majorBidi" w:cstheme="majorBidi"/>
          <w:color w:val="000000"/>
          <w:sz w:val="24"/>
          <w:szCs w:val="24"/>
        </w:rPr>
        <w:t xml:space="preserve"> MR. The wear of a posterior composite in an artificial mouth: a clinical correlation. Dent Mater 1986</w:t>
      </w:r>
      <w:proofErr w:type="gramStart"/>
      <w:r w:rsidRPr="00672C69">
        <w:rPr>
          <w:rFonts w:asciiTheme="majorBidi" w:hAnsiTheme="majorBidi" w:cstheme="majorBidi"/>
          <w:color w:val="000000"/>
          <w:sz w:val="24"/>
          <w:szCs w:val="24"/>
        </w:rPr>
        <w:t>;2:235</w:t>
      </w:r>
      <w:proofErr w:type="gramEnd"/>
      <w:r w:rsidRPr="00672C69">
        <w:rPr>
          <w:rFonts w:asciiTheme="majorBidi" w:hAnsiTheme="majorBidi" w:cstheme="majorBidi"/>
          <w:color w:val="000000"/>
          <w:sz w:val="24"/>
          <w:szCs w:val="24"/>
        </w:rPr>
        <w:t>-40.</w:t>
      </w:r>
    </w:p>
    <w:p w:rsidR="00672C69" w:rsidRPr="00672C69" w:rsidRDefault="00672C69" w:rsidP="00672C69">
      <w:pPr>
        <w:pStyle w:val="ListParagraph"/>
        <w:tabs>
          <w:tab w:val="left" w:pos="108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108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Hollenberg</w:t>
      </w:r>
      <w:proofErr w:type="spellEnd"/>
      <w:r w:rsidRPr="00672C69">
        <w:rPr>
          <w:rFonts w:asciiTheme="majorBidi" w:hAnsiTheme="majorBidi" w:cstheme="majorBidi"/>
          <w:color w:val="000000"/>
          <w:sz w:val="24"/>
          <w:szCs w:val="24"/>
        </w:rPr>
        <w:t xml:space="preserve"> J, Erickson A. the scanning electron microscope: potential usefulness to biologists. J </w:t>
      </w:r>
      <w:proofErr w:type="spellStart"/>
      <w:r w:rsidRPr="00672C69">
        <w:rPr>
          <w:rFonts w:asciiTheme="majorBidi" w:hAnsiTheme="majorBidi" w:cstheme="majorBidi"/>
          <w:color w:val="000000"/>
          <w:sz w:val="24"/>
          <w:szCs w:val="24"/>
        </w:rPr>
        <w:t>Histochem</w:t>
      </w:r>
      <w:proofErr w:type="spell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Cytochem</w:t>
      </w:r>
      <w:proofErr w:type="spellEnd"/>
      <w:r w:rsidRPr="00672C69">
        <w:rPr>
          <w:rFonts w:asciiTheme="majorBidi" w:hAnsiTheme="majorBidi" w:cstheme="majorBidi"/>
          <w:color w:val="000000"/>
          <w:sz w:val="24"/>
          <w:szCs w:val="24"/>
        </w:rPr>
        <w:t xml:space="preserve"> 1973; 21: 109-30.</w:t>
      </w:r>
    </w:p>
    <w:p w:rsidR="00672C69" w:rsidRPr="00672C69" w:rsidRDefault="00672C69" w:rsidP="00672C69">
      <w:pPr>
        <w:pStyle w:val="ListParagraph"/>
        <w:tabs>
          <w:tab w:val="left" w:pos="108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Heintze</w:t>
      </w:r>
      <w:proofErr w:type="spellEnd"/>
      <w:r w:rsidRPr="00672C69">
        <w:rPr>
          <w:rFonts w:asciiTheme="majorBidi" w:hAnsiTheme="majorBidi" w:cstheme="majorBidi"/>
          <w:color w:val="000000"/>
          <w:sz w:val="24"/>
          <w:szCs w:val="24"/>
        </w:rPr>
        <w:t xml:space="preserve"> SD. How to qualify and validate wear simulation devices and methods. Dent Mater 2006; 22(8): 712–734.</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Cattell</w:t>
      </w:r>
      <w:proofErr w:type="spellEnd"/>
      <w:r w:rsidRPr="00672C69">
        <w:rPr>
          <w:rFonts w:asciiTheme="majorBidi" w:hAnsiTheme="majorBidi" w:cstheme="majorBidi"/>
          <w:color w:val="000000"/>
          <w:sz w:val="24"/>
          <w:szCs w:val="24"/>
        </w:rPr>
        <w:t xml:space="preserve"> MJ, Clarke RL, Lynch EJ. The biaxial flexural strength and reliability of four dental ceramics—Part II. J Dent 1997; 25(5): 409–414.</w:t>
      </w:r>
    </w:p>
    <w:p w:rsidR="00672C69" w:rsidRPr="00672C69" w:rsidRDefault="00672C69" w:rsidP="00672C69">
      <w:pPr>
        <w:pStyle w:val="ListParagraph"/>
        <w:tabs>
          <w:tab w:val="left" w:pos="90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Taylor DF, Bayne SC, </w:t>
      </w:r>
      <w:proofErr w:type="spellStart"/>
      <w:r w:rsidRPr="00672C69">
        <w:rPr>
          <w:rFonts w:asciiTheme="majorBidi" w:hAnsiTheme="majorBidi" w:cstheme="majorBidi"/>
          <w:color w:val="000000"/>
          <w:sz w:val="24"/>
          <w:szCs w:val="24"/>
        </w:rPr>
        <w:t>Sturdevant</w:t>
      </w:r>
      <w:proofErr w:type="spellEnd"/>
      <w:r w:rsidRPr="00672C69">
        <w:rPr>
          <w:rFonts w:asciiTheme="majorBidi" w:hAnsiTheme="majorBidi" w:cstheme="majorBidi"/>
          <w:color w:val="000000"/>
          <w:sz w:val="24"/>
          <w:szCs w:val="24"/>
        </w:rPr>
        <w:t xml:space="preserve"> JR et al. Correlation of M–L, </w:t>
      </w:r>
      <w:proofErr w:type="spellStart"/>
      <w:r w:rsidRPr="00672C69">
        <w:rPr>
          <w:rFonts w:asciiTheme="majorBidi" w:hAnsiTheme="majorBidi" w:cstheme="majorBidi"/>
          <w:color w:val="000000"/>
          <w:sz w:val="24"/>
          <w:szCs w:val="24"/>
        </w:rPr>
        <w:t>Leinfelder</w:t>
      </w:r>
      <w:proofErr w:type="spellEnd"/>
      <w:r w:rsidRPr="00672C69">
        <w:rPr>
          <w:rFonts w:asciiTheme="majorBidi" w:hAnsiTheme="majorBidi" w:cstheme="majorBidi"/>
          <w:color w:val="000000"/>
          <w:sz w:val="24"/>
          <w:szCs w:val="24"/>
        </w:rPr>
        <w:t>, and USPHS clinical evaluation techniques for wear. Dent Mater 1990; 6(3): 151–153.</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Pr="00672C69" w:rsidRDefault="00672C69" w:rsidP="00672C69">
      <w:pPr>
        <w:pStyle w:val="ListParagraph"/>
        <w:numPr>
          <w:ilvl w:val="0"/>
          <w:numId w:val="7"/>
        </w:numPr>
        <w:tabs>
          <w:tab w:val="left" w:pos="99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Sundh</w:t>
      </w:r>
      <w:proofErr w:type="spellEnd"/>
      <w:r w:rsidRPr="00672C69">
        <w:rPr>
          <w:rFonts w:asciiTheme="majorBidi" w:hAnsiTheme="majorBidi" w:cstheme="majorBidi"/>
          <w:color w:val="000000"/>
          <w:sz w:val="24"/>
          <w:szCs w:val="24"/>
        </w:rPr>
        <w:t xml:space="preserve"> A, </w:t>
      </w:r>
      <w:proofErr w:type="spellStart"/>
      <w:r w:rsidRPr="00672C69">
        <w:rPr>
          <w:rFonts w:asciiTheme="majorBidi" w:hAnsiTheme="majorBidi" w:cstheme="majorBidi"/>
          <w:color w:val="000000"/>
          <w:sz w:val="24"/>
          <w:szCs w:val="24"/>
        </w:rPr>
        <w:t>Sjogren</w:t>
      </w:r>
      <w:proofErr w:type="spellEnd"/>
      <w:r w:rsidRPr="00672C69">
        <w:rPr>
          <w:rFonts w:asciiTheme="majorBidi" w:hAnsiTheme="majorBidi" w:cstheme="majorBidi"/>
          <w:color w:val="000000"/>
          <w:sz w:val="24"/>
          <w:szCs w:val="24"/>
        </w:rPr>
        <w:t xml:space="preserve"> G. Fracture resistance of all-ceramic zirconia bridges with differing phase stabilizers and quality of sintering. Dent Mater 2006; 22(8): 778–784</w:t>
      </w:r>
      <w:r w:rsidRPr="00672C69">
        <w:rPr>
          <w:rFonts w:asciiTheme="majorBidi" w:hAnsiTheme="majorBidi" w:cstheme="majorBidi"/>
          <w:sz w:val="24"/>
          <w:szCs w:val="24"/>
        </w:rPr>
        <w:t>.</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lastRenderedPageBreak/>
        <w:t>Aboushelib</w:t>
      </w:r>
      <w:proofErr w:type="spellEnd"/>
      <w:r w:rsidRPr="00672C69">
        <w:rPr>
          <w:rFonts w:asciiTheme="majorBidi" w:hAnsiTheme="majorBidi" w:cstheme="majorBidi"/>
          <w:color w:val="000000"/>
          <w:sz w:val="24"/>
          <w:szCs w:val="24"/>
        </w:rPr>
        <w:t xml:space="preserve"> MN, de </w:t>
      </w:r>
      <w:proofErr w:type="spellStart"/>
      <w:r w:rsidRPr="00672C69">
        <w:rPr>
          <w:rFonts w:asciiTheme="majorBidi" w:hAnsiTheme="majorBidi" w:cstheme="majorBidi"/>
          <w:color w:val="000000"/>
          <w:sz w:val="24"/>
          <w:szCs w:val="24"/>
        </w:rPr>
        <w:t>Jager</w:t>
      </w:r>
      <w:proofErr w:type="spellEnd"/>
      <w:r w:rsidRPr="00672C69">
        <w:rPr>
          <w:rFonts w:asciiTheme="majorBidi" w:hAnsiTheme="majorBidi" w:cstheme="majorBidi"/>
          <w:color w:val="000000"/>
          <w:sz w:val="24"/>
          <w:szCs w:val="24"/>
        </w:rPr>
        <w:t xml:space="preserve"> N, </w:t>
      </w:r>
      <w:proofErr w:type="spellStart"/>
      <w:r w:rsidRPr="00672C69">
        <w:rPr>
          <w:rFonts w:asciiTheme="majorBidi" w:hAnsiTheme="majorBidi" w:cstheme="majorBidi"/>
          <w:color w:val="000000"/>
          <w:sz w:val="24"/>
          <w:szCs w:val="24"/>
        </w:rPr>
        <w:t>Kleverlaan</w:t>
      </w:r>
      <w:proofErr w:type="spellEnd"/>
      <w:r w:rsidRPr="00672C69">
        <w:rPr>
          <w:rFonts w:asciiTheme="majorBidi" w:hAnsiTheme="majorBidi" w:cstheme="majorBidi"/>
          <w:color w:val="000000"/>
          <w:sz w:val="24"/>
          <w:szCs w:val="24"/>
        </w:rPr>
        <w:t xml:space="preserve"> CJ et al. Effect of loading method on the fracture mechanics of two layered all-ceramic restorative systems. Dent Mater 2007; 23(8): 952–959.</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Jung1 YS, Lee JW, Choi YJ, </w:t>
      </w:r>
      <w:proofErr w:type="spellStart"/>
      <w:r w:rsidRPr="00672C69">
        <w:rPr>
          <w:rFonts w:asciiTheme="majorBidi" w:hAnsiTheme="majorBidi" w:cstheme="majorBidi"/>
          <w:color w:val="000000"/>
          <w:sz w:val="24"/>
          <w:szCs w:val="24"/>
        </w:rPr>
        <w:t>Ahn</w:t>
      </w:r>
      <w:proofErr w:type="spellEnd"/>
      <w:r w:rsidRPr="00672C69">
        <w:rPr>
          <w:rFonts w:asciiTheme="majorBidi" w:hAnsiTheme="majorBidi" w:cstheme="majorBidi"/>
          <w:color w:val="000000"/>
          <w:sz w:val="24"/>
          <w:szCs w:val="24"/>
        </w:rPr>
        <w:t xml:space="preserve"> JS, Shin SW, Huh JB. </w:t>
      </w:r>
      <w:proofErr w:type="gramStart"/>
      <w:r w:rsidRPr="00672C69">
        <w:rPr>
          <w:rFonts w:asciiTheme="majorBidi" w:hAnsiTheme="majorBidi" w:cstheme="majorBidi"/>
          <w:color w:val="000000"/>
          <w:sz w:val="24"/>
          <w:szCs w:val="24"/>
        </w:rPr>
        <w:t>A study on the in-vitro wear</w:t>
      </w:r>
      <w:proofErr w:type="gramEnd"/>
      <w:r w:rsidRPr="00672C69">
        <w:rPr>
          <w:rFonts w:asciiTheme="majorBidi" w:hAnsiTheme="majorBidi" w:cstheme="majorBidi"/>
          <w:color w:val="000000"/>
          <w:sz w:val="24"/>
          <w:szCs w:val="24"/>
        </w:rPr>
        <w:t xml:space="preserve"> of the natural tooth structure by opposing zirconia or dental porcelain.  J </w:t>
      </w:r>
      <w:proofErr w:type="spellStart"/>
      <w:r w:rsidRPr="00672C69">
        <w:rPr>
          <w:rFonts w:asciiTheme="majorBidi" w:hAnsiTheme="majorBidi" w:cstheme="majorBidi"/>
          <w:color w:val="000000"/>
          <w:sz w:val="24"/>
          <w:szCs w:val="24"/>
        </w:rPr>
        <w:t>Adv</w:t>
      </w:r>
      <w:proofErr w:type="spellEnd"/>
      <w:r w:rsidRPr="00672C69">
        <w:rPr>
          <w:rFonts w:asciiTheme="majorBidi" w:hAnsiTheme="majorBidi" w:cstheme="majorBidi"/>
          <w:color w:val="000000"/>
          <w:sz w:val="24"/>
          <w:szCs w:val="24"/>
        </w:rPr>
        <w:t xml:space="preserve"> </w:t>
      </w:r>
      <w:proofErr w:type="spellStart"/>
      <w:r w:rsidRPr="00672C69">
        <w:rPr>
          <w:rFonts w:asciiTheme="majorBidi" w:hAnsiTheme="majorBidi" w:cstheme="majorBidi"/>
          <w:color w:val="000000"/>
          <w:sz w:val="24"/>
          <w:szCs w:val="24"/>
        </w:rPr>
        <w:t>Prosthodont</w:t>
      </w:r>
      <w:proofErr w:type="spellEnd"/>
      <w:r w:rsidRPr="00672C69">
        <w:rPr>
          <w:rFonts w:asciiTheme="majorBidi" w:hAnsiTheme="majorBidi" w:cstheme="majorBidi"/>
          <w:color w:val="000000"/>
          <w:sz w:val="24"/>
          <w:szCs w:val="24"/>
        </w:rPr>
        <w:t xml:space="preserve"> 2010</w:t>
      </w:r>
      <w:proofErr w:type="gramStart"/>
      <w:r w:rsidRPr="00672C69">
        <w:rPr>
          <w:rFonts w:asciiTheme="majorBidi" w:hAnsiTheme="majorBidi" w:cstheme="majorBidi"/>
          <w:color w:val="000000"/>
          <w:sz w:val="24"/>
          <w:szCs w:val="24"/>
        </w:rPr>
        <w:t>;2:111</w:t>
      </w:r>
      <w:proofErr w:type="gramEnd"/>
      <w:r w:rsidRPr="00672C69">
        <w:rPr>
          <w:rFonts w:asciiTheme="majorBidi" w:hAnsiTheme="majorBidi" w:cstheme="majorBidi"/>
          <w:color w:val="000000"/>
          <w:sz w:val="24"/>
          <w:szCs w:val="24"/>
        </w:rPr>
        <w:t>-5.</w:t>
      </w:r>
    </w:p>
    <w:p w:rsidR="00672C69" w:rsidRPr="00672C69" w:rsidRDefault="00672C69" w:rsidP="00672C69">
      <w:pPr>
        <w:pStyle w:val="ListParagraph"/>
        <w:tabs>
          <w:tab w:val="left" w:pos="90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Kosmac</w:t>
      </w:r>
      <w:proofErr w:type="spellEnd"/>
      <w:r w:rsidRPr="00672C69">
        <w:rPr>
          <w:rFonts w:asciiTheme="majorBidi" w:hAnsiTheme="majorBidi" w:cstheme="majorBidi"/>
          <w:color w:val="000000"/>
          <w:sz w:val="24"/>
          <w:szCs w:val="24"/>
        </w:rPr>
        <w:t xml:space="preserve"> T, </w:t>
      </w:r>
      <w:proofErr w:type="spellStart"/>
      <w:r w:rsidRPr="00672C69">
        <w:rPr>
          <w:rFonts w:asciiTheme="majorBidi" w:hAnsiTheme="majorBidi" w:cstheme="majorBidi"/>
          <w:color w:val="000000"/>
          <w:sz w:val="24"/>
          <w:szCs w:val="24"/>
        </w:rPr>
        <w:t>Oblak</w:t>
      </w:r>
      <w:proofErr w:type="spellEnd"/>
      <w:r w:rsidRPr="00672C69">
        <w:rPr>
          <w:rFonts w:asciiTheme="majorBidi" w:hAnsiTheme="majorBidi" w:cstheme="majorBidi"/>
          <w:color w:val="000000"/>
          <w:sz w:val="24"/>
          <w:szCs w:val="24"/>
        </w:rPr>
        <w:t xml:space="preserve"> C, </w:t>
      </w:r>
      <w:proofErr w:type="spellStart"/>
      <w:r w:rsidRPr="00672C69">
        <w:rPr>
          <w:rFonts w:asciiTheme="majorBidi" w:hAnsiTheme="majorBidi" w:cstheme="majorBidi"/>
          <w:color w:val="000000"/>
          <w:sz w:val="24"/>
          <w:szCs w:val="24"/>
        </w:rPr>
        <w:t>Jevnikar</w:t>
      </w:r>
      <w:proofErr w:type="spellEnd"/>
      <w:r w:rsidRPr="00672C69">
        <w:rPr>
          <w:rFonts w:asciiTheme="majorBidi" w:hAnsiTheme="majorBidi" w:cstheme="majorBidi"/>
          <w:color w:val="000000"/>
          <w:sz w:val="24"/>
          <w:szCs w:val="24"/>
        </w:rPr>
        <w:t xml:space="preserve"> P, et al. The effect of surface grinding and sandblasting on flexural strength and reliability of Y-TZP zirconia ceramic. Dent Mater 1999</w:t>
      </w:r>
      <w:proofErr w:type="gramStart"/>
      <w:r w:rsidRPr="00672C69">
        <w:rPr>
          <w:rFonts w:asciiTheme="majorBidi" w:hAnsiTheme="majorBidi" w:cstheme="majorBidi"/>
          <w:color w:val="000000"/>
          <w:sz w:val="24"/>
          <w:szCs w:val="24"/>
        </w:rPr>
        <w:t>;15:426</w:t>
      </w:r>
      <w:proofErr w:type="gramEnd"/>
      <w:r w:rsidRPr="00672C69">
        <w:rPr>
          <w:rFonts w:asciiTheme="majorBidi" w:hAnsiTheme="majorBidi" w:cstheme="majorBidi"/>
          <w:color w:val="000000"/>
          <w:sz w:val="24"/>
          <w:szCs w:val="24"/>
        </w:rPr>
        <w:t>–33.</w:t>
      </w:r>
    </w:p>
    <w:p w:rsidR="00672C69" w:rsidRPr="00672C69" w:rsidRDefault="00672C69" w:rsidP="00672C69">
      <w:pPr>
        <w:pStyle w:val="ListParagraph"/>
        <w:tabs>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White SN, </w:t>
      </w:r>
      <w:proofErr w:type="spellStart"/>
      <w:r w:rsidRPr="00672C69">
        <w:rPr>
          <w:rFonts w:asciiTheme="majorBidi" w:hAnsiTheme="majorBidi" w:cstheme="majorBidi"/>
          <w:color w:val="000000"/>
          <w:sz w:val="24"/>
          <w:szCs w:val="24"/>
        </w:rPr>
        <w:t>Miklus</w:t>
      </w:r>
      <w:proofErr w:type="spellEnd"/>
      <w:r w:rsidRPr="00672C69">
        <w:rPr>
          <w:rFonts w:asciiTheme="majorBidi" w:hAnsiTheme="majorBidi" w:cstheme="majorBidi"/>
          <w:color w:val="000000"/>
          <w:sz w:val="24"/>
          <w:szCs w:val="24"/>
        </w:rPr>
        <w:t xml:space="preserve"> VG, </w:t>
      </w:r>
      <w:proofErr w:type="spellStart"/>
      <w:r w:rsidRPr="00672C69">
        <w:rPr>
          <w:rFonts w:asciiTheme="majorBidi" w:hAnsiTheme="majorBidi" w:cstheme="majorBidi"/>
          <w:color w:val="000000"/>
          <w:sz w:val="24"/>
          <w:szCs w:val="24"/>
        </w:rPr>
        <w:t>Mclaren</w:t>
      </w:r>
      <w:proofErr w:type="spellEnd"/>
      <w:r w:rsidRPr="00672C69">
        <w:rPr>
          <w:rFonts w:asciiTheme="majorBidi" w:hAnsiTheme="majorBidi" w:cstheme="majorBidi"/>
          <w:color w:val="000000"/>
          <w:sz w:val="24"/>
          <w:szCs w:val="24"/>
        </w:rPr>
        <w:t xml:space="preserve"> EA, et al. Flexural strength of a layered zirconia and porcelain dental all-ceramic system.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2005</w:t>
      </w:r>
      <w:proofErr w:type="gramStart"/>
      <w:r w:rsidRPr="00672C69">
        <w:rPr>
          <w:rFonts w:asciiTheme="majorBidi" w:hAnsiTheme="majorBidi" w:cstheme="majorBidi"/>
          <w:color w:val="000000"/>
          <w:sz w:val="24"/>
          <w:szCs w:val="24"/>
        </w:rPr>
        <w:t>;92:125</w:t>
      </w:r>
      <w:proofErr w:type="gramEnd"/>
      <w:r w:rsidRPr="00672C69">
        <w:rPr>
          <w:rFonts w:asciiTheme="majorBidi" w:hAnsiTheme="majorBidi" w:cstheme="majorBidi"/>
          <w:color w:val="000000"/>
          <w:sz w:val="24"/>
          <w:szCs w:val="24"/>
        </w:rPr>
        <w:t>–31.</w:t>
      </w:r>
    </w:p>
    <w:p w:rsidR="00672C69" w:rsidRPr="00672C69" w:rsidRDefault="00672C69" w:rsidP="00672C69">
      <w:pPr>
        <w:pStyle w:val="ListParagraph"/>
        <w:tabs>
          <w:tab w:val="left" w:pos="90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 w:val="left" w:pos="990"/>
        </w:tabs>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Manicone</w:t>
      </w:r>
      <w:proofErr w:type="spellEnd"/>
      <w:r w:rsidRPr="00672C69">
        <w:rPr>
          <w:rFonts w:asciiTheme="majorBidi" w:hAnsiTheme="majorBidi" w:cstheme="majorBidi"/>
          <w:color w:val="000000"/>
          <w:sz w:val="24"/>
          <w:szCs w:val="24"/>
        </w:rPr>
        <w:t xml:space="preserve"> PF, Rossi </w:t>
      </w:r>
      <w:proofErr w:type="spellStart"/>
      <w:r w:rsidRPr="00672C69">
        <w:rPr>
          <w:rFonts w:asciiTheme="majorBidi" w:hAnsiTheme="majorBidi" w:cstheme="majorBidi"/>
          <w:color w:val="000000"/>
          <w:sz w:val="24"/>
          <w:szCs w:val="24"/>
        </w:rPr>
        <w:t>Iommetti</w:t>
      </w:r>
      <w:proofErr w:type="spellEnd"/>
      <w:r w:rsidRPr="00672C69">
        <w:rPr>
          <w:rFonts w:asciiTheme="majorBidi" w:hAnsiTheme="majorBidi" w:cstheme="majorBidi"/>
          <w:color w:val="000000"/>
          <w:sz w:val="24"/>
          <w:szCs w:val="24"/>
        </w:rPr>
        <w:t xml:space="preserve"> P, </w:t>
      </w:r>
      <w:proofErr w:type="spellStart"/>
      <w:r w:rsidRPr="00672C69">
        <w:rPr>
          <w:rFonts w:asciiTheme="majorBidi" w:hAnsiTheme="majorBidi" w:cstheme="majorBidi"/>
          <w:color w:val="000000"/>
          <w:sz w:val="24"/>
          <w:szCs w:val="24"/>
        </w:rPr>
        <w:t>Raffaelli</w:t>
      </w:r>
      <w:proofErr w:type="spellEnd"/>
      <w:r w:rsidRPr="00672C69">
        <w:rPr>
          <w:rFonts w:asciiTheme="majorBidi" w:hAnsiTheme="majorBidi" w:cstheme="majorBidi"/>
          <w:color w:val="000000"/>
          <w:sz w:val="24"/>
          <w:szCs w:val="24"/>
        </w:rPr>
        <w:t xml:space="preserve"> L. An overview of zirconia ceramics: basic properties and clinical applications. J Dent 2007</w:t>
      </w:r>
      <w:proofErr w:type="gramStart"/>
      <w:r w:rsidRPr="00672C69">
        <w:rPr>
          <w:rFonts w:asciiTheme="majorBidi" w:hAnsiTheme="majorBidi" w:cstheme="majorBidi"/>
          <w:color w:val="000000"/>
          <w:sz w:val="24"/>
          <w:szCs w:val="24"/>
        </w:rPr>
        <w:t>;35:819</w:t>
      </w:r>
      <w:proofErr w:type="gramEnd"/>
      <w:r w:rsidRPr="00672C69">
        <w:rPr>
          <w:rFonts w:asciiTheme="majorBidi" w:hAnsiTheme="majorBidi" w:cstheme="majorBidi"/>
          <w:color w:val="000000"/>
          <w:sz w:val="24"/>
          <w:szCs w:val="24"/>
        </w:rPr>
        <w:t>–26.</w:t>
      </w:r>
    </w:p>
    <w:p w:rsidR="00672C69" w:rsidRPr="00672C69" w:rsidRDefault="00672C69" w:rsidP="00672C69">
      <w:pPr>
        <w:pStyle w:val="ListParagraph"/>
        <w:tabs>
          <w:tab w:val="left" w:pos="900"/>
          <w:tab w:val="left" w:pos="99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Conrad HJ, </w:t>
      </w:r>
      <w:proofErr w:type="spellStart"/>
      <w:r w:rsidRPr="00672C69">
        <w:rPr>
          <w:rFonts w:asciiTheme="majorBidi" w:hAnsiTheme="majorBidi" w:cstheme="majorBidi"/>
          <w:color w:val="000000"/>
          <w:sz w:val="24"/>
          <w:szCs w:val="24"/>
        </w:rPr>
        <w:t>Seong</w:t>
      </w:r>
      <w:proofErr w:type="spellEnd"/>
      <w:r w:rsidRPr="00672C69">
        <w:rPr>
          <w:rFonts w:asciiTheme="majorBidi" w:hAnsiTheme="majorBidi" w:cstheme="majorBidi"/>
          <w:color w:val="000000"/>
          <w:sz w:val="24"/>
          <w:szCs w:val="24"/>
        </w:rPr>
        <w:t xml:space="preserve"> WJ, </w:t>
      </w:r>
      <w:proofErr w:type="spellStart"/>
      <w:r w:rsidRPr="00672C69">
        <w:rPr>
          <w:rFonts w:asciiTheme="majorBidi" w:hAnsiTheme="majorBidi" w:cstheme="majorBidi"/>
          <w:color w:val="000000"/>
          <w:sz w:val="24"/>
          <w:szCs w:val="24"/>
        </w:rPr>
        <w:t>Pesun</w:t>
      </w:r>
      <w:proofErr w:type="spellEnd"/>
      <w:r w:rsidRPr="00672C69">
        <w:rPr>
          <w:rFonts w:asciiTheme="majorBidi" w:hAnsiTheme="majorBidi" w:cstheme="majorBidi"/>
          <w:color w:val="000000"/>
          <w:sz w:val="24"/>
          <w:szCs w:val="24"/>
        </w:rPr>
        <w:t xml:space="preserve"> IJ. Current ceramic materials and systems with clinical recommendations: a systematic review. J </w:t>
      </w:r>
      <w:proofErr w:type="spellStart"/>
      <w:r w:rsidRPr="00672C69">
        <w:rPr>
          <w:rFonts w:asciiTheme="majorBidi" w:hAnsiTheme="majorBidi" w:cstheme="majorBidi"/>
          <w:color w:val="000000"/>
          <w:sz w:val="24"/>
          <w:szCs w:val="24"/>
        </w:rPr>
        <w:t>Prosthet</w:t>
      </w:r>
      <w:proofErr w:type="spellEnd"/>
      <w:r w:rsidRPr="00672C69">
        <w:rPr>
          <w:rFonts w:asciiTheme="majorBidi" w:hAnsiTheme="majorBidi" w:cstheme="majorBidi"/>
          <w:color w:val="000000"/>
          <w:sz w:val="24"/>
          <w:szCs w:val="24"/>
        </w:rPr>
        <w:t xml:space="preserve"> Dent 2007</w:t>
      </w:r>
      <w:proofErr w:type="gramStart"/>
      <w:r w:rsidRPr="00672C69">
        <w:rPr>
          <w:rFonts w:asciiTheme="majorBidi" w:hAnsiTheme="majorBidi" w:cstheme="majorBidi"/>
          <w:color w:val="000000"/>
          <w:sz w:val="24"/>
          <w:szCs w:val="24"/>
        </w:rPr>
        <w:t>;98:389</w:t>
      </w:r>
      <w:proofErr w:type="gramEnd"/>
      <w:r w:rsidRPr="00672C69">
        <w:rPr>
          <w:rFonts w:asciiTheme="majorBidi" w:hAnsiTheme="majorBidi" w:cstheme="majorBidi"/>
          <w:color w:val="000000"/>
          <w:sz w:val="24"/>
          <w:szCs w:val="24"/>
        </w:rPr>
        <w:t>–404.</w:t>
      </w:r>
    </w:p>
    <w:p w:rsidR="00672C69" w:rsidRPr="00672C69" w:rsidRDefault="00672C69" w:rsidP="00672C69">
      <w:pPr>
        <w:pStyle w:val="ListParagraph"/>
        <w:tabs>
          <w:tab w:val="left" w:pos="900"/>
        </w:tabs>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Wang L, </w:t>
      </w:r>
      <w:proofErr w:type="gramStart"/>
      <w:r w:rsidRPr="00672C69">
        <w:rPr>
          <w:rFonts w:asciiTheme="majorBidi" w:hAnsiTheme="majorBidi" w:cstheme="majorBidi"/>
          <w:color w:val="000000"/>
          <w:sz w:val="24"/>
          <w:szCs w:val="24"/>
        </w:rPr>
        <w:t>Liu  Y</w:t>
      </w:r>
      <w:proofErr w:type="gramEnd"/>
      <w:r w:rsidRPr="00672C69">
        <w:rPr>
          <w:rFonts w:asciiTheme="majorBidi" w:hAnsiTheme="majorBidi" w:cstheme="majorBidi"/>
          <w:color w:val="000000"/>
          <w:sz w:val="24"/>
          <w:szCs w:val="24"/>
        </w:rPr>
        <w:t xml:space="preserve">, Si W, </w:t>
      </w:r>
      <w:proofErr w:type="spellStart"/>
      <w:r w:rsidRPr="00672C69">
        <w:rPr>
          <w:rFonts w:asciiTheme="majorBidi" w:hAnsiTheme="majorBidi" w:cstheme="majorBidi"/>
          <w:color w:val="000000"/>
          <w:sz w:val="24"/>
          <w:szCs w:val="24"/>
        </w:rPr>
        <w:t>Feng</w:t>
      </w:r>
      <w:proofErr w:type="spellEnd"/>
      <w:r w:rsidRPr="00672C69">
        <w:rPr>
          <w:rFonts w:asciiTheme="majorBidi" w:hAnsiTheme="majorBidi" w:cstheme="majorBidi"/>
          <w:color w:val="000000"/>
          <w:sz w:val="24"/>
          <w:szCs w:val="24"/>
        </w:rPr>
        <w:t xml:space="preserve"> H, Tao  Y, Mac Z. Friction and wear behaviors of dental ceramics against natural tooth enamel.  Journal of the European Ceramic Society 32 (2012) 2599–2606.</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hyperlink r:id="rId16" w:history="1">
        <w:proofErr w:type="spellStart"/>
        <w:r w:rsidRPr="00672C69">
          <w:rPr>
            <w:rFonts w:asciiTheme="majorBidi" w:hAnsiTheme="majorBidi" w:cstheme="majorBidi"/>
            <w:color w:val="000000"/>
            <w:sz w:val="24"/>
            <w:szCs w:val="24"/>
          </w:rPr>
          <w:t>Manicone</w:t>
        </w:r>
        <w:proofErr w:type="spellEnd"/>
        <w:r w:rsidRPr="00672C69">
          <w:rPr>
            <w:rFonts w:asciiTheme="majorBidi" w:hAnsiTheme="majorBidi" w:cstheme="majorBidi"/>
            <w:color w:val="000000"/>
            <w:sz w:val="24"/>
            <w:szCs w:val="24"/>
          </w:rPr>
          <w:t xml:space="preserve"> PF</w:t>
        </w:r>
      </w:hyperlink>
      <w:r w:rsidRPr="00672C69">
        <w:rPr>
          <w:rFonts w:asciiTheme="majorBidi" w:hAnsiTheme="majorBidi" w:cstheme="majorBidi"/>
          <w:color w:val="000000"/>
          <w:sz w:val="24"/>
          <w:szCs w:val="24"/>
        </w:rPr>
        <w:t xml:space="preserve">, </w:t>
      </w:r>
      <w:hyperlink r:id="rId17" w:history="1">
        <w:r w:rsidRPr="00672C69">
          <w:rPr>
            <w:rFonts w:asciiTheme="majorBidi" w:hAnsiTheme="majorBidi" w:cstheme="majorBidi"/>
            <w:color w:val="000000"/>
            <w:sz w:val="24"/>
            <w:szCs w:val="24"/>
          </w:rPr>
          <w:t xml:space="preserve">Rossi </w:t>
        </w:r>
        <w:proofErr w:type="spellStart"/>
        <w:r w:rsidRPr="00672C69">
          <w:rPr>
            <w:rFonts w:asciiTheme="majorBidi" w:hAnsiTheme="majorBidi" w:cstheme="majorBidi"/>
            <w:color w:val="000000"/>
            <w:sz w:val="24"/>
            <w:szCs w:val="24"/>
          </w:rPr>
          <w:t>Iommetti</w:t>
        </w:r>
        <w:proofErr w:type="spellEnd"/>
        <w:r w:rsidRPr="00672C69">
          <w:rPr>
            <w:rFonts w:asciiTheme="majorBidi" w:hAnsiTheme="majorBidi" w:cstheme="majorBidi"/>
            <w:color w:val="000000"/>
            <w:sz w:val="24"/>
            <w:szCs w:val="24"/>
          </w:rPr>
          <w:t xml:space="preserve"> P</w:t>
        </w:r>
      </w:hyperlink>
      <w:r w:rsidRPr="00672C69">
        <w:rPr>
          <w:rFonts w:asciiTheme="majorBidi" w:hAnsiTheme="majorBidi" w:cstheme="majorBidi"/>
          <w:color w:val="000000"/>
          <w:sz w:val="24"/>
          <w:szCs w:val="24"/>
        </w:rPr>
        <w:t xml:space="preserve">, </w:t>
      </w:r>
      <w:hyperlink r:id="rId18" w:history="1">
        <w:proofErr w:type="spellStart"/>
        <w:r w:rsidRPr="00672C69">
          <w:rPr>
            <w:rFonts w:asciiTheme="majorBidi" w:hAnsiTheme="majorBidi" w:cstheme="majorBidi"/>
            <w:color w:val="000000"/>
            <w:sz w:val="24"/>
            <w:szCs w:val="24"/>
          </w:rPr>
          <w:t>Raffaelli</w:t>
        </w:r>
        <w:proofErr w:type="spellEnd"/>
        <w:r w:rsidRPr="00672C69">
          <w:rPr>
            <w:rFonts w:asciiTheme="majorBidi" w:hAnsiTheme="majorBidi" w:cstheme="majorBidi"/>
            <w:color w:val="000000"/>
            <w:sz w:val="24"/>
            <w:szCs w:val="24"/>
          </w:rPr>
          <w:t xml:space="preserve"> L</w:t>
        </w:r>
      </w:hyperlink>
      <w:r w:rsidRPr="00672C69">
        <w:rPr>
          <w:rFonts w:asciiTheme="majorBidi" w:hAnsiTheme="majorBidi" w:cstheme="majorBidi"/>
          <w:color w:val="000000"/>
          <w:sz w:val="24"/>
          <w:szCs w:val="24"/>
        </w:rPr>
        <w:t>.</w:t>
      </w:r>
      <w:r w:rsidRPr="00672C69">
        <w:rPr>
          <w:rFonts w:asciiTheme="majorBidi" w:eastAsia="Times New Roman" w:hAnsiTheme="majorBidi" w:cstheme="majorBidi"/>
          <w:b/>
          <w:bCs/>
          <w:color w:val="000000"/>
          <w:kern w:val="36"/>
          <w:sz w:val="24"/>
          <w:szCs w:val="24"/>
        </w:rPr>
        <w:t xml:space="preserve"> </w:t>
      </w:r>
      <w:r w:rsidRPr="00672C69">
        <w:rPr>
          <w:rFonts w:asciiTheme="majorBidi" w:hAnsiTheme="majorBidi" w:cstheme="majorBidi"/>
          <w:color w:val="000000"/>
          <w:sz w:val="24"/>
          <w:szCs w:val="24"/>
        </w:rPr>
        <w:t>An overview of zirconia ceramics: basic properties and clinical applications</w:t>
      </w:r>
      <w:r w:rsidRPr="00672C69">
        <w:rPr>
          <w:rFonts w:asciiTheme="majorBidi" w:eastAsia="Times New Roman" w:hAnsiTheme="majorBidi" w:cstheme="majorBidi"/>
          <w:b/>
          <w:bCs/>
          <w:color w:val="000000"/>
          <w:kern w:val="36"/>
          <w:sz w:val="24"/>
          <w:szCs w:val="24"/>
        </w:rPr>
        <w:t>.</w:t>
      </w:r>
      <w:r w:rsidRPr="00672C69">
        <w:rPr>
          <w:rFonts w:asciiTheme="majorBidi" w:eastAsia="Times New Roman" w:hAnsiTheme="majorBidi" w:cstheme="majorBidi"/>
          <w:sz w:val="24"/>
          <w:szCs w:val="24"/>
        </w:rPr>
        <w:t xml:space="preserve"> </w:t>
      </w:r>
      <w:hyperlink r:id="rId19" w:tooltip="Journal of dentistry." w:history="1">
        <w:r w:rsidRPr="00672C69">
          <w:rPr>
            <w:rFonts w:asciiTheme="majorBidi" w:hAnsiTheme="majorBidi" w:cstheme="majorBidi"/>
            <w:color w:val="000000"/>
            <w:sz w:val="24"/>
            <w:szCs w:val="24"/>
          </w:rPr>
          <w:t>J Dent.</w:t>
        </w:r>
      </w:hyperlink>
      <w:r w:rsidRPr="00672C69">
        <w:rPr>
          <w:rFonts w:asciiTheme="majorBidi" w:hAnsiTheme="majorBidi" w:cstheme="majorBidi"/>
          <w:color w:val="000000"/>
          <w:sz w:val="24"/>
          <w:szCs w:val="24"/>
        </w:rPr>
        <w:t xml:space="preserve"> 2007 Nov</w:t>
      </w:r>
      <w:proofErr w:type="gramStart"/>
      <w:r w:rsidRPr="00672C69">
        <w:rPr>
          <w:rFonts w:asciiTheme="majorBidi" w:hAnsiTheme="majorBidi" w:cstheme="majorBidi"/>
          <w:color w:val="000000"/>
          <w:sz w:val="24"/>
          <w:szCs w:val="24"/>
        </w:rPr>
        <w:t>;35</w:t>
      </w:r>
      <w:proofErr w:type="gramEnd"/>
      <w:r w:rsidRPr="00672C69">
        <w:rPr>
          <w:rFonts w:asciiTheme="majorBidi" w:hAnsiTheme="majorBidi" w:cstheme="majorBidi"/>
          <w:color w:val="000000"/>
          <w:sz w:val="24"/>
          <w:szCs w:val="24"/>
        </w:rPr>
        <w:t xml:space="preserve">(11):819-26. </w:t>
      </w:r>
      <w:proofErr w:type="spellStart"/>
      <w:r w:rsidRPr="00672C69">
        <w:rPr>
          <w:rFonts w:asciiTheme="majorBidi" w:hAnsiTheme="majorBidi" w:cstheme="majorBidi"/>
          <w:color w:val="000000"/>
          <w:sz w:val="24"/>
          <w:szCs w:val="24"/>
        </w:rPr>
        <w:t>Epub</w:t>
      </w:r>
      <w:proofErr w:type="spellEnd"/>
      <w:r w:rsidRPr="00672C69">
        <w:rPr>
          <w:rFonts w:asciiTheme="majorBidi" w:hAnsiTheme="majorBidi" w:cstheme="majorBidi"/>
          <w:color w:val="000000"/>
          <w:sz w:val="24"/>
          <w:szCs w:val="24"/>
        </w:rPr>
        <w:t xml:space="preserve"> 2007 Sep 6.</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0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Yan HH, Huang HR, Zhang ZM, Yang JL. Comparison of friction and abrasion between six different dental materials and natural enamel. Shanghai, Kou </w:t>
      </w:r>
      <w:proofErr w:type="spellStart"/>
      <w:r w:rsidRPr="00672C69">
        <w:rPr>
          <w:rFonts w:asciiTheme="majorBidi" w:hAnsiTheme="majorBidi" w:cstheme="majorBidi"/>
          <w:color w:val="000000"/>
          <w:sz w:val="24"/>
          <w:szCs w:val="24"/>
        </w:rPr>
        <w:t>Qiang</w:t>
      </w:r>
      <w:proofErr w:type="spellEnd"/>
      <w:r w:rsidRPr="00672C69">
        <w:rPr>
          <w:rFonts w:asciiTheme="majorBidi" w:hAnsiTheme="majorBidi" w:cstheme="majorBidi"/>
          <w:color w:val="000000"/>
          <w:sz w:val="24"/>
          <w:szCs w:val="24"/>
        </w:rPr>
        <w:t xml:space="preserve"> Yi </w:t>
      </w:r>
      <w:proofErr w:type="spellStart"/>
      <w:r w:rsidRPr="00672C69">
        <w:rPr>
          <w:rFonts w:asciiTheme="majorBidi" w:hAnsiTheme="majorBidi" w:cstheme="majorBidi"/>
          <w:color w:val="000000"/>
          <w:sz w:val="24"/>
          <w:szCs w:val="24"/>
        </w:rPr>
        <w:t>Xue</w:t>
      </w:r>
      <w:proofErr w:type="spellEnd"/>
      <w:r w:rsidRPr="00672C69">
        <w:rPr>
          <w:rFonts w:asciiTheme="majorBidi" w:hAnsiTheme="majorBidi" w:cstheme="majorBidi"/>
          <w:color w:val="000000"/>
          <w:sz w:val="24"/>
          <w:szCs w:val="24"/>
        </w:rPr>
        <w:t xml:space="preserve"> 2007</w:t>
      </w:r>
      <w:proofErr w:type="gramStart"/>
      <w:r w:rsidRPr="00672C69">
        <w:rPr>
          <w:rFonts w:asciiTheme="majorBidi" w:hAnsiTheme="majorBidi" w:cstheme="majorBidi"/>
          <w:color w:val="000000"/>
          <w:sz w:val="24"/>
          <w:szCs w:val="24"/>
        </w:rPr>
        <w:t>;16:311</w:t>
      </w:r>
      <w:proofErr w:type="gramEnd"/>
      <w:r w:rsidRPr="00672C69">
        <w:rPr>
          <w:rFonts w:asciiTheme="majorBidi" w:hAnsiTheme="majorBidi" w:cstheme="majorBidi"/>
          <w:color w:val="000000"/>
          <w:sz w:val="24"/>
          <w:szCs w:val="24"/>
        </w:rPr>
        <w:t>–4.</w:t>
      </w:r>
    </w:p>
    <w:p w:rsidR="00672C69" w:rsidRPr="00672C69" w:rsidRDefault="00672C69" w:rsidP="00672C69">
      <w:pPr>
        <w:pStyle w:val="ListParagraph"/>
        <w:tabs>
          <w:tab w:val="left" w:pos="90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Hmaidouch</w:t>
      </w:r>
      <w:proofErr w:type="spellEnd"/>
      <w:r w:rsidRPr="00672C69">
        <w:rPr>
          <w:rFonts w:asciiTheme="majorBidi" w:hAnsiTheme="majorBidi" w:cstheme="majorBidi"/>
          <w:color w:val="000000"/>
          <w:sz w:val="24"/>
          <w:szCs w:val="24"/>
        </w:rPr>
        <w:t xml:space="preserve"> R, </w:t>
      </w:r>
      <w:proofErr w:type="spellStart"/>
      <w:r w:rsidRPr="00672C69">
        <w:rPr>
          <w:rFonts w:asciiTheme="majorBidi" w:hAnsiTheme="majorBidi" w:cstheme="majorBidi"/>
          <w:color w:val="000000"/>
          <w:sz w:val="24"/>
          <w:szCs w:val="24"/>
        </w:rPr>
        <w:t>Weigl</w:t>
      </w:r>
      <w:proofErr w:type="spellEnd"/>
      <w:r w:rsidRPr="00672C69">
        <w:rPr>
          <w:rFonts w:asciiTheme="majorBidi" w:hAnsiTheme="majorBidi" w:cstheme="majorBidi"/>
          <w:color w:val="000000"/>
          <w:sz w:val="24"/>
          <w:szCs w:val="24"/>
        </w:rPr>
        <w:t xml:space="preserve"> P.</w:t>
      </w:r>
      <w:r w:rsidRPr="00672C69">
        <w:rPr>
          <w:rFonts w:asciiTheme="majorBidi" w:hAnsiTheme="majorBidi" w:cstheme="majorBidi"/>
          <w:sz w:val="24"/>
          <w:szCs w:val="24"/>
        </w:rPr>
        <w:t xml:space="preserve"> </w:t>
      </w:r>
      <w:r w:rsidRPr="00672C69">
        <w:rPr>
          <w:rFonts w:asciiTheme="majorBidi" w:hAnsiTheme="majorBidi" w:cstheme="majorBidi"/>
          <w:color w:val="000000"/>
          <w:sz w:val="24"/>
          <w:szCs w:val="24"/>
        </w:rPr>
        <w:t>Tooth wear against ceramic crowns in posterior region: a systematic literature review. International Journal of Oral Science (2013) 5, 183–190.</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proofErr w:type="spellStart"/>
      <w:r w:rsidRPr="00672C69">
        <w:rPr>
          <w:rFonts w:asciiTheme="majorBidi" w:hAnsiTheme="majorBidi" w:cstheme="majorBidi"/>
          <w:color w:val="000000"/>
          <w:sz w:val="24"/>
          <w:szCs w:val="24"/>
        </w:rPr>
        <w:t>Olivera</w:t>
      </w:r>
      <w:proofErr w:type="spellEnd"/>
      <w:r w:rsidRPr="00672C69">
        <w:rPr>
          <w:rFonts w:asciiTheme="majorBidi" w:hAnsiTheme="majorBidi" w:cstheme="majorBidi"/>
          <w:color w:val="000000"/>
          <w:sz w:val="24"/>
          <w:szCs w:val="24"/>
        </w:rPr>
        <w:t xml:space="preserve"> AB</w:t>
      </w:r>
      <w:proofErr w:type="gramStart"/>
      <w:r w:rsidRPr="00672C69">
        <w:rPr>
          <w:rFonts w:asciiTheme="majorBidi" w:hAnsiTheme="majorBidi" w:cstheme="majorBidi"/>
          <w:color w:val="000000"/>
          <w:sz w:val="24"/>
          <w:szCs w:val="24"/>
        </w:rPr>
        <w:t>,  Marques</w:t>
      </w:r>
      <w:proofErr w:type="gramEnd"/>
      <w:r w:rsidRPr="00672C69">
        <w:rPr>
          <w:rFonts w:asciiTheme="majorBidi" w:hAnsiTheme="majorBidi" w:cstheme="majorBidi"/>
          <w:color w:val="000000"/>
          <w:sz w:val="24"/>
          <w:szCs w:val="24"/>
        </w:rPr>
        <w:t xml:space="preserve"> MM. Esthetic Restorative Materials and Opposing Enamel Wear. Operative Dentistry, 2008, 33-3, 332-337.</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SHIMANE T, Endo K, </w:t>
      </w:r>
      <w:proofErr w:type="spellStart"/>
      <w:r w:rsidRPr="00672C69">
        <w:rPr>
          <w:rFonts w:asciiTheme="majorBidi" w:hAnsiTheme="majorBidi" w:cstheme="majorBidi"/>
          <w:color w:val="000000"/>
          <w:sz w:val="24"/>
          <w:szCs w:val="24"/>
        </w:rPr>
        <w:t>Zheng</w:t>
      </w:r>
      <w:proofErr w:type="spellEnd"/>
      <w:r w:rsidRPr="00672C69">
        <w:rPr>
          <w:rFonts w:asciiTheme="majorBidi" w:hAnsiTheme="majorBidi" w:cstheme="majorBidi"/>
          <w:color w:val="000000"/>
          <w:sz w:val="24"/>
          <w:szCs w:val="24"/>
        </w:rPr>
        <w:t xml:space="preserve"> JH, </w:t>
      </w:r>
      <w:proofErr w:type="spellStart"/>
      <w:r w:rsidRPr="00672C69">
        <w:rPr>
          <w:rFonts w:asciiTheme="majorBidi" w:hAnsiTheme="majorBidi" w:cstheme="majorBidi"/>
          <w:color w:val="000000"/>
          <w:sz w:val="24"/>
          <w:szCs w:val="24"/>
        </w:rPr>
        <w:t>Tyanagi</w:t>
      </w:r>
      <w:proofErr w:type="spellEnd"/>
      <w:r w:rsidRPr="00672C69">
        <w:rPr>
          <w:rFonts w:asciiTheme="majorBidi" w:hAnsiTheme="majorBidi" w:cstheme="majorBidi"/>
          <w:color w:val="000000"/>
          <w:sz w:val="24"/>
          <w:szCs w:val="24"/>
        </w:rPr>
        <w:t xml:space="preserve"> T, </w:t>
      </w:r>
      <w:proofErr w:type="spellStart"/>
      <w:r w:rsidRPr="00672C69">
        <w:rPr>
          <w:rFonts w:asciiTheme="majorBidi" w:hAnsiTheme="majorBidi" w:cstheme="majorBidi"/>
          <w:color w:val="000000"/>
          <w:sz w:val="24"/>
          <w:szCs w:val="24"/>
        </w:rPr>
        <w:t>Ohno</w:t>
      </w:r>
      <w:proofErr w:type="spellEnd"/>
      <w:r w:rsidRPr="00672C69">
        <w:rPr>
          <w:rFonts w:asciiTheme="majorBidi" w:hAnsiTheme="majorBidi" w:cstheme="majorBidi"/>
          <w:color w:val="000000"/>
          <w:sz w:val="24"/>
          <w:szCs w:val="24"/>
        </w:rPr>
        <w:t xml:space="preserve"> H. Wear of opposing teeth by posterior composite resins —Evaluation of newly developed wear test methods. Dental Materials Journal 2010; 29(6): 713–720. </w:t>
      </w:r>
    </w:p>
    <w:p w:rsidR="00672C69" w:rsidRPr="00672C69" w:rsidRDefault="00672C69" w:rsidP="00672C69">
      <w:pPr>
        <w:pStyle w:val="ListParagraph"/>
        <w:tabs>
          <w:tab w:val="left" w:pos="990"/>
        </w:tabs>
        <w:autoSpaceDE w:val="0"/>
        <w:autoSpaceDN w:val="0"/>
        <w:adjustRightInd w:val="0"/>
        <w:spacing w:after="0" w:line="240" w:lineRule="auto"/>
        <w:rPr>
          <w:rFonts w:asciiTheme="majorBidi" w:hAnsiTheme="majorBidi" w:cstheme="majorBidi"/>
          <w:color w:val="000000"/>
          <w:sz w:val="24"/>
          <w:szCs w:val="24"/>
        </w:rPr>
      </w:pPr>
    </w:p>
    <w:p w:rsidR="00672C69" w:rsidRPr="00672C69" w:rsidRDefault="00672C69" w:rsidP="00672C69">
      <w:pPr>
        <w:pStyle w:val="ListParagraph"/>
        <w:numPr>
          <w:ilvl w:val="0"/>
          <w:numId w:val="7"/>
        </w:numPr>
        <w:tabs>
          <w:tab w:val="left" w:pos="990"/>
        </w:tabs>
        <w:autoSpaceDE w:val="0"/>
        <w:autoSpaceDN w:val="0"/>
        <w:adjustRightInd w:val="0"/>
        <w:spacing w:after="0" w:line="240" w:lineRule="auto"/>
        <w:rPr>
          <w:rFonts w:asciiTheme="majorBidi" w:hAnsiTheme="majorBidi" w:cstheme="majorBidi"/>
          <w:color w:val="000000"/>
          <w:sz w:val="24"/>
          <w:szCs w:val="24"/>
        </w:rPr>
      </w:pPr>
      <w:r w:rsidRPr="00672C69">
        <w:rPr>
          <w:rFonts w:asciiTheme="majorBidi" w:hAnsiTheme="majorBidi" w:cstheme="majorBidi"/>
          <w:color w:val="000000"/>
          <w:sz w:val="24"/>
          <w:szCs w:val="24"/>
        </w:rPr>
        <w:t xml:space="preserve">Harrison A. Wear of combinations of acrylic resin and porcelain, on an abrasion testing machine. J Oral </w:t>
      </w:r>
      <w:proofErr w:type="spellStart"/>
      <w:r w:rsidRPr="00672C69">
        <w:rPr>
          <w:rFonts w:asciiTheme="majorBidi" w:hAnsiTheme="majorBidi" w:cstheme="majorBidi"/>
          <w:color w:val="000000"/>
          <w:sz w:val="24"/>
          <w:szCs w:val="24"/>
        </w:rPr>
        <w:t>Rehabil</w:t>
      </w:r>
      <w:proofErr w:type="spellEnd"/>
      <w:r w:rsidRPr="00672C69">
        <w:rPr>
          <w:rFonts w:asciiTheme="majorBidi" w:hAnsiTheme="majorBidi" w:cstheme="majorBidi"/>
          <w:color w:val="000000"/>
          <w:sz w:val="24"/>
          <w:szCs w:val="24"/>
        </w:rPr>
        <w:t xml:space="preserve"> 1978</w:t>
      </w:r>
      <w:proofErr w:type="gramStart"/>
      <w:r w:rsidRPr="00672C69">
        <w:rPr>
          <w:rFonts w:asciiTheme="majorBidi" w:hAnsiTheme="majorBidi" w:cstheme="majorBidi"/>
          <w:color w:val="000000"/>
          <w:sz w:val="24"/>
          <w:szCs w:val="24"/>
        </w:rPr>
        <w:t>;5:111</w:t>
      </w:r>
      <w:proofErr w:type="gramEnd"/>
      <w:r w:rsidRPr="00672C69">
        <w:rPr>
          <w:rFonts w:asciiTheme="majorBidi" w:hAnsiTheme="majorBidi" w:cstheme="majorBidi"/>
          <w:color w:val="000000"/>
          <w:sz w:val="24"/>
          <w:szCs w:val="24"/>
        </w:rPr>
        <w:t>-5.</w:t>
      </w:r>
    </w:p>
    <w:p w:rsidR="00672C69" w:rsidRPr="00672C69" w:rsidRDefault="00672C69" w:rsidP="00672C69">
      <w:pPr>
        <w:spacing w:line="480" w:lineRule="auto"/>
        <w:rPr>
          <w:rFonts w:asciiTheme="majorBidi" w:hAnsiTheme="majorBidi" w:cstheme="majorBidi"/>
          <w:sz w:val="24"/>
          <w:szCs w:val="24"/>
        </w:rPr>
      </w:pPr>
    </w:p>
    <w:sectPr w:rsidR="00672C69" w:rsidRPr="00672C69" w:rsidSect="00FF0CF2">
      <w:footerReference w:type="default" r:id="rId2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21" w:rsidRDefault="00506E21" w:rsidP="00506E21">
      <w:pPr>
        <w:spacing w:after="0" w:line="240" w:lineRule="auto"/>
      </w:pPr>
      <w:r>
        <w:separator/>
      </w:r>
    </w:p>
  </w:endnote>
  <w:endnote w:type="continuationSeparator" w:id="0">
    <w:p w:rsidR="00506E21" w:rsidRDefault="00506E21" w:rsidP="0050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47379"/>
      <w:docPartObj>
        <w:docPartGallery w:val="Page Numbers (Bottom of Page)"/>
        <w:docPartUnique/>
      </w:docPartObj>
    </w:sdtPr>
    <w:sdtEndPr>
      <w:rPr>
        <w:noProof/>
      </w:rPr>
    </w:sdtEndPr>
    <w:sdtContent>
      <w:p w:rsidR="003A2E34" w:rsidRDefault="003A2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2E34" w:rsidRDefault="003A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21" w:rsidRDefault="00506E21" w:rsidP="00506E21">
      <w:pPr>
        <w:spacing w:after="0" w:line="240" w:lineRule="auto"/>
      </w:pPr>
      <w:r>
        <w:separator/>
      </w:r>
    </w:p>
  </w:footnote>
  <w:footnote w:type="continuationSeparator" w:id="0">
    <w:p w:rsidR="00506E21" w:rsidRDefault="00506E21" w:rsidP="00506E21">
      <w:pPr>
        <w:spacing w:after="0" w:line="240" w:lineRule="auto"/>
      </w:pPr>
      <w:r>
        <w:continuationSeparator/>
      </w:r>
    </w:p>
  </w:footnote>
  <w:footnote w:id="1">
    <w:p w:rsidR="006E3F26" w:rsidRPr="005F66B0" w:rsidRDefault="006E3F26" w:rsidP="006E3F26">
      <w:pPr>
        <w:autoSpaceDE w:val="0"/>
        <w:autoSpaceDN w:val="0"/>
        <w:adjustRightInd w:val="0"/>
        <w:spacing w:after="0" w:line="240" w:lineRule="auto"/>
        <w:rPr>
          <w:sz w:val="20"/>
          <w:szCs w:val="20"/>
        </w:rPr>
      </w:pPr>
      <w:r>
        <w:rPr>
          <w:rStyle w:val="FootnoteReference"/>
        </w:rPr>
        <w:footnoteRef/>
      </w:r>
      <w:r>
        <w:t xml:space="preserve"> </w:t>
      </w:r>
      <w:proofErr w:type="gramStart"/>
      <w:r>
        <w:rPr>
          <w:sz w:val="20"/>
          <w:szCs w:val="20"/>
        </w:rPr>
        <w:t>Primary Stainless Steel Crowns.</w:t>
      </w:r>
      <w:proofErr w:type="gramEnd"/>
      <w:r>
        <w:rPr>
          <w:sz w:val="20"/>
          <w:szCs w:val="20"/>
        </w:rPr>
        <w:t xml:space="preserve"> </w:t>
      </w:r>
      <w:r w:rsidRPr="005F66B0">
        <w:rPr>
          <w:sz w:val="20"/>
          <w:szCs w:val="20"/>
        </w:rPr>
        <w:t>3M ESPE</w:t>
      </w:r>
    </w:p>
  </w:footnote>
  <w:footnote w:id="2">
    <w:p w:rsidR="006E3F26" w:rsidRPr="005F66B0" w:rsidRDefault="006E3F26" w:rsidP="006E3F26">
      <w:pPr>
        <w:autoSpaceDE w:val="0"/>
        <w:autoSpaceDN w:val="0"/>
        <w:adjustRightInd w:val="0"/>
        <w:spacing w:after="0" w:line="240" w:lineRule="auto"/>
        <w:rPr>
          <w:sz w:val="20"/>
          <w:szCs w:val="20"/>
        </w:rPr>
      </w:pPr>
      <w:r>
        <w:rPr>
          <w:rStyle w:val="FootnoteReference"/>
        </w:rPr>
        <w:footnoteRef/>
      </w:r>
      <w:r>
        <w:t xml:space="preserve"> </w:t>
      </w:r>
      <w:proofErr w:type="spellStart"/>
      <w:r>
        <w:rPr>
          <w:sz w:val="20"/>
          <w:szCs w:val="20"/>
        </w:rPr>
        <w:t>NuSmile</w:t>
      </w:r>
      <w:proofErr w:type="spellEnd"/>
      <w:r>
        <w:rPr>
          <w:sz w:val="20"/>
          <w:szCs w:val="20"/>
        </w:rPr>
        <w:t xml:space="preserve"> Signature </w:t>
      </w:r>
      <w:proofErr w:type="spellStart"/>
      <w:r>
        <w:rPr>
          <w:sz w:val="20"/>
          <w:szCs w:val="20"/>
        </w:rPr>
        <w:t>NuSmile</w:t>
      </w:r>
      <w:proofErr w:type="spellEnd"/>
      <w:r>
        <w:rPr>
          <w:sz w:val="20"/>
          <w:szCs w:val="20"/>
        </w:rPr>
        <w:t xml:space="preserve"> Pediatric </w:t>
      </w:r>
      <w:r w:rsidRPr="005F66B0">
        <w:rPr>
          <w:sz w:val="20"/>
          <w:szCs w:val="20"/>
        </w:rPr>
        <w:t>Crowns</w:t>
      </w:r>
    </w:p>
  </w:footnote>
  <w:footnote w:id="3">
    <w:p w:rsidR="006E3F26" w:rsidRPr="00862ACF" w:rsidRDefault="006E3F26" w:rsidP="006E3F26">
      <w:pPr>
        <w:autoSpaceDE w:val="0"/>
        <w:autoSpaceDN w:val="0"/>
        <w:adjustRightInd w:val="0"/>
        <w:spacing w:after="0" w:line="240" w:lineRule="auto"/>
        <w:rPr>
          <w:sz w:val="20"/>
          <w:szCs w:val="20"/>
        </w:rPr>
      </w:pPr>
      <w:r>
        <w:rPr>
          <w:rStyle w:val="FootnoteReference"/>
        </w:rPr>
        <w:footnoteRef/>
      </w:r>
      <w:r>
        <w:t xml:space="preserve"> </w:t>
      </w:r>
      <w:proofErr w:type="spellStart"/>
      <w:r>
        <w:rPr>
          <w:sz w:val="20"/>
          <w:szCs w:val="20"/>
        </w:rPr>
        <w:t>NuSmile</w:t>
      </w:r>
      <w:proofErr w:type="spellEnd"/>
      <w:r>
        <w:rPr>
          <w:sz w:val="20"/>
          <w:szCs w:val="20"/>
        </w:rPr>
        <w:t xml:space="preserve"> ZR </w:t>
      </w:r>
      <w:proofErr w:type="spellStart"/>
      <w:r>
        <w:rPr>
          <w:sz w:val="20"/>
          <w:szCs w:val="20"/>
        </w:rPr>
        <w:t>NuSmile</w:t>
      </w:r>
      <w:proofErr w:type="spellEnd"/>
      <w:r>
        <w:rPr>
          <w:sz w:val="20"/>
          <w:szCs w:val="20"/>
        </w:rPr>
        <w:t xml:space="preserve"> Pediatric </w:t>
      </w:r>
      <w:r w:rsidRPr="00862ACF">
        <w:rPr>
          <w:sz w:val="20"/>
          <w:szCs w:val="20"/>
        </w:rPr>
        <w:t>Crowns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DB"/>
    <w:multiLevelType w:val="hybridMultilevel"/>
    <w:tmpl w:val="59A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7A96"/>
    <w:multiLevelType w:val="hybridMultilevel"/>
    <w:tmpl w:val="4D901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7544"/>
    <w:multiLevelType w:val="hybridMultilevel"/>
    <w:tmpl w:val="E062C000"/>
    <w:lvl w:ilvl="0" w:tplc="60284DEA">
      <w:start w:val="1"/>
      <w:numFmt w:val="bullet"/>
      <w:lvlText w:val="•"/>
      <w:lvlJc w:val="left"/>
      <w:pPr>
        <w:tabs>
          <w:tab w:val="num" w:pos="720"/>
        </w:tabs>
        <w:ind w:left="720" w:hanging="360"/>
      </w:pPr>
      <w:rPr>
        <w:rFonts w:ascii="Arial" w:hAnsi="Arial" w:hint="default"/>
      </w:rPr>
    </w:lvl>
    <w:lvl w:ilvl="1" w:tplc="74E02918" w:tentative="1">
      <w:start w:val="1"/>
      <w:numFmt w:val="bullet"/>
      <w:lvlText w:val="•"/>
      <w:lvlJc w:val="left"/>
      <w:pPr>
        <w:tabs>
          <w:tab w:val="num" w:pos="1440"/>
        </w:tabs>
        <w:ind w:left="1440" w:hanging="360"/>
      </w:pPr>
      <w:rPr>
        <w:rFonts w:ascii="Arial" w:hAnsi="Arial" w:hint="default"/>
      </w:rPr>
    </w:lvl>
    <w:lvl w:ilvl="2" w:tplc="CF00C542" w:tentative="1">
      <w:start w:val="1"/>
      <w:numFmt w:val="bullet"/>
      <w:lvlText w:val="•"/>
      <w:lvlJc w:val="left"/>
      <w:pPr>
        <w:tabs>
          <w:tab w:val="num" w:pos="2160"/>
        </w:tabs>
        <w:ind w:left="2160" w:hanging="360"/>
      </w:pPr>
      <w:rPr>
        <w:rFonts w:ascii="Arial" w:hAnsi="Arial" w:hint="default"/>
      </w:rPr>
    </w:lvl>
    <w:lvl w:ilvl="3" w:tplc="FBC69D8E" w:tentative="1">
      <w:start w:val="1"/>
      <w:numFmt w:val="bullet"/>
      <w:lvlText w:val="•"/>
      <w:lvlJc w:val="left"/>
      <w:pPr>
        <w:tabs>
          <w:tab w:val="num" w:pos="2880"/>
        </w:tabs>
        <w:ind w:left="2880" w:hanging="360"/>
      </w:pPr>
      <w:rPr>
        <w:rFonts w:ascii="Arial" w:hAnsi="Arial" w:hint="default"/>
      </w:rPr>
    </w:lvl>
    <w:lvl w:ilvl="4" w:tplc="B83ED6D6" w:tentative="1">
      <w:start w:val="1"/>
      <w:numFmt w:val="bullet"/>
      <w:lvlText w:val="•"/>
      <w:lvlJc w:val="left"/>
      <w:pPr>
        <w:tabs>
          <w:tab w:val="num" w:pos="3600"/>
        </w:tabs>
        <w:ind w:left="3600" w:hanging="360"/>
      </w:pPr>
      <w:rPr>
        <w:rFonts w:ascii="Arial" w:hAnsi="Arial" w:hint="default"/>
      </w:rPr>
    </w:lvl>
    <w:lvl w:ilvl="5" w:tplc="7BA0230A" w:tentative="1">
      <w:start w:val="1"/>
      <w:numFmt w:val="bullet"/>
      <w:lvlText w:val="•"/>
      <w:lvlJc w:val="left"/>
      <w:pPr>
        <w:tabs>
          <w:tab w:val="num" w:pos="4320"/>
        </w:tabs>
        <w:ind w:left="4320" w:hanging="360"/>
      </w:pPr>
      <w:rPr>
        <w:rFonts w:ascii="Arial" w:hAnsi="Arial" w:hint="default"/>
      </w:rPr>
    </w:lvl>
    <w:lvl w:ilvl="6" w:tplc="91BA1A3A" w:tentative="1">
      <w:start w:val="1"/>
      <w:numFmt w:val="bullet"/>
      <w:lvlText w:val="•"/>
      <w:lvlJc w:val="left"/>
      <w:pPr>
        <w:tabs>
          <w:tab w:val="num" w:pos="5040"/>
        </w:tabs>
        <w:ind w:left="5040" w:hanging="360"/>
      </w:pPr>
      <w:rPr>
        <w:rFonts w:ascii="Arial" w:hAnsi="Arial" w:hint="default"/>
      </w:rPr>
    </w:lvl>
    <w:lvl w:ilvl="7" w:tplc="8D5ECED4" w:tentative="1">
      <w:start w:val="1"/>
      <w:numFmt w:val="bullet"/>
      <w:lvlText w:val="•"/>
      <w:lvlJc w:val="left"/>
      <w:pPr>
        <w:tabs>
          <w:tab w:val="num" w:pos="5760"/>
        </w:tabs>
        <w:ind w:left="5760" w:hanging="360"/>
      </w:pPr>
      <w:rPr>
        <w:rFonts w:ascii="Arial" w:hAnsi="Arial" w:hint="default"/>
      </w:rPr>
    </w:lvl>
    <w:lvl w:ilvl="8" w:tplc="1A9A0B84" w:tentative="1">
      <w:start w:val="1"/>
      <w:numFmt w:val="bullet"/>
      <w:lvlText w:val="•"/>
      <w:lvlJc w:val="left"/>
      <w:pPr>
        <w:tabs>
          <w:tab w:val="num" w:pos="6480"/>
        </w:tabs>
        <w:ind w:left="6480" w:hanging="360"/>
      </w:pPr>
      <w:rPr>
        <w:rFonts w:ascii="Arial" w:hAnsi="Arial" w:hint="default"/>
      </w:rPr>
    </w:lvl>
  </w:abstractNum>
  <w:abstractNum w:abstractNumId="3">
    <w:nsid w:val="329A7C01"/>
    <w:multiLevelType w:val="hybridMultilevel"/>
    <w:tmpl w:val="F80C68C4"/>
    <w:lvl w:ilvl="0" w:tplc="BF26ABA4">
      <w:start w:val="1"/>
      <w:numFmt w:val="bullet"/>
      <w:lvlText w:val="•"/>
      <w:lvlJc w:val="left"/>
      <w:pPr>
        <w:tabs>
          <w:tab w:val="num" w:pos="720"/>
        </w:tabs>
        <w:ind w:left="720" w:hanging="360"/>
      </w:pPr>
      <w:rPr>
        <w:rFonts w:ascii="Arial" w:hAnsi="Arial" w:hint="default"/>
      </w:rPr>
    </w:lvl>
    <w:lvl w:ilvl="1" w:tplc="3ADEE248" w:tentative="1">
      <w:start w:val="1"/>
      <w:numFmt w:val="bullet"/>
      <w:lvlText w:val="•"/>
      <w:lvlJc w:val="left"/>
      <w:pPr>
        <w:tabs>
          <w:tab w:val="num" w:pos="1440"/>
        </w:tabs>
        <w:ind w:left="1440" w:hanging="360"/>
      </w:pPr>
      <w:rPr>
        <w:rFonts w:ascii="Arial" w:hAnsi="Arial" w:hint="default"/>
      </w:rPr>
    </w:lvl>
    <w:lvl w:ilvl="2" w:tplc="6484A804" w:tentative="1">
      <w:start w:val="1"/>
      <w:numFmt w:val="bullet"/>
      <w:lvlText w:val="•"/>
      <w:lvlJc w:val="left"/>
      <w:pPr>
        <w:tabs>
          <w:tab w:val="num" w:pos="2160"/>
        </w:tabs>
        <w:ind w:left="2160" w:hanging="360"/>
      </w:pPr>
      <w:rPr>
        <w:rFonts w:ascii="Arial" w:hAnsi="Arial" w:hint="default"/>
      </w:rPr>
    </w:lvl>
    <w:lvl w:ilvl="3" w:tplc="51D4A08E" w:tentative="1">
      <w:start w:val="1"/>
      <w:numFmt w:val="bullet"/>
      <w:lvlText w:val="•"/>
      <w:lvlJc w:val="left"/>
      <w:pPr>
        <w:tabs>
          <w:tab w:val="num" w:pos="2880"/>
        </w:tabs>
        <w:ind w:left="2880" w:hanging="360"/>
      </w:pPr>
      <w:rPr>
        <w:rFonts w:ascii="Arial" w:hAnsi="Arial" w:hint="default"/>
      </w:rPr>
    </w:lvl>
    <w:lvl w:ilvl="4" w:tplc="0A48BB8E" w:tentative="1">
      <w:start w:val="1"/>
      <w:numFmt w:val="bullet"/>
      <w:lvlText w:val="•"/>
      <w:lvlJc w:val="left"/>
      <w:pPr>
        <w:tabs>
          <w:tab w:val="num" w:pos="3600"/>
        </w:tabs>
        <w:ind w:left="3600" w:hanging="360"/>
      </w:pPr>
      <w:rPr>
        <w:rFonts w:ascii="Arial" w:hAnsi="Arial" w:hint="default"/>
      </w:rPr>
    </w:lvl>
    <w:lvl w:ilvl="5" w:tplc="BFD4CEDC" w:tentative="1">
      <w:start w:val="1"/>
      <w:numFmt w:val="bullet"/>
      <w:lvlText w:val="•"/>
      <w:lvlJc w:val="left"/>
      <w:pPr>
        <w:tabs>
          <w:tab w:val="num" w:pos="4320"/>
        </w:tabs>
        <w:ind w:left="4320" w:hanging="360"/>
      </w:pPr>
      <w:rPr>
        <w:rFonts w:ascii="Arial" w:hAnsi="Arial" w:hint="default"/>
      </w:rPr>
    </w:lvl>
    <w:lvl w:ilvl="6" w:tplc="5CF81AB8" w:tentative="1">
      <w:start w:val="1"/>
      <w:numFmt w:val="bullet"/>
      <w:lvlText w:val="•"/>
      <w:lvlJc w:val="left"/>
      <w:pPr>
        <w:tabs>
          <w:tab w:val="num" w:pos="5040"/>
        </w:tabs>
        <w:ind w:left="5040" w:hanging="360"/>
      </w:pPr>
      <w:rPr>
        <w:rFonts w:ascii="Arial" w:hAnsi="Arial" w:hint="default"/>
      </w:rPr>
    </w:lvl>
    <w:lvl w:ilvl="7" w:tplc="4F40DAA6" w:tentative="1">
      <w:start w:val="1"/>
      <w:numFmt w:val="bullet"/>
      <w:lvlText w:val="•"/>
      <w:lvlJc w:val="left"/>
      <w:pPr>
        <w:tabs>
          <w:tab w:val="num" w:pos="5760"/>
        </w:tabs>
        <w:ind w:left="5760" w:hanging="360"/>
      </w:pPr>
      <w:rPr>
        <w:rFonts w:ascii="Arial" w:hAnsi="Arial" w:hint="default"/>
      </w:rPr>
    </w:lvl>
    <w:lvl w:ilvl="8" w:tplc="AF90A93C" w:tentative="1">
      <w:start w:val="1"/>
      <w:numFmt w:val="bullet"/>
      <w:lvlText w:val="•"/>
      <w:lvlJc w:val="left"/>
      <w:pPr>
        <w:tabs>
          <w:tab w:val="num" w:pos="6480"/>
        </w:tabs>
        <w:ind w:left="6480" w:hanging="360"/>
      </w:pPr>
      <w:rPr>
        <w:rFonts w:ascii="Arial" w:hAnsi="Arial" w:hint="default"/>
      </w:rPr>
    </w:lvl>
  </w:abstractNum>
  <w:abstractNum w:abstractNumId="4">
    <w:nsid w:val="35912DFE"/>
    <w:multiLevelType w:val="hybridMultilevel"/>
    <w:tmpl w:val="4B461F7C"/>
    <w:lvl w:ilvl="0" w:tplc="2FCAC668">
      <w:start w:val="1"/>
      <w:numFmt w:val="bullet"/>
      <w:lvlText w:val="•"/>
      <w:lvlJc w:val="left"/>
      <w:pPr>
        <w:tabs>
          <w:tab w:val="num" w:pos="720"/>
        </w:tabs>
        <w:ind w:left="720" w:hanging="360"/>
      </w:pPr>
      <w:rPr>
        <w:rFonts w:ascii="Arial" w:hAnsi="Arial" w:hint="default"/>
      </w:rPr>
    </w:lvl>
    <w:lvl w:ilvl="1" w:tplc="0DCE1E86" w:tentative="1">
      <w:start w:val="1"/>
      <w:numFmt w:val="bullet"/>
      <w:lvlText w:val="•"/>
      <w:lvlJc w:val="left"/>
      <w:pPr>
        <w:tabs>
          <w:tab w:val="num" w:pos="1440"/>
        </w:tabs>
        <w:ind w:left="1440" w:hanging="360"/>
      </w:pPr>
      <w:rPr>
        <w:rFonts w:ascii="Arial" w:hAnsi="Arial" w:hint="default"/>
      </w:rPr>
    </w:lvl>
    <w:lvl w:ilvl="2" w:tplc="6CDE1FCE" w:tentative="1">
      <w:start w:val="1"/>
      <w:numFmt w:val="bullet"/>
      <w:lvlText w:val="•"/>
      <w:lvlJc w:val="left"/>
      <w:pPr>
        <w:tabs>
          <w:tab w:val="num" w:pos="2160"/>
        </w:tabs>
        <w:ind w:left="2160" w:hanging="360"/>
      </w:pPr>
      <w:rPr>
        <w:rFonts w:ascii="Arial" w:hAnsi="Arial" w:hint="default"/>
      </w:rPr>
    </w:lvl>
    <w:lvl w:ilvl="3" w:tplc="A43C0FD0" w:tentative="1">
      <w:start w:val="1"/>
      <w:numFmt w:val="bullet"/>
      <w:lvlText w:val="•"/>
      <w:lvlJc w:val="left"/>
      <w:pPr>
        <w:tabs>
          <w:tab w:val="num" w:pos="2880"/>
        </w:tabs>
        <w:ind w:left="2880" w:hanging="360"/>
      </w:pPr>
      <w:rPr>
        <w:rFonts w:ascii="Arial" w:hAnsi="Arial" w:hint="default"/>
      </w:rPr>
    </w:lvl>
    <w:lvl w:ilvl="4" w:tplc="25348642" w:tentative="1">
      <w:start w:val="1"/>
      <w:numFmt w:val="bullet"/>
      <w:lvlText w:val="•"/>
      <w:lvlJc w:val="left"/>
      <w:pPr>
        <w:tabs>
          <w:tab w:val="num" w:pos="3600"/>
        </w:tabs>
        <w:ind w:left="3600" w:hanging="360"/>
      </w:pPr>
      <w:rPr>
        <w:rFonts w:ascii="Arial" w:hAnsi="Arial" w:hint="default"/>
      </w:rPr>
    </w:lvl>
    <w:lvl w:ilvl="5" w:tplc="015430C2" w:tentative="1">
      <w:start w:val="1"/>
      <w:numFmt w:val="bullet"/>
      <w:lvlText w:val="•"/>
      <w:lvlJc w:val="left"/>
      <w:pPr>
        <w:tabs>
          <w:tab w:val="num" w:pos="4320"/>
        </w:tabs>
        <w:ind w:left="4320" w:hanging="360"/>
      </w:pPr>
      <w:rPr>
        <w:rFonts w:ascii="Arial" w:hAnsi="Arial" w:hint="default"/>
      </w:rPr>
    </w:lvl>
    <w:lvl w:ilvl="6" w:tplc="0408E51E" w:tentative="1">
      <w:start w:val="1"/>
      <w:numFmt w:val="bullet"/>
      <w:lvlText w:val="•"/>
      <w:lvlJc w:val="left"/>
      <w:pPr>
        <w:tabs>
          <w:tab w:val="num" w:pos="5040"/>
        </w:tabs>
        <w:ind w:left="5040" w:hanging="360"/>
      </w:pPr>
      <w:rPr>
        <w:rFonts w:ascii="Arial" w:hAnsi="Arial" w:hint="default"/>
      </w:rPr>
    </w:lvl>
    <w:lvl w:ilvl="7" w:tplc="411AF55C" w:tentative="1">
      <w:start w:val="1"/>
      <w:numFmt w:val="bullet"/>
      <w:lvlText w:val="•"/>
      <w:lvlJc w:val="left"/>
      <w:pPr>
        <w:tabs>
          <w:tab w:val="num" w:pos="5760"/>
        </w:tabs>
        <w:ind w:left="5760" w:hanging="360"/>
      </w:pPr>
      <w:rPr>
        <w:rFonts w:ascii="Arial" w:hAnsi="Arial" w:hint="default"/>
      </w:rPr>
    </w:lvl>
    <w:lvl w:ilvl="8" w:tplc="823811A4" w:tentative="1">
      <w:start w:val="1"/>
      <w:numFmt w:val="bullet"/>
      <w:lvlText w:val="•"/>
      <w:lvlJc w:val="left"/>
      <w:pPr>
        <w:tabs>
          <w:tab w:val="num" w:pos="6480"/>
        </w:tabs>
        <w:ind w:left="6480" w:hanging="360"/>
      </w:pPr>
      <w:rPr>
        <w:rFonts w:ascii="Arial" w:hAnsi="Arial" w:hint="default"/>
      </w:rPr>
    </w:lvl>
  </w:abstractNum>
  <w:abstractNum w:abstractNumId="5">
    <w:nsid w:val="37516BC0"/>
    <w:multiLevelType w:val="hybridMultilevel"/>
    <w:tmpl w:val="D16242F6"/>
    <w:lvl w:ilvl="0" w:tplc="6CDEE7DA">
      <w:start w:val="1"/>
      <w:numFmt w:val="bullet"/>
      <w:lvlText w:val="•"/>
      <w:lvlJc w:val="left"/>
      <w:pPr>
        <w:tabs>
          <w:tab w:val="num" w:pos="720"/>
        </w:tabs>
        <w:ind w:left="720" w:hanging="360"/>
      </w:pPr>
      <w:rPr>
        <w:rFonts w:ascii="Arial" w:hAnsi="Arial" w:hint="default"/>
      </w:rPr>
    </w:lvl>
    <w:lvl w:ilvl="1" w:tplc="195A0140" w:tentative="1">
      <w:start w:val="1"/>
      <w:numFmt w:val="bullet"/>
      <w:lvlText w:val="•"/>
      <w:lvlJc w:val="left"/>
      <w:pPr>
        <w:tabs>
          <w:tab w:val="num" w:pos="1440"/>
        </w:tabs>
        <w:ind w:left="1440" w:hanging="360"/>
      </w:pPr>
      <w:rPr>
        <w:rFonts w:ascii="Arial" w:hAnsi="Arial" w:hint="default"/>
      </w:rPr>
    </w:lvl>
    <w:lvl w:ilvl="2" w:tplc="39F851F2" w:tentative="1">
      <w:start w:val="1"/>
      <w:numFmt w:val="bullet"/>
      <w:lvlText w:val="•"/>
      <w:lvlJc w:val="left"/>
      <w:pPr>
        <w:tabs>
          <w:tab w:val="num" w:pos="2160"/>
        </w:tabs>
        <w:ind w:left="2160" w:hanging="360"/>
      </w:pPr>
      <w:rPr>
        <w:rFonts w:ascii="Arial" w:hAnsi="Arial" w:hint="default"/>
      </w:rPr>
    </w:lvl>
    <w:lvl w:ilvl="3" w:tplc="3BE89BE6" w:tentative="1">
      <w:start w:val="1"/>
      <w:numFmt w:val="bullet"/>
      <w:lvlText w:val="•"/>
      <w:lvlJc w:val="left"/>
      <w:pPr>
        <w:tabs>
          <w:tab w:val="num" w:pos="2880"/>
        </w:tabs>
        <w:ind w:left="2880" w:hanging="360"/>
      </w:pPr>
      <w:rPr>
        <w:rFonts w:ascii="Arial" w:hAnsi="Arial" w:hint="default"/>
      </w:rPr>
    </w:lvl>
    <w:lvl w:ilvl="4" w:tplc="4948B856" w:tentative="1">
      <w:start w:val="1"/>
      <w:numFmt w:val="bullet"/>
      <w:lvlText w:val="•"/>
      <w:lvlJc w:val="left"/>
      <w:pPr>
        <w:tabs>
          <w:tab w:val="num" w:pos="3600"/>
        </w:tabs>
        <w:ind w:left="3600" w:hanging="360"/>
      </w:pPr>
      <w:rPr>
        <w:rFonts w:ascii="Arial" w:hAnsi="Arial" w:hint="default"/>
      </w:rPr>
    </w:lvl>
    <w:lvl w:ilvl="5" w:tplc="5818ECB6" w:tentative="1">
      <w:start w:val="1"/>
      <w:numFmt w:val="bullet"/>
      <w:lvlText w:val="•"/>
      <w:lvlJc w:val="left"/>
      <w:pPr>
        <w:tabs>
          <w:tab w:val="num" w:pos="4320"/>
        </w:tabs>
        <w:ind w:left="4320" w:hanging="360"/>
      </w:pPr>
      <w:rPr>
        <w:rFonts w:ascii="Arial" w:hAnsi="Arial" w:hint="default"/>
      </w:rPr>
    </w:lvl>
    <w:lvl w:ilvl="6" w:tplc="C5C21AE8" w:tentative="1">
      <w:start w:val="1"/>
      <w:numFmt w:val="bullet"/>
      <w:lvlText w:val="•"/>
      <w:lvlJc w:val="left"/>
      <w:pPr>
        <w:tabs>
          <w:tab w:val="num" w:pos="5040"/>
        </w:tabs>
        <w:ind w:left="5040" w:hanging="360"/>
      </w:pPr>
      <w:rPr>
        <w:rFonts w:ascii="Arial" w:hAnsi="Arial" w:hint="default"/>
      </w:rPr>
    </w:lvl>
    <w:lvl w:ilvl="7" w:tplc="8BEA3006" w:tentative="1">
      <w:start w:val="1"/>
      <w:numFmt w:val="bullet"/>
      <w:lvlText w:val="•"/>
      <w:lvlJc w:val="left"/>
      <w:pPr>
        <w:tabs>
          <w:tab w:val="num" w:pos="5760"/>
        </w:tabs>
        <w:ind w:left="5760" w:hanging="360"/>
      </w:pPr>
      <w:rPr>
        <w:rFonts w:ascii="Arial" w:hAnsi="Arial" w:hint="default"/>
      </w:rPr>
    </w:lvl>
    <w:lvl w:ilvl="8" w:tplc="D8142748" w:tentative="1">
      <w:start w:val="1"/>
      <w:numFmt w:val="bullet"/>
      <w:lvlText w:val="•"/>
      <w:lvlJc w:val="left"/>
      <w:pPr>
        <w:tabs>
          <w:tab w:val="num" w:pos="6480"/>
        </w:tabs>
        <w:ind w:left="6480" w:hanging="360"/>
      </w:pPr>
      <w:rPr>
        <w:rFonts w:ascii="Arial" w:hAnsi="Arial" w:hint="default"/>
      </w:rPr>
    </w:lvl>
  </w:abstractNum>
  <w:abstractNum w:abstractNumId="6">
    <w:nsid w:val="697B6920"/>
    <w:multiLevelType w:val="hybridMultilevel"/>
    <w:tmpl w:val="979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46257"/>
    <w:multiLevelType w:val="multilevel"/>
    <w:tmpl w:val="F10E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33"/>
    <w:rsid w:val="00000817"/>
    <w:rsid w:val="00001042"/>
    <w:rsid w:val="000011FA"/>
    <w:rsid w:val="0000324A"/>
    <w:rsid w:val="0000681C"/>
    <w:rsid w:val="00013F04"/>
    <w:rsid w:val="00016508"/>
    <w:rsid w:val="000206FE"/>
    <w:rsid w:val="000208E5"/>
    <w:rsid w:val="00042780"/>
    <w:rsid w:val="00043433"/>
    <w:rsid w:val="00062E74"/>
    <w:rsid w:val="00072A5C"/>
    <w:rsid w:val="0007503C"/>
    <w:rsid w:val="00082C82"/>
    <w:rsid w:val="00084F38"/>
    <w:rsid w:val="000A5E3C"/>
    <w:rsid w:val="000A73D3"/>
    <w:rsid w:val="000B1688"/>
    <w:rsid w:val="000C0F06"/>
    <w:rsid w:val="000D2B33"/>
    <w:rsid w:val="000E356C"/>
    <w:rsid w:val="0010695E"/>
    <w:rsid w:val="00116287"/>
    <w:rsid w:val="001351A7"/>
    <w:rsid w:val="00147661"/>
    <w:rsid w:val="00155453"/>
    <w:rsid w:val="00162811"/>
    <w:rsid w:val="00166D99"/>
    <w:rsid w:val="00167986"/>
    <w:rsid w:val="00176827"/>
    <w:rsid w:val="00182354"/>
    <w:rsid w:val="001829E9"/>
    <w:rsid w:val="00196FA8"/>
    <w:rsid w:val="001B674A"/>
    <w:rsid w:val="001C6113"/>
    <w:rsid w:val="001E0FCA"/>
    <w:rsid w:val="00201FC5"/>
    <w:rsid w:val="00206AC5"/>
    <w:rsid w:val="0021496A"/>
    <w:rsid w:val="00225523"/>
    <w:rsid w:val="00227675"/>
    <w:rsid w:val="002305AD"/>
    <w:rsid w:val="00234E6A"/>
    <w:rsid w:val="00244DD2"/>
    <w:rsid w:val="002457B5"/>
    <w:rsid w:val="00245EFC"/>
    <w:rsid w:val="00246F3F"/>
    <w:rsid w:val="00285983"/>
    <w:rsid w:val="00293A8E"/>
    <w:rsid w:val="002A0D43"/>
    <w:rsid w:val="002A5233"/>
    <w:rsid w:val="002B6997"/>
    <w:rsid w:val="002C413F"/>
    <w:rsid w:val="002D5ABA"/>
    <w:rsid w:val="002D755B"/>
    <w:rsid w:val="002E0230"/>
    <w:rsid w:val="002E0FD7"/>
    <w:rsid w:val="002E4CDE"/>
    <w:rsid w:val="00304BE3"/>
    <w:rsid w:val="00327781"/>
    <w:rsid w:val="00332871"/>
    <w:rsid w:val="0033304C"/>
    <w:rsid w:val="003344B3"/>
    <w:rsid w:val="00335E6D"/>
    <w:rsid w:val="0034614D"/>
    <w:rsid w:val="003503C1"/>
    <w:rsid w:val="00360606"/>
    <w:rsid w:val="003652A2"/>
    <w:rsid w:val="003720E5"/>
    <w:rsid w:val="003830A3"/>
    <w:rsid w:val="00383134"/>
    <w:rsid w:val="003832FD"/>
    <w:rsid w:val="003A19A8"/>
    <w:rsid w:val="003A2E34"/>
    <w:rsid w:val="003A7766"/>
    <w:rsid w:val="003B0048"/>
    <w:rsid w:val="003B4313"/>
    <w:rsid w:val="003B5780"/>
    <w:rsid w:val="003B62DD"/>
    <w:rsid w:val="003B6E06"/>
    <w:rsid w:val="003C6EC7"/>
    <w:rsid w:val="003D1EA8"/>
    <w:rsid w:val="003D3E21"/>
    <w:rsid w:val="003E2BFD"/>
    <w:rsid w:val="003E30F2"/>
    <w:rsid w:val="003E7565"/>
    <w:rsid w:val="003F515B"/>
    <w:rsid w:val="003F6140"/>
    <w:rsid w:val="0041261B"/>
    <w:rsid w:val="0041292B"/>
    <w:rsid w:val="00413A8A"/>
    <w:rsid w:val="00416DB3"/>
    <w:rsid w:val="00424860"/>
    <w:rsid w:val="00433EEF"/>
    <w:rsid w:val="00434744"/>
    <w:rsid w:val="004435C5"/>
    <w:rsid w:val="00444582"/>
    <w:rsid w:val="00452983"/>
    <w:rsid w:val="00455668"/>
    <w:rsid w:val="004833D8"/>
    <w:rsid w:val="00491DA9"/>
    <w:rsid w:val="004A47D0"/>
    <w:rsid w:val="004B14F6"/>
    <w:rsid w:val="004C657D"/>
    <w:rsid w:val="004D32AE"/>
    <w:rsid w:val="004D3C05"/>
    <w:rsid w:val="004D3F36"/>
    <w:rsid w:val="004F6E3B"/>
    <w:rsid w:val="00506E21"/>
    <w:rsid w:val="00514254"/>
    <w:rsid w:val="00515756"/>
    <w:rsid w:val="00526769"/>
    <w:rsid w:val="00527D3B"/>
    <w:rsid w:val="0055019C"/>
    <w:rsid w:val="00550706"/>
    <w:rsid w:val="00552584"/>
    <w:rsid w:val="00553DA8"/>
    <w:rsid w:val="00560A95"/>
    <w:rsid w:val="00572A1A"/>
    <w:rsid w:val="005878CA"/>
    <w:rsid w:val="00592924"/>
    <w:rsid w:val="00595239"/>
    <w:rsid w:val="005A0352"/>
    <w:rsid w:val="005A51AA"/>
    <w:rsid w:val="005C52AE"/>
    <w:rsid w:val="005D6AB9"/>
    <w:rsid w:val="005E2BDE"/>
    <w:rsid w:val="005E633E"/>
    <w:rsid w:val="005F66B0"/>
    <w:rsid w:val="00603E3C"/>
    <w:rsid w:val="00605383"/>
    <w:rsid w:val="006053AD"/>
    <w:rsid w:val="006054A3"/>
    <w:rsid w:val="006064A1"/>
    <w:rsid w:val="00610972"/>
    <w:rsid w:val="00611963"/>
    <w:rsid w:val="00614738"/>
    <w:rsid w:val="006153E3"/>
    <w:rsid w:val="006168ED"/>
    <w:rsid w:val="00637D8F"/>
    <w:rsid w:val="00643C02"/>
    <w:rsid w:val="00660E45"/>
    <w:rsid w:val="006628F6"/>
    <w:rsid w:val="00672C69"/>
    <w:rsid w:val="00686521"/>
    <w:rsid w:val="00691EEF"/>
    <w:rsid w:val="006A0CEA"/>
    <w:rsid w:val="006A4F94"/>
    <w:rsid w:val="006A61E2"/>
    <w:rsid w:val="006B5017"/>
    <w:rsid w:val="006D0E3E"/>
    <w:rsid w:val="006D14E5"/>
    <w:rsid w:val="006D6003"/>
    <w:rsid w:val="006D7F60"/>
    <w:rsid w:val="006E213C"/>
    <w:rsid w:val="006E2CB5"/>
    <w:rsid w:val="006E3C53"/>
    <w:rsid w:val="006E3F26"/>
    <w:rsid w:val="006F2C02"/>
    <w:rsid w:val="007015A5"/>
    <w:rsid w:val="007213D1"/>
    <w:rsid w:val="00747CF0"/>
    <w:rsid w:val="00754459"/>
    <w:rsid w:val="00774B17"/>
    <w:rsid w:val="00780707"/>
    <w:rsid w:val="00797A71"/>
    <w:rsid w:val="007A130E"/>
    <w:rsid w:val="007A5313"/>
    <w:rsid w:val="007B095C"/>
    <w:rsid w:val="007D1B6D"/>
    <w:rsid w:val="007D4EBE"/>
    <w:rsid w:val="007E3C77"/>
    <w:rsid w:val="007F049B"/>
    <w:rsid w:val="007F39AE"/>
    <w:rsid w:val="007F3FC8"/>
    <w:rsid w:val="00810229"/>
    <w:rsid w:val="00814FD8"/>
    <w:rsid w:val="00815C63"/>
    <w:rsid w:val="00826B9D"/>
    <w:rsid w:val="00835AE1"/>
    <w:rsid w:val="0084488C"/>
    <w:rsid w:val="00846625"/>
    <w:rsid w:val="008471D9"/>
    <w:rsid w:val="00862ACF"/>
    <w:rsid w:val="00862BBA"/>
    <w:rsid w:val="008A55FE"/>
    <w:rsid w:val="008C12FD"/>
    <w:rsid w:val="008D53A9"/>
    <w:rsid w:val="008E1709"/>
    <w:rsid w:val="008E1C40"/>
    <w:rsid w:val="009034F1"/>
    <w:rsid w:val="00922DCB"/>
    <w:rsid w:val="00922E2C"/>
    <w:rsid w:val="0092373D"/>
    <w:rsid w:val="00937886"/>
    <w:rsid w:val="0094349B"/>
    <w:rsid w:val="00953C70"/>
    <w:rsid w:val="00955A8B"/>
    <w:rsid w:val="00975406"/>
    <w:rsid w:val="00977841"/>
    <w:rsid w:val="00982FFD"/>
    <w:rsid w:val="00993064"/>
    <w:rsid w:val="00997728"/>
    <w:rsid w:val="009A491D"/>
    <w:rsid w:val="009A4C26"/>
    <w:rsid w:val="009B7E4A"/>
    <w:rsid w:val="009C19AA"/>
    <w:rsid w:val="009C268D"/>
    <w:rsid w:val="009F753F"/>
    <w:rsid w:val="00A14B2B"/>
    <w:rsid w:val="00A1642C"/>
    <w:rsid w:val="00A25683"/>
    <w:rsid w:val="00A27B2C"/>
    <w:rsid w:val="00A36FA0"/>
    <w:rsid w:val="00A40E62"/>
    <w:rsid w:val="00A513C7"/>
    <w:rsid w:val="00A52B53"/>
    <w:rsid w:val="00A571E1"/>
    <w:rsid w:val="00A5781B"/>
    <w:rsid w:val="00A676F5"/>
    <w:rsid w:val="00A81C3C"/>
    <w:rsid w:val="00A8738E"/>
    <w:rsid w:val="00A91E11"/>
    <w:rsid w:val="00A94395"/>
    <w:rsid w:val="00AC7C71"/>
    <w:rsid w:val="00AD0E8A"/>
    <w:rsid w:val="00AD6213"/>
    <w:rsid w:val="00AD6D94"/>
    <w:rsid w:val="00AD7D0C"/>
    <w:rsid w:val="00AD7D8E"/>
    <w:rsid w:val="00AF2DF2"/>
    <w:rsid w:val="00AF7AE6"/>
    <w:rsid w:val="00B03361"/>
    <w:rsid w:val="00B03AC3"/>
    <w:rsid w:val="00B045A5"/>
    <w:rsid w:val="00B10310"/>
    <w:rsid w:val="00B1605C"/>
    <w:rsid w:val="00B3614F"/>
    <w:rsid w:val="00B416C3"/>
    <w:rsid w:val="00B42698"/>
    <w:rsid w:val="00B4452B"/>
    <w:rsid w:val="00B46C6D"/>
    <w:rsid w:val="00B556CA"/>
    <w:rsid w:val="00B60DFE"/>
    <w:rsid w:val="00B623ED"/>
    <w:rsid w:val="00B736F0"/>
    <w:rsid w:val="00B77504"/>
    <w:rsid w:val="00B97D03"/>
    <w:rsid w:val="00BA61E9"/>
    <w:rsid w:val="00BC4621"/>
    <w:rsid w:val="00BC72D9"/>
    <w:rsid w:val="00BC753B"/>
    <w:rsid w:val="00BD25E8"/>
    <w:rsid w:val="00C04F62"/>
    <w:rsid w:val="00C342A9"/>
    <w:rsid w:val="00C44C3D"/>
    <w:rsid w:val="00C5799F"/>
    <w:rsid w:val="00C62F18"/>
    <w:rsid w:val="00C646AF"/>
    <w:rsid w:val="00C66614"/>
    <w:rsid w:val="00C73BEF"/>
    <w:rsid w:val="00C74FA3"/>
    <w:rsid w:val="00C90CB7"/>
    <w:rsid w:val="00CA7013"/>
    <w:rsid w:val="00CC37EB"/>
    <w:rsid w:val="00CD1538"/>
    <w:rsid w:val="00CD79FF"/>
    <w:rsid w:val="00CE7F3A"/>
    <w:rsid w:val="00D06030"/>
    <w:rsid w:val="00D21A5D"/>
    <w:rsid w:val="00D470C5"/>
    <w:rsid w:val="00D60157"/>
    <w:rsid w:val="00D73AF8"/>
    <w:rsid w:val="00D938CE"/>
    <w:rsid w:val="00DA2825"/>
    <w:rsid w:val="00DB2471"/>
    <w:rsid w:val="00DC73EA"/>
    <w:rsid w:val="00DE21C4"/>
    <w:rsid w:val="00DF2071"/>
    <w:rsid w:val="00E132DE"/>
    <w:rsid w:val="00E25140"/>
    <w:rsid w:val="00E325BE"/>
    <w:rsid w:val="00E52CA7"/>
    <w:rsid w:val="00E56ADC"/>
    <w:rsid w:val="00E67E9B"/>
    <w:rsid w:val="00E72A4E"/>
    <w:rsid w:val="00E7608F"/>
    <w:rsid w:val="00E831EE"/>
    <w:rsid w:val="00E841FA"/>
    <w:rsid w:val="00E8783B"/>
    <w:rsid w:val="00E96FB1"/>
    <w:rsid w:val="00E974BD"/>
    <w:rsid w:val="00EA27DA"/>
    <w:rsid w:val="00EB233D"/>
    <w:rsid w:val="00EB5A32"/>
    <w:rsid w:val="00EB6253"/>
    <w:rsid w:val="00EB7BF6"/>
    <w:rsid w:val="00EC1595"/>
    <w:rsid w:val="00ED6AD9"/>
    <w:rsid w:val="00EE1B9D"/>
    <w:rsid w:val="00EE71F9"/>
    <w:rsid w:val="00EE7682"/>
    <w:rsid w:val="00EF1127"/>
    <w:rsid w:val="00EF54EB"/>
    <w:rsid w:val="00EF7B30"/>
    <w:rsid w:val="00F116F5"/>
    <w:rsid w:val="00F24CF7"/>
    <w:rsid w:val="00F2603E"/>
    <w:rsid w:val="00F4709A"/>
    <w:rsid w:val="00F5766C"/>
    <w:rsid w:val="00F62429"/>
    <w:rsid w:val="00F6264D"/>
    <w:rsid w:val="00F64BCE"/>
    <w:rsid w:val="00F7555E"/>
    <w:rsid w:val="00F769B3"/>
    <w:rsid w:val="00F9700F"/>
    <w:rsid w:val="00FA3728"/>
    <w:rsid w:val="00FD11F0"/>
    <w:rsid w:val="00FE178D"/>
    <w:rsid w:val="00FE2E55"/>
    <w:rsid w:val="00FF0B11"/>
    <w:rsid w:val="00FF0CF2"/>
    <w:rsid w:val="00FF7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DC"/>
    <w:pPr>
      <w:ind w:left="720"/>
      <w:contextualSpacing/>
    </w:pPr>
  </w:style>
  <w:style w:type="table" w:styleId="TableGrid">
    <w:name w:val="Table Grid"/>
    <w:basedOn w:val="TableNormal"/>
    <w:uiPriority w:val="59"/>
    <w:rsid w:val="00452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6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E21"/>
    <w:rPr>
      <w:sz w:val="20"/>
      <w:szCs w:val="20"/>
    </w:rPr>
  </w:style>
  <w:style w:type="character" w:styleId="FootnoteReference">
    <w:name w:val="footnote reference"/>
    <w:basedOn w:val="DefaultParagraphFont"/>
    <w:uiPriority w:val="99"/>
    <w:semiHidden/>
    <w:unhideWhenUsed/>
    <w:rsid w:val="00506E21"/>
    <w:rPr>
      <w:vertAlign w:val="superscript"/>
    </w:rPr>
  </w:style>
  <w:style w:type="paragraph" w:styleId="NormalWeb">
    <w:name w:val="Normal (Web)"/>
    <w:basedOn w:val="Normal"/>
    <w:uiPriority w:val="99"/>
    <w:unhideWhenUsed/>
    <w:rsid w:val="00082C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82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A2"/>
    <w:rPr>
      <w:rFonts w:ascii="Tahoma" w:hAnsi="Tahoma" w:cs="Tahoma"/>
      <w:sz w:val="16"/>
      <w:szCs w:val="16"/>
    </w:rPr>
  </w:style>
  <w:style w:type="paragraph" w:styleId="Header">
    <w:name w:val="header"/>
    <w:basedOn w:val="Normal"/>
    <w:link w:val="HeaderChar"/>
    <w:uiPriority w:val="99"/>
    <w:unhideWhenUsed/>
    <w:rsid w:val="0036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2"/>
  </w:style>
  <w:style w:type="paragraph" w:styleId="Footer">
    <w:name w:val="footer"/>
    <w:basedOn w:val="Normal"/>
    <w:link w:val="FooterChar"/>
    <w:uiPriority w:val="99"/>
    <w:unhideWhenUsed/>
    <w:rsid w:val="0036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2"/>
  </w:style>
  <w:style w:type="character" w:styleId="Emphasis">
    <w:name w:val="Emphasis"/>
    <w:basedOn w:val="DefaultParagraphFont"/>
    <w:uiPriority w:val="20"/>
    <w:qFormat/>
    <w:rsid w:val="004C657D"/>
    <w:rPr>
      <w:b/>
      <w:bCs/>
      <w:i w:val="0"/>
      <w:iCs w:val="0"/>
    </w:rPr>
  </w:style>
  <w:style w:type="character" w:customStyle="1" w:styleId="st">
    <w:name w:val="st"/>
    <w:basedOn w:val="DefaultParagraphFont"/>
    <w:rsid w:val="004C657D"/>
  </w:style>
  <w:style w:type="character" w:styleId="Hyperlink">
    <w:name w:val="Hyperlink"/>
    <w:basedOn w:val="DefaultParagraphFont"/>
    <w:uiPriority w:val="99"/>
    <w:unhideWhenUsed/>
    <w:rsid w:val="00433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DC"/>
    <w:pPr>
      <w:ind w:left="720"/>
      <w:contextualSpacing/>
    </w:pPr>
  </w:style>
  <w:style w:type="table" w:styleId="TableGrid">
    <w:name w:val="Table Grid"/>
    <w:basedOn w:val="TableNormal"/>
    <w:uiPriority w:val="59"/>
    <w:rsid w:val="00452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6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E21"/>
    <w:rPr>
      <w:sz w:val="20"/>
      <w:szCs w:val="20"/>
    </w:rPr>
  </w:style>
  <w:style w:type="character" w:styleId="FootnoteReference">
    <w:name w:val="footnote reference"/>
    <w:basedOn w:val="DefaultParagraphFont"/>
    <w:uiPriority w:val="99"/>
    <w:semiHidden/>
    <w:unhideWhenUsed/>
    <w:rsid w:val="00506E21"/>
    <w:rPr>
      <w:vertAlign w:val="superscript"/>
    </w:rPr>
  </w:style>
  <w:style w:type="paragraph" w:styleId="NormalWeb">
    <w:name w:val="Normal (Web)"/>
    <w:basedOn w:val="Normal"/>
    <w:uiPriority w:val="99"/>
    <w:unhideWhenUsed/>
    <w:rsid w:val="00082C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82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A2"/>
    <w:rPr>
      <w:rFonts w:ascii="Tahoma" w:hAnsi="Tahoma" w:cs="Tahoma"/>
      <w:sz w:val="16"/>
      <w:szCs w:val="16"/>
    </w:rPr>
  </w:style>
  <w:style w:type="paragraph" w:styleId="Header">
    <w:name w:val="header"/>
    <w:basedOn w:val="Normal"/>
    <w:link w:val="HeaderChar"/>
    <w:uiPriority w:val="99"/>
    <w:unhideWhenUsed/>
    <w:rsid w:val="0036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2"/>
  </w:style>
  <w:style w:type="paragraph" w:styleId="Footer">
    <w:name w:val="footer"/>
    <w:basedOn w:val="Normal"/>
    <w:link w:val="FooterChar"/>
    <w:uiPriority w:val="99"/>
    <w:unhideWhenUsed/>
    <w:rsid w:val="0036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2"/>
  </w:style>
  <w:style w:type="character" w:styleId="Emphasis">
    <w:name w:val="Emphasis"/>
    <w:basedOn w:val="DefaultParagraphFont"/>
    <w:uiPriority w:val="20"/>
    <w:qFormat/>
    <w:rsid w:val="004C657D"/>
    <w:rPr>
      <w:b/>
      <w:bCs/>
      <w:i w:val="0"/>
      <w:iCs w:val="0"/>
    </w:rPr>
  </w:style>
  <w:style w:type="character" w:customStyle="1" w:styleId="st">
    <w:name w:val="st"/>
    <w:basedOn w:val="DefaultParagraphFont"/>
    <w:rsid w:val="004C657D"/>
  </w:style>
  <w:style w:type="character" w:styleId="Hyperlink">
    <w:name w:val="Hyperlink"/>
    <w:basedOn w:val="DefaultParagraphFont"/>
    <w:uiPriority w:val="99"/>
    <w:unhideWhenUsed/>
    <w:rsid w:val="00433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476">
      <w:bodyDiv w:val="1"/>
      <w:marLeft w:val="0"/>
      <w:marRight w:val="0"/>
      <w:marTop w:val="0"/>
      <w:marBottom w:val="0"/>
      <w:divBdr>
        <w:top w:val="none" w:sz="0" w:space="0" w:color="auto"/>
        <w:left w:val="none" w:sz="0" w:space="0" w:color="auto"/>
        <w:bottom w:val="none" w:sz="0" w:space="0" w:color="auto"/>
        <w:right w:val="none" w:sz="0" w:space="0" w:color="auto"/>
      </w:divBdr>
      <w:divsChild>
        <w:div w:id="323433392">
          <w:marLeft w:val="547"/>
          <w:marRight w:val="0"/>
          <w:marTop w:val="106"/>
          <w:marBottom w:val="0"/>
          <w:divBdr>
            <w:top w:val="none" w:sz="0" w:space="0" w:color="auto"/>
            <w:left w:val="none" w:sz="0" w:space="0" w:color="auto"/>
            <w:bottom w:val="none" w:sz="0" w:space="0" w:color="auto"/>
            <w:right w:val="none" w:sz="0" w:space="0" w:color="auto"/>
          </w:divBdr>
        </w:div>
      </w:divsChild>
    </w:div>
    <w:div w:id="255679076">
      <w:bodyDiv w:val="1"/>
      <w:marLeft w:val="0"/>
      <w:marRight w:val="0"/>
      <w:marTop w:val="0"/>
      <w:marBottom w:val="0"/>
      <w:divBdr>
        <w:top w:val="none" w:sz="0" w:space="0" w:color="auto"/>
        <w:left w:val="none" w:sz="0" w:space="0" w:color="auto"/>
        <w:bottom w:val="none" w:sz="0" w:space="0" w:color="auto"/>
        <w:right w:val="none" w:sz="0" w:space="0" w:color="auto"/>
      </w:divBdr>
      <w:divsChild>
        <w:div w:id="1620601944">
          <w:marLeft w:val="547"/>
          <w:marRight w:val="0"/>
          <w:marTop w:val="106"/>
          <w:marBottom w:val="0"/>
          <w:divBdr>
            <w:top w:val="none" w:sz="0" w:space="0" w:color="auto"/>
            <w:left w:val="none" w:sz="0" w:space="0" w:color="auto"/>
            <w:bottom w:val="none" w:sz="0" w:space="0" w:color="auto"/>
            <w:right w:val="none" w:sz="0" w:space="0" w:color="auto"/>
          </w:divBdr>
        </w:div>
      </w:divsChild>
    </w:div>
    <w:div w:id="811556989">
      <w:bodyDiv w:val="1"/>
      <w:marLeft w:val="0"/>
      <w:marRight w:val="0"/>
      <w:marTop w:val="0"/>
      <w:marBottom w:val="0"/>
      <w:divBdr>
        <w:top w:val="none" w:sz="0" w:space="0" w:color="auto"/>
        <w:left w:val="none" w:sz="0" w:space="0" w:color="auto"/>
        <w:bottom w:val="none" w:sz="0" w:space="0" w:color="auto"/>
        <w:right w:val="none" w:sz="0" w:space="0" w:color="auto"/>
      </w:divBdr>
    </w:div>
    <w:div w:id="815803450">
      <w:bodyDiv w:val="1"/>
      <w:marLeft w:val="0"/>
      <w:marRight w:val="0"/>
      <w:marTop w:val="0"/>
      <w:marBottom w:val="0"/>
      <w:divBdr>
        <w:top w:val="none" w:sz="0" w:space="0" w:color="auto"/>
        <w:left w:val="none" w:sz="0" w:space="0" w:color="auto"/>
        <w:bottom w:val="none" w:sz="0" w:space="0" w:color="auto"/>
        <w:right w:val="none" w:sz="0" w:space="0" w:color="auto"/>
      </w:divBdr>
      <w:divsChild>
        <w:div w:id="1493835342">
          <w:marLeft w:val="547"/>
          <w:marRight w:val="0"/>
          <w:marTop w:val="115"/>
          <w:marBottom w:val="0"/>
          <w:divBdr>
            <w:top w:val="none" w:sz="0" w:space="0" w:color="auto"/>
            <w:left w:val="none" w:sz="0" w:space="0" w:color="auto"/>
            <w:bottom w:val="none" w:sz="0" w:space="0" w:color="auto"/>
            <w:right w:val="none" w:sz="0" w:space="0" w:color="auto"/>
          </w:divBdr>
        </w:div>
      </w:divsChild>
    </w:div>
    <w:div w:id="923144918">
      <w:bodyDiv w:val="1"/>
      <w:marLeft w:val="0"/>
      <w:marRight w:val="0"/>
      <w:marTop w:val="0"/>
      <w:marBottom w:val="0"/>
      <w:divBdr>
        <w:top w:val="none" w:sz="0" w:space="0" w:color="auto"/>
        <w:left w:val="none" w:sz="0" w:space="0" w:color="auto"/>
        <w:bottom w:val="none" w:sz="0" w:space="0" w:color="auto"/>
        <w:right w:val="none" w:sz="0" w:space="0" w:color="auto"/>
      </w:divBdr>
    </w:div>
    <w:div w:id="1403257338">
      <w:bodyDiv w:val="1"/>
      <w:marLeft w:val="0"/>
      <w:marRight w:val="0"/>
      <w:marTop w:val="0"/>
      <w:marBottom w:val="0"/>
      <w:divBdr>
        <w:top w:val="none" w:sz="0" w:space="0" w:color="auto"/>
        <w:left w:val="none" w:sz="0" w:space="0" w:color="auto"/>
        <w:bottom w:val="none" w:sz="0" w:space="0" w:color="auto"/>
        <w:right w:val="none" w:sz="0" w:space="0" w:color="auto"/>
      </w:divBdr>
      <w:divsChild>
        <w:div w:id="2090737665">
          <w:marLeft w:val="0"/>
          <w:marRight w:val="0"/>
          <w:marTop w:val="0"/>
          <w:marBottom w:val="0"/>
          <w:divBdr>
            <w:top w:val="none" w:sz="0" w:space="0" w:color="auto"/>
            <w:left w:val="none" w:sz="0" w:space="0" w:color="auto"/>
            <w:bottom w:val="none" w:sz="0" w:space="0" w:color="auto"/>
            <w:right w:val="none" w:sz="0" w:space="0" w:color="auto"/>
          </w:divBdr>
          <w:divsChild>
            <w:div w:id="193808909">
              <w:marLeft w:val="0"/>
              <w:marRight w:val="0"/>
              <w:marTop w:val="0"/>
              <w:marBottom w:val="0"/>
              <w:divBdr>
                <w:top w:val="none" w:sz="0" w:space="0" w:color="auto"/>
                <w:left w:val="none" w:sz="0" w:space="0" w:color="auto"/>
                <w:bottom w:val="none" w:sz="0" w:space="0" w:color="auto"/>
                <w:right w:val="none" w:sz="0" w:space="0" w:color="auto"/>
              </w:divBdr>
              <w:divsChild>
                <w:div w:id="1033117618">
                  <w:marLeft w:val="0"/>
                  <w:marRight w:val="0"/>
                  <w:marTop w:val="0"/>
                  <w:marBottom w:val="0"/>
                  <w:divBdr>
                    <w:top w:val="none" w:sz="0" w:space="0" w:color="auto"/>
                    <w:left w:val="none" w:sz="0" w:space="0" w:color="auto"/>
                    <w:bottom w:val="none" w:sz="0" w:space="0" w:color="auto"/>
                    <w:right w:val="none" w:sz="0" w:space="0" w:color="auto"/>
                  </w:divBdr>
                  <w:divsChild>
                    <w:div w:id="1085998035">
                      <w:marLeft w:val="0"/>
                      <w:marRight w:val="0"/>
                      <w:marTop w:val="0"/>
                      <w:marBottom w:val="0"/>
                      <w:divBdr>
                        <w:top w:val="none" w:sz="0" w:space="0" w:color="auto"/>
                        <w:left w:val="none" w:sz="0" w:space="0" w:color="auto"/>
                        <w:bottom w:val="none" w:sz="0" w:space="0" w:color="auto"/>
                        <w:right w:val="none" w:sz="0" w:space="0" w:color="auto"/>
                      </w:divBdr>
                      <w:divsChild>
                        <w:div w:id="1664428787">
                          <w:marLeft w:val="0"/>
                          <w:marRight w:val="0"/>
                          <w:marTop w:val="0"/>
                          <w:marBottom w:val="0"/>
                          <w:divBdr>
                            <w:top w:val="none" w:sz="0" w:space="0" w:color="auto"/>
                            <w:left w:val="none" w:sz="0" w:space="0" w:color="auto"/>
                            <w:bottom w:val="none" w:sz="0" w:space="0" w:color="auto"/>
                            <w:right w:val="none" w:sz="0" w:space="0" w:color="auto"/>
                          </w:divBdr>
                          <w:divsChild>
                            <w:div w:id="15060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08625">
      <w:bodyDiv w:val="1"/>
      <w:marLeft w:val="0"/>
      <w:marRight w:val="0"/>
      <w:marTop w:val="0"/>
      <w:marBottom w:val="0"/>
      <w:divBdr>
        <w:top w:val="none" w:sz="0" w:space="0" w:color="auto"/>
        <w:left w:val="none" w:sz="0" w:space="0" w:color="auto"/>
        <w:bottom w:val="none" w:sz="0" w:space="0" w:color="auto"/>
        <w:right w:val="none" w:sz="0" w:space="0" w:color="auto"/>
      </w:divBdr>
      <w:divsChild>
        <w:div w:id="7679708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Zellweger%20G%5BAuthor%5D&amp;cauthor=true&amp;cauthor_uid=17720238" TargetMode="External"/><Relationship Id="rId18" Type="http://schemas.openxmlformats.org/officeDocument/2006/relationships/hyperlink" Target="http://www.ncbi.nlm.nih.gov/pubmed/?term=Raffaelli%20L%5BAuthor%5D&amp;cauthor=true&amp;cauthor_uid=178254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term=Forjanic%20M%5BAuthor%5D&amp;cauthor=true&amp;cauthor_uid=17720238" TargetMode="External"/><Relationship Id="rId17" Type="http://schemas.openxmlformats.org/officeDocument/2006/relationships/hyperlink" Target="http://www.ncbi.nlm.nih.gov/pubmed/?term=Rossi%20Iommetti%20P%5BAuthor%5D&amp;cauthor=true&amp;cauthor_uid=17825465" TargetMode="External"/><Relationship Id="rId2" Type="http://schemas.openxmlformats.org/officeDocument/2006/relationships/numbering" Target="numbering.xml"/><Relationship Id="rId16" Type="http://schemas.openxmlformats.org/officeDocument/2006/relationships/hyperlink" Target="http://www.ncbi.nlm.nih.gov/pubmed/?term=Manicone%20PF%5BAuthor%5D&amp;cauthor=true&amp;cauthor_uid=178254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Cavalleri%20A%5BAuthor%5D&amp;cauthor=true&amp;cauthor_uid=17720238" TargetMode="External"/><Relationship Id="rId5" Type="http://schemas.openxmlformats.org/officeDocument/2006/relationships/settings" Target="settings.xml"/><Relationship Id="rId15" Type="http://schemas.openxmlformats.org/officeDocument/2006/relationships/hyperlink" Target="http://www.ncbi.nlm.nih.gov/pubmed/17720238" TargetMode="External"/><Relationship Id="rId10" Type="http://schemas.openxmlformats.org/officeDocument/2006/relationships/hyperlink" Target="http://www.ncbi.nlm.nih.gov/pubmed/?term=Heintze%20SD%5BAuthor%5D&amp;cauthor=true&amp;cauthor_uid=17720238" TargetMode="External"/><Relationship Id="rId19" Type="http://schemas.openxmlformats.org/officeDocument/2006/relationships/hyperlink" Target="http://www.ncbi.nlm.nih.gov/pubmed/17825465" TargetMode="External"/><Relationship Id="rId4" Type="http://schemas.microsoft.com/office/2007/relationships/stylesWithEffects" Target="stylesWithEffects.xml"/><Relationship Id="rId9" Type="http://schemas.openxmlformats.org/officeDocument/2006/relationships/hyperlink" Target="mailto:gmahmoud@msa.eun.eg" TargetMode="External"/><Relationship Id="rId14" Type="http://schemas.openxmlformats.org/officeDocument/2006/relationships/hyperlink" Target="http://www.ncbi.nlm.nih.gov/pubmed/?term=Rousson%20V%5BAuthor%5D&amp;cauthor=true&amp;cauthor_uid=177202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2D3C-9FF5-4D79-8D37-9D61FD28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2015-04-03T10:35:00Z</cp:lastPrinted>
  <dcterms:created xsi:type="dcterms:W3CDTF">2015-07-16T19:44:00Z</dcterms:created>
  <dcterms:modified xsi:type="dcterms:W3CDTF">2015-07-16T20:05:00Z</dcterms:modified>
</cp:coreProperties>
</file>