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41E" w:rsidRDefault="004E341E" w:rsidP="004E341E">
      <w:pPr>
        <w:rPr>
          <w:rFonts w:ascii="Times New Roman" w:hAnsi="Times New Roman" w:cs="Times New Roman"/>
          <w:sz w:val="24"/>
          <w:szCs w:val="24"/>
        </w:rPr>
      </w:pPr>
      <w:r w:rsidRPr="006F2D70">
        <w:rPr>
          <w:rFonts w:ascii="Times New Roman" w:hAnsi="Times New Roman" w:cs="Times New Roman"/>
          <w:sz w:val="24"/>
          <w:szCs w:val="24"/>
        </w:rPr>
        <w:t>KNOWLEDGE</w:t>
      </w:r>
      <w:r w:rsidR="00AF047A" w:rsidRPr="006F2D70">
        <w:rPr>
          <w:rFonts w:ascii="Times New Roman" w:hAnsi="Times New Roman" w:cs="Times New Roman"/>
          <w:sz w:val="24"/>
          <w:szCs w:val="24"/>
        </w:rPr>
        <w:t>, ATTITUDE, PRACTICES OF NEEDLE</w:t>
      </w:r>
      <w:r w:rsidRPr="006F2D70">
        <w:rPr>
          <w:rFonts w:ascii="Times New Roman" w:hAnsi="Times New Roman" w:cs="Times New Roman"/>
          <w:sz w:val="24"/>
          <w:szCs w:val="24"/>
        </w:rPr>
        <w:t>STICK INJURIES AMONG DENTAL STUDENTS</w:t>
      </w:r>
    </w:p>
    <w:p w:rsidR="0080141D" w:rsidRPr="0080141D" w:rsidRDefault="0080141D" w:rsidP="0080141D">
      <w:pPr>
        <w:pBdr>
          <w:bottom w:val="single" w:sz="4" w:space="1" w:color="auto"/>
        </w:pBdr>
        <w:spacing w:line="480" w:lineRule="auto"/>
        <w:jc w:val="both"/>
        <w:rPr>
          <w:rFonts w:ascii="Times New Roman" w:hAnsi="Times New Roman"/>
          <w:iCs/>
          <w:sz w:val="20"/>
          <w:szCs w:val="20"/>
        </w:rPr>
      </w:pPr>
      <w:proofErr w:type="spellStart"/>
      <w:r w:rsidRPr="0080141D">
        <w:rPr>
          <w:rFonts w:ascii="Times New Roman" w:hAnsi="Times New Roman"/>
          <w:iCs/>
          <w:sz w:val="20"/>
          <w:szCs w:val="20"/>
        </w:rPr>
        <w:t>Dr.</w:t>
      </w:r>
      <w:proofErr w:type="spellEnd"/>
      <w:r w:rsidRPr="0080141D">
        <w:rPr>
          <w:rFonts w:ascii="Times New Roman" w:hAnsi="Times New Roman"/>
          <w:iCs/>
          <w:sz w:val="20"/>
          <w:szCs w:val="20"/>
        </w:rPr>
        <w:t xml:space="preserve"> Srinivas R</w:t>
      </w:r>
      <w:r w:rsidR="00121C46">
        <w:rPr>
          <w:rFonts w:ascii="Times New Roman" w:hAnsi="Times New Roman"/>
          <w:iCs/>
          <w:sz w:val="20"/>
          <w:szCs w:val="20"/>
        </w:rPr>
        <w:t>avoori</w:t>
      </w:r>
      <w:r w:rsidRPr="0080141D">
        <w:rPr>
          <w:rFonts w:ascii="Times New Roman" w:hAnsi="Times New Roman"/>
          <w:iCs/>
          <w:sz w:val="20"/>
          <w:szCs w:val="20"/>
          <w:vertAlign w:val="superscript"/>
        </w:rPr>
        <w:t>1</w:t>
      </w:r>
      <w:r w:rsidRPr="0080141D">
        <w:rPr>
          <w:rFonts w:ascii="Times New Roman" w:hAnsi="Times New Roman"/>
          <w:iCs/>
          <w:sz w:val="20"/>
          <w:szCs w:val="20"/>
        </w:rPr>
        <w:t xml:space="preserve">, </w:t>
      </w:r>
      <w:proofErr w:type="spellStart"/>
      <w:r w:rsidRPr="0080141D">
        <w:rPr>
          <w:rFonts w:ascii="Times New Roman" w:hAnsi="Times New Roman"/>
          <w:iCs/>
          <w:sz w:val="20"/>
          <w:szCs w:val="20"/>
        </w:rPr>
        <w:t>Dr.</w:t>
      </w:r>
      <w:proofErr w:type="spellEnd"/>
      <w:r w:rsidRPr="0080141D">
        <w:rPr>
          <w:rFonts w:ascii="Times New Roman" w:hAnsi="Times New Roman"/>
          <w:iCs/>
          <w:sz w:val="20"/>
          <w:szCs w:val="20"/>
        </w:rPr>
        <w:t xml:space="preserve"> N.R.Sirisha</w:t>
      </w:r>
      <w:r w:rsidRPr="0080141D">
        <w:rPr>
          <w:rFonts w:ascii="Times New Roman" w:hAnsi="Times New Roman"/>
          <w:iCs/>
          <w:sz w:val="20"/>
          <w:szCs w:val="20"/>
          <w:vertAlign w:val="superscript"/>
        </w:rPr>
        <w:t>2</w:t>
      </w:r>
      <w:r w:rsidRPr="0080141D">
        <w:rPr>
          <w:rFonts w:ascii="Times New Roman" w:hAnsi="Times New Roman"/>
          <w:iCs/>
          <w:sz w:val="20"/>
          <w:szCs w:val="20"/>
        </w:rPr>
        <w:t xml:space="preserve">, Dr </w:t>
      </w:r>
      <w:proofErr w:type="spellStart"/>
      <w:r w:rsidRPr="0080141D">
        <w:rPr>
          <w:rFonts w:ascii="Times New Roman" w:hAnsi="Times New Roman"/>
          <w:iCs/>
          <w:sz w:val="20"/>
          <w:szCs w:val="20"/>
        </w:rPr>
        <w:t>Vikram</w:t>
      </w:r>
      <w:proofErr w:type="spellEnd"/>
      <w:r w:rsidRPr="0080141D">
        <w:rPr>
          <w:rFonts w:ascii="Times New Roman" w:hAnsi="Times New Roman"/>
          <w:iCs/>
          <w:sz w:val="20"/>
          <w:szCs w:val="20"/>
        </w:rPr>
        <w:t xml:space="preserve"> </w:t>
      </w:r>
      <w:proofErr w:type="spellStart"/>
      <w:r w:rsidRPr="0080141D">
        <w:rPr>
          <w:rFonts w:ascii="Times New Roman" w:hAnsi="Times New Roman"/>
          <w:iCs/>
          <w:sz w:val="20"/>
          <w:szCs w:val="20"/>
        </w:rPr>
        <w:t>Simha</w:t>
      </w:r>
      <w:proofErr w:type="spellEnd"/>
      <w:r w:rsidR="00121C46">
        <w:rPr>
          <w:rFonts w:ascii="Times New Roman" w:hAnsi="Times New Roman"/>
          <w:iCs/>
          <w:sz w:val="20"/>
          <w:szCs w:val="20"/>
        </w:rPr>
        <w:t xml:space="preserve"> B</w:t>
      </w:r>
      <w:r w:rsidRPr="0080141D">
        <w:rPr>
          <w:rFonts w:ascii="Times New Roman" w:hAnsi="Times New Roman"/>
          <w:iCs/>
          <w:sz w:val="20"/>
          <w:szCs w:val="20"/>
          <w:vertAlign w:val="superscript"/>
        </w:rPr>
        <w:t>1</w:t>
      </w:r>
      <w:r w:rsidRPr="0080141D">
        <w:rPr>
          <w:rFonts w:ascii="Times New Roman" w:hAnsi="Times New Roman"/>
          <w:iCs/>
          <w:sz w:val="20"/>
          <w:szCs w:val="20"/>
        </w:rPr>
        <w:t xml:space="preserve">, </w:t>
      </w:r>
      <w:proofErr w:type="spellStart"/>
      <w:r w:rsidRPr="0080141D">
        <w:rPr>
          <w:rFonts w:ascii="Times New Roman" w:hAnsi="Times New Roman"/>
          <w:iCs/>
          <w:sz w:val="20"/>
          <w:szCs w:val="20"/>
        </w:rPr>
        <w:t>Dr.</w:t>
      </w:r>
      <w:proofErr w:type="spellEnd"/>
      <w:r w:rsidRPr="0080141D">
        <w:rPr>
          <w:rFonts w:ascii="Times New Roman" w:hAnsi="Times New Roman"/>
          <w:iCs/>
          <w:sz w:val="20"/>
          <w:szCs w:val="20"/>
        </w:rPr>
        <w:t xml:space="preserve"> T. Devaki</w:t>
      </w:r>
      <w:r w:rsidRPr="0080141D">
        <w:rPr>
          <w:rFonts w:ascii="Times New Roman" w:hAnsi="Times New Roman"/>
          <w:iCs/>
          <w:sz w:val="20"/>
          <w:szCs w:val="20"/>
          <w:vertAlign w:val="superscript"/>
        </w:rPr>
        <w:t>1</w:t>
      </w:r>
      <w:r w:rsidRPr="0080141D">
        <w:rPr>
          <w:rFonts w:ascii="Times New Roman" w:hAnsi="Times New Roman"/>
          <w:iCs/>
          <w:sz w:val="20"/>
          <w:szCs w:val="20"/>
        </w:rPr>
        <w:t>, Dr.V.Narayana</w:t>
      </w:r>
      <w:r w:rsidRPr="0080141D">
        <w:rPr>
          <w:rFonts w:ascii="Times New Roman" w:hAnsi="Times New Roman"/>
          <w:iCs/>
          <w:sz w:val="20"/>
          <w:szCs w:val="20"/>
          <w:vertAlign w:val="superscript"/>
        </w:rPr>
        <w:t xml:space="preserve">1 </w:t>
      </w:r>
      <w:r w:rsidRPr="0080141D">
        <w:rPr>
          <w:rFonts w:ascii="Times New Roman" w:hAnsi="Times New Roman"/>
          <w:iCs/>
          <w:sz w:val="20"/>
          <w:szCs w:val="20"/>
        </w:rPr>
        <w:t xml:space="preserve"> , </w:t>
      </w:r>
      <w:proofErr w:type="spellStart"/>
      <w:r w:rsidRPr="0080141D">
        <w:rPr>
          <w:rFonts w:ascii="Times New Roman" w:hAnsi="Times New Roman"/>
          <w:iCs/>
          <w:sz w:val="20"/>
          <w:szCs w:val="20"/>
        </w:rPr>
        <w:t>Dr.</w:t>
      </w:r>
      <w:proofErr w:type="spellEnd"/>
      <w:r w:rsidRPr="0080141D">
        <w:rPr>
          <w:rFonts w:ascii="Times New Roman" w:hAnsi="Times New Roman"/>
          <w:iCs/>
          <w:sz w:val="20"/>
          <w:szCs w:val="20"/>
        </w:rPr>
        <w:t xml:space="preserve"> </w:t>
      </w:r>
      <w:proofErr w:type="spellStart"/>
      <w:r w:rsidRPr="0080141D">
        <w:rPr>
          <w:rFonts w:ascii="Times New Roman" w:hAnsi="Times New Roman"/>
          <w:iCs/>
          <w:sz w:val="20"/>
          <w:szCs w:val="20"/>
        </w:rPr>
        <w:t>Pawan</w:t>
      </w:r>
      <w:proofErr w:type="spellEnd"/>
      <w:r w:rsidRPr="0080141D">
        <w:rPr>
          <w:rFonts w:ascii="Times New Roman" w:hAnsi="Times New Roman"/>
          <w:iCs/>
          <w:sz w:val="20"/>
          <w:szCs w:val="20"/>
        </w:rPr>
        <w:t xml:space="preserve"> U Patil</w:t>
      </w:r>
      <w:r w:rsidRPr="0080141D">
        <w:rPr>
          <w:rFonts w:ascii="Times New Roman" w:hAnsi="Times New Roman"/>
          <w:iCs/>
          <w:sz w:val="20"/>
          <w:szCs w:val="20"/>
          <w:vertAlign w:val="superscript"/>
        </w:rPr>
        <w:t>3</w:t>
      </w:r>
      <w:r w:rsidRPr="0080141D">
        <w:rPr>
          <w:rFonts w:ascii="Times New Roman" w:hAnsi="Times New Roman"/>
          <w:iCs/>
          <w:sz w:val="20"/>
          <w:szCs w:val="20"/>
        </w:rPr>
        <w:t xml:space="preserve">.  </w:t>
      </w:r>
    </w:p>
    <w:p w:rsidR="0080141D" w:rsidRPr="0080141D" w:rsidRDefault="0080141D" w:rsidP="0080141D">
      <w:pPr>
        <w:pBdr>
          <w:bottom w:val="single" w:sz="4" w:space="1" w:color="auto"/>
        </w:pBdr>
        <w:spacing w:line="480" w:lineRule="auto"/>
        <w:jc w:val="both"/>
        <w:rPr>
          <w:rFonts w:ascii="Times New Roman" w:hAnsi="Times New Roman"/>
          <w:iCs/>
          <w:sz w:val="20"/>
          <w:szCs w:val="20"/>
        </w:rPr>
      </w:pPr>
      <w:proofErr w:type="gramStart"/>
      <w:r>
        <w:rPr>
          <w:rFonts w:ascii="Times New Roman" w:hAnsi="Times New Roman"/>
          <w:iCs/>
          <w:sz w:val="20"/>
          <w:szCs w:val="20"/>
          <w:vertAlign w:val="superscript"/>
        </w:rPr>
        <w:t>1</w:t>
      </w:r>
      <w:r w:rsidRPr="0080141D">
        <w:rPr>
          <w:rFonts w:ascii="Times New Roman" w:hAnsi="Times New Roman"/>
          <w:iCs/>
          <w:sz w:val="20"/>
          <w:szCs w:val="20"/>
        </w:rPr>
        <w:t>Department of Public Healt</w:t>
      </w:r>
      <w:r>
        <w:rPr>
          <w:rFonts w:ascii="Times New Roman" w:hAnsi="Times New Roman"/>
          <w:iCs/>
          <w:sz w:val="20"/>
          <w:szCs w:val="20"/>
        </w:rPr>
        <w:t xml:space="preserve">h, </w:t>
      </w:r>
      <w:r w:rsidRPr="0080141D">
        <w:rPr>
          <w:rFonts w:ascii="Times New Roman" w:hAnsi="Times New Roman"/>
          <w:iCs/>
          <w:sz w:val="20"/>
          <w:szCs w:val="20"/>
        </w:rPr>
        <w:t xml:space="preserve">Dentistry, SIBAR Institute of Dental Sciences, </w:t>
      </w:r>
      <w:proofErr w:type="spellStart"/>
      <w:r w:rsidRPr="0080141D">
        <w:rPr>
          <w:rFonts w:ascii="Times New Roman" w:hAnsi="Times New Roman"/>
          <w:iCs/>
          <w:sz w:val="20"/>
          <w:szCs w:val="20"/>
        </w:rPr>
        <w:t>Takellapadu</w:t>
      </w:r>
      <w:proofErr w:type="spellEnd"/>
      <w:r w:rsidRPr="0080141D">
        <w:rPr>
          <w:rFonts w:ascii="Times New Roman" w:hAnsi="Times New Roman"/>
          <w:iCs/>
          <w:sz w:val="20"/>
          <w:szCs w:val="20"/>
        </w:rPr>
        <w:t>, Guntur.</w:t>
      </w:r>
      <w:proofErr w:type="gramEnd"/>
    </w:p>
    <w:p w:rsidR="0080141D" w:rsidRDefault="0080141D" w:rsidP="0080141D">
      <w:pPr>
        <w:pBdr>
          <w:bottom w:val="single" w:sz="4" w:space="1" w:color="auto"/>
        </w:pBdr>
        <w:spacing w:line="480" w:lineRule="auto"/>
        <w:jc w:val="both"/>
        <w:rPr>
          <w:rFonts w:ascii="Times New Roman" w:hAnsi="Times New Roman"/>
          <w:iCs/>
          <w:sz w:val="20"/>
          <w:szCs w:val="20"/>
        </w:rPr>
      </w:pPr>
      <w:proofErr w:type="gramStart"/>
      <w:r>
        <w:rPr>
          <w:rFonts w:ascii="Times New Roman" w:hAnsi="Times New Roman"/>
          <w:iCs/>
          <w:sz w:val="20"/>
          <w:szCs w:val="20"/>
          <w:vertAlign w:val="superscript"/>
        </w:rPr>
        <w:t>2</w:t>
      </w:r>
      <w:r w:rsidRPr="0080141D">
        <w:rPr>
          <w:rFonts w:ascii="Times New Roman" w:hAnsi="Times New Roman"/>
          <w:iCs/>
          <w:sz w:val="20"/>
          <w:szCs w:val="20"/>
        </w:rPr>
        <w:t>Department of Public Healt</w:t>
      </w:r>
      <w:r>
        <w:rPr>
          <w:rFonts w:ascii="Times New Roman" w:hAnsi="Times New Roman"/>
          <w:iCs/>
          <w:sz w:val="20"/>
          <w:szCs w:val="20"/>
        </w:rPr>
        <w:t xml:space="preserve">h, </w:t>
      </w:r>
      <w:r w:rsidRPr="0080141D">
        <w:rPr>
          <w:rFonts w:ascii="Times New Roman" w:hAnsi="Times New Roman"/>
          <w:iCs/>
          <w:sz w:val="20"/>
          <w:szCs w:val="20"/>
        </w:rPr>
        <w:t xml:space="preserve">Dentistry, </w:t>
      </w:r>
      <w:proofErr w:type="spellStart"/>
      <w:r w:rsidRPr="0080141D">
        <w:rPr>
          <w:rFonts w:ascii="Times New Roman" w:hAnsi="Times New Roman"/>
          <w:iCs/>
          <w:sz w:val="20"/>
          <w:szCs w:val="20"/>
        </w:rPr>
        <w:t>Drs.</w:t>
      </w:r>
      <w:proofErr w:type="spellEnd"/>
      <w:r w:rsidRPr="0080141D">
        <w:rPr>
          <w:rFonts w:ascii="Times New Roman" w:hAnsi="Times New Roman"/>
          <w:iCs/>
          <w:sz w:val="20"/>
          <w:szCs w:val="20"/>
        </w:rPr>
        <w:t xml:space="preserve"> S and N Siddhartha Institute of Dental Sciences, </w:t>
      </w:r>
      <w:proofErr w:type="spellStart"/>
      <w:r w:rsidRPr="0080141D">
        <w:rPr>
          <w:rFonts w:ascii="Times New Roman" w:hAnsi="Times New Roman"/>
          <w:iCs/>
          <w:sz w:val="20"/>
          <w:szCs w:val="20"/>
        </w:rPr>
        <w:t>Chinaoutpally</w:t>
      </w:r>
      <w:proofErr w:type="spellEnd"/>
      <w:r w:rsidRPr="0080141D">
        <w:rPr>
          <w:rFonts w:ascii="Times New Roman" w:hAnsi="Times New Roman"/>
          <w:iCs/>
          <w:sz w:val="20"/>
          <w:szCs w:val="20"/>
        </w:rPr>
        <w:t xml:space="preserve">, </w:t>
      </w:r>
      <w:bookmarkStart w:id="0" w:name="_GoBack"/>
      <w:bookmarkEnd w:id="0"/>
      <w:proofErr w:type="spellStart"/>
      <w:r w:rsidRPr="0080141D">
        <w:rPr>
          <w:rFonts w:ascii="Times New Roman" w:hAnsi="Times New Roman"/>
          <w:iCs/>
          <w:sz w:val="20"/>
          <w:szCs w:val="20"/>
        </w:rPr>
        <w:t>Gannavaram</w:t>
      </w:r>
      <w:proofErr w:type="spellEnd"/>
      <w:r w:rsidRPr="0080141D">
        <w:rPr>
          <w:rFonts w:ascii="Times New Roman" w:hAnsi="Times New Roman"/>
          <w:iCs/>
          <w:sz w:val="20"/>
          <w:szCs w:val="20"/>
        </w:rPr>
        <w:t>, Andhra Pradesh, India.</w:t>
      </w:r>
      <w:proofErr w:type="gramEnd"/>
    </w:p>
    <w:p w:rsidR="0080141D" w:rsidRPr="0080141D" w:rsidRDefault="0080141D" w:rsidP="0080141D">
      <w:pPr>
        <w:pBdr>
          <w:bottom w:val="single" w:sz="4" w:space="1" w:color="auto"/>
        </w:pBdr>
        <w:spacing w:line="480" w:lineRule="auto"/>
        <w:jc w:val="both"/>
        <w:rPr>
          <w:rFonts w:ascii="Times New Roman" w:hAnsi="Times New Roman"/>
          <w:iCs/>
          <w:sz w:val="20"/>
          <w:szCs w:val="20"/>
        </w:rPr>
      </w:pPr>
      <w:proofErr w:type="gramStart"/>
      <w:r>
        <w:rPr>
          <w:rFonts w:ascii="Times New Roman" w:hAnsi="Times New Roman"/>
          <w:iCs/>
          <w:sz w:val="20"/>
          <w:szCs w:val="20"/>
          <w:vertAlign w:val="superscript"/>
        </w:rPr>
        <w:t>3</w:t>
      </w:r>
      <w:r>
        <w:rPr>
          <w:rFonts w:ascii="Times New Roman" w:hAnsi="Times New Roman"/>
          <w:iCs/>
          <w:sz w:val="20"/>
          <w:szCs w:val="20"/>
        </w:rPr>
        <w:t xml:space="preserve">Department of Public Health Dentistry, </w:t>
      </w:r>
      <w:proofErr w:type="spellStart"/>
      <w:r>
        <w:rPr>
          <w:rFonts w:ascii="Times New Roman" w:hAnsi="Times New Roman"/>
          <w:iCs/>
          <w:sz w:val="20"/>
          <w:szCs w:val="20"/>
        </w:rPr>
        <w:t>Kammineni</w:t>
      </w:r>
      <w:proofErr w:type="spellEnd"/>
      <w:r>
        <w:rPr>
          <w:rFonts w:ascii="Times New Roman" w:hAnsi="Times New Roman"/>
          <w:iCs/>
          <w:sz w:val="20"/>
          <w:szCs w:val="20"/>
        </w:rPr>
        <w:t xml:space="preserve"> Institute of Dental Sciences, </w:t>
      </w:r>
      <w:proofErr w:type="spellStart"/>
      <w:r>
        <w:rPr>
          <w:rFonts w:ascii="Times New Roman" w:hAnsi="Times New Roman"/>
          <w:iCs/>
          <w:sz w:val="20"/>
          <w:szCs w:val="20"/>
        </w:rPr>
        <w:t>Narketpally</w:t>
      </w:r>
      <w:proofErr w:type="spellEnd"/>
      <w:r>
        <w:rPr>
          <w:rFonts w:ascii="Times New Roman" w:hAnsi="Times New Roman"/>
          <w:iCs/>
          <w:sz w:val="20"/>
          <w:szCs w:val="20"/>
        </w:rPr>
        <w:t xml:space="preserve">, </w:t>
      </w:r>
      <w:proofErr w:type="spellStart"/>
      <w:r>
        <w:rPr>
          <w:rFonts w:ascii="Times New Roman" w:hAnsi="Times New Roman"/>
          <w:iCs/>
          <w:sz w:val="20"/>
          <w:szCs w:val="20"/>
        </w:rPr>
        <w:t>Telangana</w:t>
      </w:r>
      <w:proofErr w:type="spellEnd"/>
      <w:r>
        <w:rPr>
          <w:rFonts w:ascii="Times New Roman" w:hAnsi="Times New Roman"/>
          <w:iCs/>
          <w:sz w:val="20"/>
          <w:szCs w:val="20"/>
        </w:rPr>
        <w:t>, India.</w:t>
      </w:r>
      <w:proofErr w:type="gramEnd"/>
    </w:p>
    <w:p w:rsidR="00AF047A" w:rsidRPr="006F2D70" w:rsidRDefault="00AF047A" w:rsidP="004E341E">
      <w:pPr>
        <w:rPr>
          <w:rFonts w:ascii="Times New Roman" w:hAnsi="Times New Roman" w:cs="Times New Roman"/>
          <w:sz w:val="24"/>
          <w:szCs w:val="24"/>
        </w:rPr>
      </w:pPr>
    </w:p>
    <w:p w:rsidR="0090559C" w:rsidRPr="006F2D70" w:rsidRDefault="0090559C" w:rsidP="004E341E">
      <w:pPr>
        <w:rPr>
          <w:rFonts w:ascii="Times New Roman" w:hAnsi="Times New Roman" w:cs="Times New Roman"/>
          <w:sz w:val="24"/>
          <w:szCs w:val="24"/>
        </w:rPr>
      </w:pPr>
      <w:r w:rsidRPr="006F2D70">
        <w:rPr>
          <w:rFonts w:ascii="Times New Roman" w:hAnsi="Times New Roman" w:cs="Times New Roman"/>
          <w:sz w:val="24"/>
          <w:szCs w:val="24"/>
        </w:rPr>
        <w:t>ABSTRACT-</w:t>
      </w:r>
    </w:p>
    <w:p w:rsidR="0090559C" w:rsidRPr="006F2D70" w:rsidRDefault="0090559C" w:rsidP="0091357D">
      <w:pPr>
        <w:jc w:val="both"/>
        <w:rPr>
          <w:rFonts w:ascii="Times New Roman" w:hAnsi="Times New Roman" w:cs="Times New Roman"/>
          <w:b/>
          <w:sz w:val="24"/>
          <w:szCs w:val="24"/>
        </w:rPr>
      </w:pPr>
      <w:r w:rsidRPr="006F2D70">
        <w:rPr>
          <w:rFonts w:ascii="Times New Roman" w:hAnsi="Times New Roman" w:cs="Times New Roman"/>
          <w:b/>
          <w:sz w:val="24"/>
          <w:szCs w:val="24"/>
        </w:rPr>
        <w:t>INTRODUCTION</w:t>
      </w:r>
      <w:r w:rsidR="0091357D" w:rsidRPr="006F2D70">
        <w:rPr>
          <w:rFonts w:ascii="Times New Roman" w:hAnsi="Times New Roman" w:cs="Times New Roman"/>
          <w:b/>
          <w:sz w:val="24"/>
          <w:szCs w:val="24"/>
        </w:rPr>
        <w:t xml:space="preserve">: </w:t>
      </w:r>
      <w:r w:rsidR="000E5CEE" w:rsidRPr="006F2D70">
        <w:rPr>
          <w:rFonts w:ascii="Times New Roman" w:hAnsi="Times New Roman" w:cs="Times New Roman"/>
          <w:sz w:val="24"/>
          <w:szCs w:val="24"/>
        </w:rPr>
        <w:t>D</w:t>
      </w:r>
      <w:r w:rsidR="00A84C10" w:rsidRPr="006F2D70">
        <w:rPr>
          <w:rFonts w:ascii="Times New Roman" w:hAnsi="Times New Roman" w:cs="Times New Roman"/>
          <w:sz w:val="24"/>
          <w:szCs w:val="24"/>
        </w:rPr>
        <w:t>ental students who are at risk of exposure to blood borne viruses</w:t>
      </w:r>
      <w:r w:rsidR="000E5CEE" w:rsidRPr="006F2D70">
        <w:rPr>
          <w:rFonts w:ascii="Times New Roman" w:hAnsi="Times New Roman" w:cs="Times New Roman"/>
          <w:sz w:val="24"/>
          <w:szCs w:val="24"/>
        </w:rPr>
        <w:t xml:space="preserve"> such as Hepatitis B virus</w:t>
      </w:r>
      <w:r w:rsidR="000F695E" w:rsidRPr="006F2D70">
        <w:rPr>
          <w:rFonts w:ascii="Times New Roman" w:hAnsi="Times New Roman" w:cs="Times New Roman"/>
          <w:sz w:val="24"/>
          <w:szCs w:val="24"/>
        </w:rPr>
        <w:t>, Hep</w:t>
      </w:r>
      <w:r w:rsidR="000E5CEE" w:rsidRPr="006F2D70">
        <w:rPr>
          <w:rFonts w:ascii="Times New Roman" w:hAnsi="Times New Roman" w:cs="Times New Roman"/>
          <w:sz w:val="24"/>
          <w:szCs w:val="24"/>
        </w:rPr>
        <w:t>atitis C virus</w:t>
      </w:r>
      <w:r w:rsidR="005250A6" w:rsidRPr="006F2D70">
        <w:rPr>
          <w:rFonts w:ascii="Times New Roman" w:hAnsi="Times New Roman" w:cs="Times New Roman"/>
          <w:sz w:val="24"/>
          <w:szCs w:val="24"/>
        </w:rPr>
        <w:t xml:space="preserve"> and Human Immune deficiency V</w:t>
      </w:r>
      <w:r w:rsidR="000E5CEE" w:rsidRPr="006F2D70">
        <w:rPr>
          <w:rFonts w:ascii="Times New Roman" w:hAnsi="Times New Roman" w:cs="Times New Roman"/>
          <w:sz w:val="24"/>
          <w:szCs w:val="24"/>
        </w:rPr>
        <w:t xml:space="preserve">irus </w:t>
      </w:r>
      <w:r w:rsidR="00A84C10" w:rsidRPr="006F2D70">
        <w:rPr>
          <w:rFonts w:ascii="Times New Roman" w:hAnsi="Times New Roman" w:cs="Times New Roman"/>
          <w:sz w:val="24"/>
          <w:szCs w:val="24"/>
        </w:rPr>
        <w:t>following</w:t>
      </w:r>
      <w:r w:rsidR="00DA293E" w:rsidRPr="006F2D70">
        <w:rPr>
          <w:rFonts w:ascii="Times New Roman" w:hAnsi="Times New Roman" w:cs="Times New Roman"/>
          <w:sz w:val="24"/>
          <w:szCs w:val="24"/>
        </w:rPr>
        <w:t xml:space="preserve"> needle</w:t>
      </w:r>
      <w:r w:rsidR="004B0DF4" w:rsidRPr="006F2D70">
        <w:rPr>
          <w:rFonts w:ascii="Times New Roman" w:hAnsi="Times New Roman" w:cs="Times New Roman"/>
          <w:sz w:val="24"/>
          <w:szCs w:val="24"/>
        </w:rPr>
        <w:t xml:space="preserve"> </w:t>
      </w:r>
      <w:r w:rsidR="00DA293E" w:rsidRPr="006F2D70">
        <w:rPr>
          <w:rFonts w:ascii="Times New Roman" w:hAnsi="Times New Roman" w:cs="Times New Roman"/>
          <w:sz w:val="24"/>
          <w:szCs w:val="24"/>
        </w:rPr>
        <w:t>stick i</w:t>
      </w:r>
      <w:r w:rsidR="000E5CEE" w:rsidRPr="006F2D70">
        <w:rPr>
          <w:rFonts w:ascii="Times New Roman" w:hAnsi="Times New Roman" w:cs="Times New Roman"/>
          <w:sz w:val="24"/>
          <w:szCs w:val="24"/>
        </w:rPr>
        <w:t>njuries</w:t>
      </w:r>
      <w:r w:rsidR="000F695E" w:rsidRPr="006F2D70">
        <w:rPr>
          <w:rFonts w:ascii="Times New Roman" w:hAnsi="Times New Roman" w:cs="Times New Roman"/>
          <w:sz w:val="24"/>
          <w:szCs w:val="24"/>
        </w:rPr>
        <w:t xml:space="preserve"> have been recognized as occupational hazards for dentists and other health care professionals</w:t>
      </w:r>
      <w:r w:rsidR="00C41F9B" w:rsidRPr="006F2D70">
        <w:rPr>
          <w:rFonts w:ascii="Times New Roman" w:hAnsi="Times New Roman" w:cs="Times New Roman"/>
          <w:sz w:val="24"/>
          <w:szCs w:val="24"/>
        </w:rPr>
        <w:t>.</w:t>
      </w:r>
      <w:r w:rsidR="0091357D" w:rsidRPr="006F2D70">
        <w:rPr>
          <w:rFonts w:ascii="Times New Roman" w:hAnsi="Times New Roman" w:cs="Times New Roman"/>
          <w:sz w:val="24"/>
          <w:szCs w:val="24"/>
        </w:rPr>
        <w:t xml:space="preserve"> </w:t>
      </w:r>
      <w:r w:rsidRPr="006F2D70">
        <w:rPr>
          <w:rFonts w:ascii="Times New Roman" w:hAnsi="Times New Roman" w:cs="Times New Roman"/>
          <w:b/>
          <w:sz w:val="24"/>
          <w:szCs w:val="24"/>
        </w:rPr>
        <w:t>MATERIAL AND METHODS</w:t>
      </w:r>
      <w:r w:rsidR="0091357D" w:rsidRPr="006F2D70">
        <w:rPr>
          <w:rFonts w:ascii="Times New Roman" w:hAnsi="Times New Roman" w:cs="Times New Roman"/>
          <w:b/>
          <w:sz w:val="24"/>
          <w:szCs w:val="24"/>
        </w:rPr>
        <w:t xml:space="preserve">: </w:t>
      </w:r>
      <w:r w:rsidR="0091357D" w:rsidRPr="006F2D70">
        <w:rPr>
          <w:rFonts w:ascii="Times New Roman" w:hAnsi="Times New Roman" w:cs="Times New Roman"/>
          <w:sz w:val="24"/>
          <w:szCs w:val="24"/>
        </w:rPr>
        <w:t xml:space="preserve">A </w:t>
      </w:r>
      <w:r w:rsidRPr="006F2D70">
        <w:rPr>
          <w:rFonts w:ascii="Times New Roman" w:hAnsi="Times New Roman" w:cs="Times New Roman"/>
          <w:sz w:val="24"/>
          <w:szCs w:val="24"/>
        </w:rPr>
        <w:t>study was conducted by using</w:t>
      </w:r>
      <w:r w:rsidR="005250A6" w:rsidRPr="006F2D70">
        <w:rPr>
          <w:rFonts w:ascii="Times New Roman" w:hAnsi="Times New Roman" w:cs="Times New Roman"/>
          <w:sz w:val="24"/>
          <w:szCs w:val="24"/>
        </w:rPr>
        <w:t xml:space="preserve"> a</w:t>
      </w:r>
      <w:r w:rsidRPr="006F2D70">
        <w:rPr>
          <w:rFonts w:ascii="Times New Roman" w:hAnsi="Times New Roman" w:cs="Times New Roman"/>
          <w:sz w:val="24"/>
          <w:szCs w:val="24"/>
        </w:rPr>
        <w:t xml:space="preserve"> struct</w:t>
      </w:r>
      <w:r w:rsidR="00186D1C" w:rsidRPr="006F2D70">
        <w:rPr>
          <w:rFonts w:ascii="Times New Roman" w:hAnsi="Times New Roman" w:cs="Times New Roman"/>
          <w:sz w:val="24"/>
          <w:szCs w:val="24"/>
        </w:rPr>
        <w:t xml:space="preserve">ured, self-administered </w:t>
      </w:r>
      <w:r w:rsidRPr="006F2D70">
        <w:rPr>
          <w:rFonts w:ascii="Times New Roman" w:hAnsi="Times New Roman" w:cs="Times New Roman"/>
          <w:sz w:val="24"/>
          <w:szCs w:val="24"/>
        </w:rPr>
        <w:t>&amp; pre tested questionnaire</w:t>
      </w:r>
      <w:r w:rsidR="00186D1C" w:rsidRPr="006F2D70">
        <w:rPr>
          <w:rFonts w:ascii="Times New Roman" w:hAnsi="Times New Roman" w:cs="Times New Roman"/>
          <w:sz w:val="24"/>
          <w:szCs w:val="24"/>
        </w:rPr>
        <w:t xml:space="preserve"> was distributed</w:t>
      </w:r>
      <w:r w:rsidR="005250A6" w:rsidRPr="006F2D70">
        <w:rPr>
          <w:rFonts w:ascii="Times New Roman" w:hAnsi="Times New Roman" w:cs="Times New Roman"/>
          <w:sz w:val="24"/>
          <w:szCs w:val="24"/>
        </w:rPr>
        <w:t xml:space="preserve"> among 218 dental</w:t>
      </w:r>
      <w:r w:rsidRPr="006F2D70">
        <w:rPr>
          <w:rFonts w:ascii="Times New Roman" w:hAnsi="Times New Roman" w:cs="Times New Roman"/>
          <w:sz w:val="24"/>
          <w:szCs w:val="24"/>
        </w:rPr>
        <w:t xml:space="preserve"> students</w:t>
      </w:r>
      <w:r w:rsidR="00186D1C" w:rsidRPr="006F2D70">
        <w:rPr>
          <w:rFonts w:ascii="Times New Roman" w:hAnsi="Times New Roman" w:cs="Times New Roman"/>
          <w:sz w:val="24"/>
          <w:szCs w:val="24"/>
        </w:rPr>
        <w:t xml:space="preserve"> along with covering letter explaining the</w:t>
      </w:r>
      <w:r w:rsidR="000E5CEE" w:rsidRPr="006F2D70">
        <w:rPr>
          <w:rFonts w:ascii="Times New Roman" w:hAnsi="Times New Roman" w:cs="Times New Roman"/>
          <w:sz w:val="24"/>
          <w:szCs w:val="24"/>
        </w:rPr>
        <w:t xml:space="preserve"> purpose of the study. </w:t>
      </w:r>
      <w:r w:rsidRPr="006F2D70">
        <w:rPr>
          <w:rFonts w:ascii="Times New Roman" w:hAnsi="Times New Roman" w:cs="Times New Roman"/>
          <w:sz w:val="24"/>
          <w:szCs w:val="24"/>
        </w:rPr>
        <w:t>Sample included 3</w:t>
      </w:r>
      <w:r w:rsidRPr="006F2D70">
        <w:rPr>
          <w:rFonts w:ascii="Times New Roman" w:hAnsi="Times New Roman" w:cs="Times New Roman"/>
          <w:sz w:val="24"/>
          <w:szCs w:val="24"/>
          <w:vertAlign w:val="superscript"/>
        </w:rPr>
        <w:t>rd</w:t>
      </w:r>
      <w:proofErr w:type="gramStart"/>
      <w:r w:rsidRPr="006F2D70">
        <w:rPr>
          <w:rFonts w:ascii="Times New Roman" w:hAnsi="Times New Roman" w:cs="Times New Roman"/>
          <w:sz w:val="24"/>
          <w:szCs w:val="24"/>
        </w:rPr>
        <w:t>,4</w:t>
      </w:r>
      <w:r w:rsidRPr="006F2D70">
        <w:rPr>
          <w:rFonts w:ascii="Times New Roman" w:hAnsi="Times New Roman" w:cs="Times New Roman"/>
          <w:sz w:val="24"/>
          <w:szCs w:val="24"/>
          <w:vertAlign w:val="superscript"/>
        </w:rPr>
        <w:t>th</w:t>
      </w:r>
      <w:proofErr w:type="gramEnd"/>
      <w:r w:rsidRPr="006F2D70">
        <w:rPr>
          <w:rFonts w:ascii="Times New Roman" w:hAnsi="Times New Roman" w:cs="Times New Roman"/>
          <w:sz w:val="24"/>
          <w:szCs w:val="24"/>
          <w:vertAlign w:val="superscript"/>
        </w:rPr>
        <w:t xml:space="preserve"> </w:t>
      </w:r>
      <w:r w:rsidRPr="006F2D70">
        <w:rPr>
          <w:rFonts w:ascii="Times New Roman" w:hAnsi="Times New Roman" w:cs="Times New Roman"/>
          <w:sz w:val="24"/>
          <w:szCs w:val="24"/>
        </w:rPr>
        <w:t xml:space="preserve">year BDS </w:t>
      </w:r>
      <w:r w:rsidR="00AF047A" w:rsidRPr="006F2D70">
        <w:rPr>
          <w:rFonts w:ascii="Times New Roman" w:hAnsi="Times New Roman" w:cs="Times New Roman"/>
          <w:sz w:val="24"/>
          <w:szCs w:val="24"/>
        </w:rPr>
        <w:t>students and Interns.</w:t>
      </w:r>
      <w:r w:rsidR="0091357D" w:rsidRPr="006F2D70">
        <w:rPr>
          <w:rFonts w:ascii="Times New Roman" w:hAnsi="Times New Roman" w:cs="Times New Roman"/>
          <w:b/>
          <w:sz w:val="24"/>
          <w:szCs w:val="24"/>
        </w:rPr>
        <w:t xml:space="preserve"> </w:t>
      </w:r>
      <w:r w:rsidRPr="006F2D70">
        <w:rPr>
          <w:rFonts w:ascii="Times New Roman" w:hAnsi="Times New Roman" w:cs="Times New Roman"/>
          <w:b/>
          <w:sz w:val="24"/>
          <w:szCs w:val="24"/>
        </w:rPr>
        <w:t>RESULTS</w:t>
      </w:r>
      <w:r w:rsidR="0091357D" w:rsidRPr="006F2D70">
        <w:rPr>
          <w:rFonts w:ascii="Times New Roman" w:hAnsi="Times New Roman" w:cs="Times New Roman"/>
          <w:b/>
          <w:sz w:val="24"/>
          <w:szCs w:val="24"/>
        </w:rPr>
        <w:t>:</w:t>
      </w:r>
      <w:r w:rsidRPr="006F2D70">
        <w:rPr>
          <w:rFonts w:ascii="Times New Roman" w:hAnsi="Times New Roman" w:cs="Times New Roman"/>
          <w:sz w:val="24"/>
          <w:szCs w:val="24"/>
        </w:rPr>
        <w:t xml:space="preserve"> Common cause for needle stick injuries are careless attitude 96(49%), due to stress 71(36.2%) and over burden 29(14.8%), stress and over burden seen commonly among interns and careless attitude amo</w:t>
      </w:r>
      <w:r w:rsidR="004B0DF4" w:rsidRPr="006F2D70">
        <w:rPr>
          <w:rFonts w:ascii="Times New Roman" w:hAnsi="Times New Roman" w:cs="Times New Roman"/>
          <w:sz w:val="24"/>
          <w:szCs w:val="24"/>
        </w:rPr>
        <w:t>ng final and followed by 3</w:t>
      </w:r>
      <w:r w:rsidR="004B0DF4" w:rsidRPr="006F2D70">
        <w:rPr>
          <w:rFonts w:ascii="Times New Roman" w:hAnsi="Times New Roman" w:cs="Times New Roman"/>
          <w:sz w:val="24"/>
          <w:szCs w:val="24"/>
          <w:vertAlign w:val="superscript"/>
        </w:rPr>
        <w:t>rd</w:t>
      </w:r>
      <w:r w:rsidR="004B0DF4" w:rsidRPr="006F2D70">
        <w:rPr>
          <w:rFonts w:ascii="Times New Roman" w:hAnsi="Times New Roman" w:cs="Times New Roman"/>
          <w:sz w:val="24"/>
          <w:szCs w:val="24"/>
        </w:rPr>
        <w:t xml:space="preserve"> </w:t>
      </w:r>
      <w:r w:rsidR="00AF047A" w:rsidRPr="006F2D70">
        <w:rPr>
          <w:rFonts w:ascii="Times New Roman" w:hAnsi="Times New Roman" w:cs="Times New Roman"/>
          <w:sz w:val="24"/>
          <w:szCs w:val="24"/>
        </w:rPr>
        <w:t>BDS</w:t>
      </w:r>
      <w:r w:rsidRPr="006F2D70">
        <w:rPr>
          <w:rFonts w:ascii="Times New Roman" w:hAnsi="Times New Roman" w:cs="Times New Roman"/>
          <w:sz w:val="24"/>
          <w:szCs w:val="24"/>
        </w:rPr>
        <w:t>, which is statistically significant. X</w:t>
      </w:r>
      <w:r w:rsidRPr="006F2D70">
        <w:rPr>
          <w:rFonts w:ascii="Times New Roman" w:hAnsi="Times New Roman" w:cs="Times New Roman"/>
          <w:sz w:val="24"/>
          <w:szCs w:val="24"/>
          <w:vertAlign w:val="superscript"/>
        </w:rPr>
        <w:t>2</w:t>
      </w:r>
      <w:r w:rsidRPr="006F2D70">
        <w:rPr>
          <w:rFonts w:ascii="Times New Roman" w:hAnsi="Times New Roman" w:cs="Times New Roman"/>
          <w:sz w:val="24"/>
          <w:szCs w:val="24"/>
        </w:rPr>
        <w:t>=12.102; P=.017.</w:t>
      </w:r>
      <w:r w:rsidR="0091357D" w:rsidRPr="006F2D70">
        <w:rPr>
          <w:rFonts w:ascii="Times New Roman" w:hAnsi="Times New Roman" w:cs="Times New Roman"/>
          <w:sz w:val="24"/>
          <w:szCs w:val="24"/>
        </w:rPr>
        <w:t xml:space="preserve"> </w:t>
      </w:r>
      <w:r w:rsidRPr="006F2D70">
        <w:rPr>
          <w:rFonts w:ascii="Times New Roman" w:hAnsi="Times New Roman" w:cs="Times New Roman"/>
          <w:b/>
          <w:iCs/>
          <w:color w:val="231F20"/>
          <w:sz w:val="24"/>
          <w:szCs w:val="24"/>
        </w:rPr>
        <w:t>Conclusion</w:t>
      </w:r>
      <w:r w:rsidR="000E5CEE" w:rsidRPr="006F2D70">
        <w:rPr>
          <w:rFonts w:ascii="Times New Roman" w:hAnsi="Times New Roman" w:cs="Times New Roman"/>
          <w:b/>
          <w:iCs/>
          <w:color w:val="231F20"/>
          <w:sz w:val="24"/>
          <w:szCs w:val="24"/>
        </w:rPr>
        <w:t xml:space="preserve">: </w:t>
      </w:r>
      <w:r w:rsidR="0091357D" w:rsidRPr="006F2D70">
        <w:rPr>
          <w:rFonts w:ascii="Times New Roman" w:hAnsi="Times New Roman" w:cs="Times New Roman"/>
          <w:sz w:val="24"/>
          <w:szCs w:val="24"/>
        </w:rPr>
        <w:t xml:space="preserve">Despite knowing the risks, </w:t>
      </w:r>
      <w:r w:rsidRPr="006F2D70">
        <w:rPr>
          <w:rFonts w:ascii="Times New Roman" w:hAnsi="Times New Roman" w:cs="Times New Roman"/>
          <w:sz w:val="24"/>
          <w:szCs w:val="24"/>
        </w:rPr>
        <w:t xml:space="preserve">frequency of needle stick injury was observed among participants reflecting bad practice and careless attitude towards work. </w:t>
      </w:r>
    </w:p>
    <w:p w:rsidR="0090559C" w:rsidRPr="006F2D70" w:rsidRDefault="004C23A9" w:rsidP="0090559C">
      <w:pPr>
        <w:spacing w:line="360" w:lineRule="auto"/>
        <w:jc w:val="both"/>
        <w:rPr>
          <w:rFonts w:ascii="Times New Roman" w:hAnsi="Times New Roman" w:cs="Times New Roman"/>
          <w:sz w:val="24"/>
          <w:szCs w:val="24"/>
        </w:rPr>
      </w:pPr>
      <w:r w:rsidRPr="006F2D70">
        <w:rPr>
          <w:rFonts w:ascii="Times New Roman" w:hAnsi="Times New Roman" w:cs="Times New Roman"/>
          <w:color w:val="000000"/>
          <w:sz w:val="24"/>
          <w:szCs w:val="24"/>
          <w:shd w:val="clear" w:color="auto" w:fill="FFFFFF"/>
        </w:rPr>
        <w:t>Key words:</w:t>
      </w:r>
      <w:r w:rsidR="0090559C" w:rsidRPr="006F2D70">
        <w:rPr>
          <w:rFonts w:ascii="Times New Roman" w:hAnsi="Times New Roman" w:cs="Times New Roman"/>
          <w:color w:val="000000"/>
          <w:sz w:val="24"/>
          <w:szCs w:val="24"/>
          <w:shd w:val="clear" w:color="auto" w:fill="FFFFFF"/>
        </w:rPr>
        <w:t xml:space="preserve"> </w:t>
      </w:r>
      <w:r w:rsidRPr="006F2D70">
        <w:rPr>
          <w:rFonts w:ascii="Times New Roman" w:hAnsi="Times New Roman" w:cs="Times New Roman"/>
          <w:color w:val="000000"/>
          <w:sz w:val="24"/>
          <w:szCs w:val="24"/>
          <w:shd w:val="clear" w:color="auto" w:fill="FFFFFF"/>
        </w:rPr>
        <w:t>Careless attitude, dental students, needle stick injuries.</w:t>
      </w:r>
      <w:r w:rsidR="0090559C" w:rsidRPr="006F2D70">
        <w:rPr>
          <w:rFonts w:ascii="Times New Roman" w:hAnsi="Times New Roman" w:cs="Times New Roman"/>
          <w:color w:val="000000"/>
          <w:sz w:val="24"/>
          <w:szCs w:val="24"/>
          <w:shd w:val="clear" w:color="auto" w:fill="FFFFFF"/>
        </w:rPr>
        <w:t xml:space="preserve"> </w:t>
      </w:r>
    </w:p>
    <w:p w:rsidR="0090559C" w:rsidRPr="006F2D70" w:rsidRDefault="0090559C" w:rsidP="0090559C">
      <w:pPr>
        <w:rPr>
          <w:rFonts w:ascii="Times New Roman" w:hAnsi="Times New Roman" w:cs="Times New Roman"/>
          <w:b/>
          <w:sz w:val="24"/>
          <w:szCs w:val="24"/>
        </w:rPr>
      </w:pPr>
    </w:p>
    <w:p w:rsidR="003D4FE8" w:rsidRPr="006F2D70" w:rsidRDefault="003D4FE8" w:rsidP="004E341E">
      <w:pPr>
        <w:rPr>
          <w:rFonts w:ascii="Times New Roman" w:hAnsi="Times New Roman" w:cs="Times New Roman"/>
          <w:b/>
          <w:sz w:val="24"/>
          <w:szCs w:val="24"/>
        </w:rPr>
      </w:pPr>
      <w:r w:rsidRPr="006F2D70">
        <w:rPr>
          <w:rFonts w:ascii="Times New Roman" w:hAnsi="Times New Roman" w:cs="Times New Roman"/>
          <w:b/>
          <w:sz w:val="24"/>
          <w:szCs w:val="24"/>
        </w:rPr>
        <w:t>INTRODUCTION</w:t>
      </w:r>
    </w:p>
    <w:p w:rsidR="002905DF" w:rsidRPr="006F2D70" w:rsidRDefault="00AF047A" w:rsidP="002905DF">
      <w:pPr>
        <w:rPr>
          <w:rFonts w:ascii="Times New Roman" w:hAnsi="Times New Roman" w:cs="Times New Roman"/>
          <w:sz w:val="24"/>
          <w:szCs w:val="24"/>
          <w:vertAlign w:val="superscript"/>
        </w:rPr>
      </w:pPr>
      <w:proofErr w:type="spellStart"/>
      <w:r w:rsidRPr="006F2D70">
        <w:rPr>
          <w:rFonts w:ascii="Times New Roman" w:hAnsi="Times New Roman" w:cs="Times New Roman"/>
          <w:sz w:val="24"/>
          <w:szCs w:val="24"/>
        </w:rPr>
        <w:t>N</w:t>
      </w:r>
      <w:r w:rsidR="002905DF" w:rsidRPr="006F2D70">
        <w:rPr>
          <w:rFonts w:ascii="Times New Roman" w:hAnsi="Times New Roman" w:cs="Times New Roman"/>
          <w:sz w:val="24"/>
          <w:szCs w:val="24"/>
        </w:rPr>
        <w:t>eedlestick</w:t>
      </w:r>
      <w:proofErr w:type="spellEnd"/>
      <w:r w:rsidR="002905DF" w:rsidRPr="006F2D70">
        <w:rPr>
          <w:rFonts w:ascii="Times New Roman" w:hAnsi="Times New Roman" w:cs="Times New Roman"/>
          <w:sz w:val="24"/>
          <w:szCs w:val="24"/>
        </w:rPr>
        <w:t xml:space="preserve"> injury is a percutaneous pie</w:t>
      </w:r>
      <w:r w:rsidRPr="006F2D70">
        <w:rPr>
          <w:rFonts w:ascii="Times New Roman" w:hAnsi="Times New Roman" w:cs="Times New Roman"/>
          <w:sz w:val="24"/>
          <w:szCs w:val="24"/>
        </w:rPr>
        <w:t xml:space="preserve">rcing wound typically set by a </w:t>
      </w:r>
      <w:r w:rsidR="002905DF" w:rsidRPr="006F2D70">
        <w:rPr>
          <w:rFonts w:ascii="Times New Roman" w:hAnsi="Times New Roman" w:cs="Times New Roman"/>
          <w:sz w:val="24"/>
          <w:szCs w:val="24"/>
        </w:rPr>
        <w:t>needle point, but possibly also by other sharp instruments or objects.</w:t>
      </w:r>
      <w:r w:rsidR="00967F0C" w:rsidRPr="006F2D70">
        <w:rPr>
          <w:rFonts w:ascii="Times New Roman" w:hAnsi="Times New Roman" w:cs="Times New Roman"/>
          <w:sz w:val="24"/>
          <w:szCs w:val="24"/>
          <w:vertAlign w:val="superscript"/>
        </w:rPr>
        <w:t>1</w:t>
      </w:r>
      <w:r w:rsidR="002905DF" w:rsidRPr="006F2D70">
        <w:rPr>
          <w:rFonts w:ascii="Times New Roman" w:hAnsi="Times New Roman" w:cs="Times New Roman"/>
          <w:sz w:val="24"/>
          <w:szCs w:val="24"/>
        </w:rPr>
        <w:t xml:space="preserve"> </w:t>
      </w:r>
      <w:proofErr w:type="gramStart"/>
      <w:r w:rsidR="002905DF" w:rsidRPr="006F2D70">
        <w:rPr>
          <w:rFonts w:ascii="Times New Roman" w:hAnsi="Times New Roman" w:cs="Times New Roman"/>
          <w:sz w:val="24"/>
          <w:szCs w:val="24"/>
        </w:rPr>
        <w:t>One</w:t>
      </w:r>
      <w:proofErr w:type="gramEnd"/>
      <w:r w:rsidR="002905DF" w:rsidRPr="006F2D70">
        <w:rPr>
          <w:rFonts w:ascii="Times New Roman" w:hAnsi="Times New Roman" w:cs="Times New Roman"/>
          <w:sz w:val="24"/>
          <w:szCs w:val="24"/>
        </w:rPr>
        <w:t xml:space="preserve"> of the most serious threats health care worker face during their clinical practice is the possibility of exposure to deadly viruses. Health care workers including dental students who are at risk of exposure to blood borne viruses such as Hepatitis B virus (HBV), Hepatitis C virus (HCV) and Human immune deficiency </w:t>
      </w:r>
      <w:proofErr w:type="gramStart"/>
      <w:r w:rsidR="002905DF" w:rsidRPr="006F2D70">
        <w:rPr>
          <w:rFonts w:ascii="Times New Roman" w:hAnsi="Times New Roman" w:cs="Times New Roman"/>
          <w:sz w:val="24"/>
          <w:szCs w:val="24"/>
        </w:rPr>
        <w:t>virus(</w:t>
      </w:r>
      <w:proofErr w:type="gramEnd"/>
      <w:r w:rsidR="002905DF" w:rsidRPr="006F2D70">
        <w:rPr>
          <w:rFonts w:ascii="Times New Roman" w:hAnsi="Times New Roman" w:cs="Times New Roman"/>
          <w:sz w:val="24"/>
          <w:szCs w:val="24"/>
        </w:rPr>
        <w:t>HIV)  following Needle stick injuries (NSIs) have been recognized as occupational hazards for dentists and other health care professionals.</w:t>
      </w:r>
      <w:r w:rsidR="00967F0C" w:rsidRPr="006F2D70">
        <w:rPr>
          <w:rFonts w:ascii="Times New Roman" w:hAnsi="Times New Roman" w:cs="Times New Roman"/>
          <w:sz w:val="24"/>
          <w:szCs w:val="24"/>
          <w:vertAlign w:val="superscript"/>
        </w:rPr>
        <w:t>2,3</w:t>
      </w:r>
      <w:r w:rsidR="002905DF" w:rsidRPr="006F2D70">
        <w:rPr>
          <w:rFonts w:ascii="Times New Roman" w:hAnsi="Times New Roman" w:cs="Times New Roman"/>
          <w:sz w:val="24"/>
          <w:szCs w:val="24"/>
        </w:rPr>
        <w:t xml:space="preserve"> Generally NSIs cause only minor bleeding or visible trauma, however, even in the absence of bleeding the risk of virus infection remains.</w:t>
      </w:r>
      <w:r w:rsidR="00967F0C" w:rsidRPr="006F2D70">
        <w:rPr>
          <w:rFonts w:ascii="Times New Roman" w:hAnsi="Times New Roman" w:cs="Times New Roman"/>
          <w:sz w:val="24"/>
          <w:szCs w:val="24"/>
          <w:vertAlign w:val="superscript"/>
        </w:rPr>
        <w:t>1</w:t>
      </w:r>
    </w:p>
    <w:p w:rsidR="002905DF" w:rsidRPr="006F2D70" w:rsidRDefault="002905DF" w:rsidP="002905DF">
      <w:pPr>
        <w:rPr>
          <w:rFonts w:ascii="Times New Roman" w:hAnsi="Times New Roman" w:cs="Times New Roman"/>
          <w:sz w:val="24"/>
          <w:szCs w:val="24"/>
          <w:vertAlign w:val="superscript"/>
        </w:rPr>
      </w:pPr>
      <w:proofErr w:type="spellStart"/>
      <w:r w:rsidRPr="006F2D70">
        <w:rPr>
          <w:rFonts w:ascii="Times New Roman" w:hAnsi="Times New Roman" w:cs="Times New Roman"/>
          <w:sz w:val="24"/>
          <w:szCs w:val="24"/>
        </w:rPr>
        <w:lastRenderedPageBreak/>
        <w:t>Needlestick</w:t>
      </w:r>
      <w:proofErr w:type="spellEnd"/>
      <w:r w:rsidRPr="006F2D70">
        <w:rPr>
          <w:rFonts w:ascii="Times New Roman" w:hAnsi="Times New Roman" w:cs="Times New Roman"/>
          <w:sz w:val="24"/>
          <w:szCs w:val="24"/>
        </w:rPr>
        <w:t xml:space="preserve"> injuries may occur not only with freshly contaminated sharps, but also after some time, with needles that carry dry blood. While the infectiousness of HIV and HCV decrease </w:t>
      </w:r>
      <w:proofErr w:type="spellStart"/>
      <w:r w:rsidRPr="006F2D70">
        <w:rPr>
          <w:rFonts w:ascii="Times New Roman" w:hAnsi="Times New Roman" w:cs="Times New Roman"/>
          <w:sz w:val="24"/>
          <w:szCs w:val="24"/>
        </w:rPr>
        <w:t>with in</w:t>
      </w:r>
      <w:proofErr w:type="spellEnd"/>
      <w:r w:rsidRPr="006F2D70">
        <w:rPr>
          <w:rFonts w:ascii="Times New Roman" w:hAnsi="Times New Roman" w:cs="Times New Roman"/>
          <w:sz w:val="24"/>
          <w:szCs w:val="24"/>
        </w:rPr>
        <w:t xml:space="preserve"> a couple of hours, but HBV remains stable during desiccation and infectious for more than a week.</w:t>
      </w:r>
      <w:r w:rsidR="00967F0C" w:rsidRPr="006F2D70">
        <w:rPr>
          <w:rFonts w:ascii="Times New Roman" w:hAnsi="Times New Roman" w:cs="Times New Roman"/>
          <w:sz w:val="24"/>
          <w:szCs w:val="24"/>
          <w:vertAlign w:val="superscript"/>
        </w:rPr>
        <w:t>1</w:t>
      </w:r>
      <w:r w:rsidRPr="006F2D70">
        <w:rPr>
          <w:rFonts w:ascii="Times New Roman" w:hAnsi="Times New Roman" w:cs="Times New Roman"/>
          <w:sz w:val="24"/>
          <w:szCs w:val="24"/>
        </w:rPr>
        <w:t xml:space="preserve"> When not disposed of properly, needles can become concealed in linen or garbage and injure other workers who encounter them unexpectedly.</w:t>
      </w:r>
      <w:r w:rsidR="00967F0C" w:rsidRPr="006F2D70">
        <w:rPr>
          <w:rFonts w:ascii="Times New Roman" w:hAnsi="Times New Roman" w:cs="Times New Roman"/>
          <w:sz w:val="24"/>
          <w:szCs w:val="24"/>
          <w:vertAlign w:val="superscript"/>
        </w:rPr>
        <w:t>4</w:t>
      </w:r>
    </w:p>
    <w:p w:rsidR="002905DF" w:rsidRPr="006F2D70" w:rsidRDefault="002905DF" w:rsidP="002905DF">
      <w:pPr>
        <w:spacing w:line="360" w:lineRule="auto"/>
        <w:jc w:val="both"/>
        <w:rPr>
          <w:rFonts w:ascii="Times New Roman" w:hAnsi="Times New Roman" w:cs="Times New Roman"/>
          <w:sz w:val="24"/>
          <w:szCs w:val="24"/>
        </w:rPr>
      </w:pPr>
      <w:r w:rsidRPr="006F2D70">
        <w:rPr>
          <w:rFonts w:ascii="Times New Roman" w:hAnsi="Times New Roman" w:cs="Times New Roman"/>
          <w:sz w:val="24"/>
          <w:szCs w:val="24"/>
        </w:rPr>
        <w:t xml:space="preserve"> These injuries can occur at any time when people use, disassemble or dispose of needles.</w:t>
      </w:r>
      <w:r w:rsidR="00967F0C" w:rsidRPr="006F2D70">
        <w:rPr>
          <w:rFonts w:ascii="Times New Roman" w:hAnsi="Times New Roman" w:cs="Times New Roman"/>
          <w:sz w:val="24"/>
          <w:szCs w:val="24"/>
          <w:vertAlign w:val="superscript"/>
        </w:rPr>
        <w:t>5</w:t>
      </w:r>
      <w:r w:rsidRPr="006F2D70">
        <w:rPr>
          <w:rFonts w:ascii="Times New Roman" w:hAnsi="Times New Roman" w:cs="Times New Roman"/>
          <w:sz w:val="24"/>
          <w:szCs w:val="24"/>
        </w:rPr>
        <w:t xml:space="preserve"> Therefore, there was a need for a study to determine the prevalence of NSIs and to assess the degree of knowledge, attitude and practices towards needle stick injuries among dental students in one of the south Indian district.</w:t>
      </w:r>
    </w:p>
    <w:p w:rsidR="00166F61" w:rsidRPr="006F2D70" w:rsidRDefault="00166F61" w:rsidP="004E341E">
      <w:pPr>
        <w:rPr>
          <w:rFonts w:ascii="Times New Roman" w:hAnsi="Times New Roman" w:cs="Times New Roman"/>
          <w:sz w:val="24"/>
          <w:szCs w:val="24"/>
        </w:rPr>
      </w:pPr>
    </w:p>
    <w:p w:rsidR="003D4FE8" w:rsidRPr="006F2D70" w:rsidRDefault="003D4FE8" w:rsidP="008160FF">
      <w:pPr>
        <w:spacing w:line="360" w:lineRule="auto"/>
        <w:jc w:val="both"/>
        <w:rPr>
          <w:rFonts w:ascii="Times New Roman" w:hAnsi="Times New Roman" w:cs="Times New Roman"/>
          <w:b/>
          <w:sz w:val="24"/>
          <w:szCs w:val="24"/>
        </w:rPr>
      </w:pPr>
      <w:r w:rsidRPr="006F2D70">
        <w:rPr>
          <w:rFonts w:ascii="Times New Roman" w:hAnsi="Times New Roman" w:cs="Times New Roman"/>
          <w:b/>
          <w:sz w:val="24"/>
          <w:szCs w:val="24"/>
        </w:rPr>
        <w:t>MATERIAL AND METHODS</w:t>
      </w:r>
    </w:p>
    <w:p w:rsidR="000B5894" w:rsidRPr="006F2D70" w:rsidRDefault="00762889" w:rsidP="008160FF">
      <w:pPr>
        <w:spacing w:line="360" w:lineRule="auto"/>
        <w:jc w:val="both"/>
        <w:rPr>
          <w:rFonts w:ascii="Times New Roman" w:hAnsi="Times New Roman" w:cs="Times New Roman"/>
          <w:color w:val="000000"/>
          <w:sz w:val="24"/>
          <w:szCs w:val="24"/>
          <w:shd w:val="clear" w:color="auto" w:fill="FFFFFF"/>
        </w:rPr>
      </w:pPr>
      <w:r w:rsidRPr="006F2D70">
        <w:rPr>
          <w:rFonts w:ascii="Times New Roman" w:hAnsi="Times New Roman" w:cs="Times New Roman"/>
          <w:sz w:val="24"/>
          <w:szCs w:val="24"/>
        </w:rPr>
        <w:t xml:space="preserve">A </w:t>
      </w:r>
      <w:r w:rsidR="003D4FE8" w:rsidRPr="006F2D70">
        <w:rPr>
          <w:rFonts w:ascii="Times New Roman" w:hAnsi="Times New Roman" w:cs="Times New Roman"/>
          <w:sz w:val="24"/>
          <w:szCs w:val="24"/>
        </w:rPr>
        <w:t xml:space="preserve">descriptive </w:t>
      </w:r>
      <w:r w:rsidRPr="006F2D70">
        <w:rPr>
          <w:rFonts w:ascii="Times New Roman" w:hAnsi="Times New Roman" w:cs="Times New Roman"/>
          <w:sz w:val="24"/>
          <w:szCs w:val="24"/>
        </w:rPr>
        <w:t>cross sectional</w:t>
      </w:r>
      <w:r w:rsidR="008160FF" w:rsidRPr="006F2D70">
        <w:rPr>
          <w:rFonts w:ascii="Times New Roman" w:hAnsi="Times New Roman" w:cs="Times New Roman"/>
          <w:sz w:val="24"/>
          <w:szCs w:val="24"/>
        </w:rPr>
        <w:t xml:space="preserve"> study </w:t>
      </w:r>
      <w:r w:rsidR="00487A59" w:rsidRPr="006F2D70">
        <w:rPr>
          <w:rFonts w:ascii="Times New Roman" w:hAnsi="Times New Roman" w:cs="Times New Roman"/>
          <w:sz w:val="24"/>
          <w:szCs w:val="24"/>
        </w:rPr>
        <w:t xml:space="preserve">was conducted by </w:t>
      </w:r>
      <w:r w:rsidR="008160FF" w:rsidRPr="006F2D70">
        <w:rPr>
          <w:rFonts w:ascii="Times New Roman" w:hAnsi="Times New Roman" w:cs="Times New Roman"/>
          <w:sz w:val="24"/>
          <w:szCs w:val="24"/>
        </w:rPr>
        <w:t xml:space="preserve">using </w:t>
      </w:r>
      <w:r w:rsidRPr="006F2D70">
        <w:rPr>
          <w:rFonts w:ascii="Times New Roman" w:hAnsi="Times New Roman" w:cs="Times New Roman"/>
          <w:sz w:val="24"/>
          <w:szCs w:val="24"/>
        </w:rPr>
        <w:t>structured</w:t>
      </w:r>
      <w:r w:rsidR="00A84C10" w:rsidRPr="006F2D70">
        <w:rPr>
          <w:rFonts w:ascii="Times New Roman" w:hAnsi="Times New Roman" w:cs="Times New Roman"/>
          <w:sz w:val="24"/>
          <w:szCs w:val="24"/>
        </w:rPr>
        <w:t>, self - administered</w:t>
      </w:r>
      <w:r w:rsidRPr="006F2D70">
        <w:rPr>
          <w:rFonts w:ascii="Times New Roman" w:hAnsi="Times New Roman" w:cs="Times New Roman"/>
          <w:sz w:val="24"/>
          <w:szCs w:val="24"/>
        </w:rPr>
        <w:t xml:space="preserve"> pre tested </w:t>
      </w:r>
      <w:r w:rsidR="00FF0C43" w:rsidRPr="006F2D70">
        <w:rPr>
          <w:rFonts w:ascii="Times New Roman" w:hAnsi="Times New Roman" w:cs="Times New Roman"/>
          <w:sz w:val="24"/>
          <w:szCs w:val="24"/>
        </w:rPr>
        <w:t>questionnaire</w:t>
      </w:r>
      <w:r w:rsidR="00FB3CEE" w:rsidRPr="006F2D70">
        <w:rPr>
          <w:rFonts w:ascii="Times New Roman" w:hAnsi="Times New Roman" w:cs="Times New Roman"/>
          <w:sz w:val="24"/>
          <w:szCs w:val="24"/>
        </w:rPr>
        <w:t xml:space="preserve"> </w:t>
      </w:r>
      <w:r w:rsidR="00A84C10" w:rsidRPr="006F2D70">
        <w:rPr>
          <w:rFonts w:ascii="Times New Roman" w:hAnsi="Times New Roman" w:cs="Times New Roman"/>
          <w:sz w:val="24"/>
          <w:szCs w:val="24"/>
        </w:rPr>
        <w:t xml:space="preserve">was designed and distributed </w:t>
      </w:r>
      <w:r w:rsidRPr="006F2D70">
        <w:rPr>
          <w:rFonts w:ascii="Times New Roman" w:hAnsi="Times New Roman" w:cs="Times New Roman"/>
          <w:sz w:val="24"/>
          <w:szCs w:val="24"/>
        </w:rPr>
        <w:t xml:space="preserve">among 218 dental college students </w:t>
      </w:r>
      <w:r w:rsidR="00FB3CEE" w:rsidRPr="006F2D70">
        <w:rPr>
          <w:rFonts w:ascii="Times New Roman" w:hAnsi="Times New Roman" w:cs="Times New Roman"/>
          <w:sz w:val="24"/>
          <w:szCs w:val="24"/>
        </w:rPr>
        <w:t>in</w:t>
      </w:r>
      <w:r w:rsidRPr="006F2D70">
        <w:rPr>
          <w:rFonts w:ascii="Times New Roman" w:hAnsi="Times New Roman" w:cs="Times New Roman"/>
          <w:sz w:val="24"/>
          <w:szCs w:val="24"/>
        </w:rPr>
        <w:t xml:space="preserve"> the month of </w:t>
      </w:r>
      <w:r w:rsidR="008160FF" w:rsidRPr="006F2D70">
        <w:rPr>
          <w:rFonts w:ascii="Times New Roman" w:hAnsi="Times New Roman" w:cs="Times New Roman"/>
          <w:sz w:val="24"/>
          <w:szCs w:val="24"/>
        </w:rPr>
        <w:t xml:space="preserve">January 2014 </w:t>
      </w:r>
      <w:r w:rsidR="00A84C10" w:rsidRPr="006F2D70">
        <w:rPr>
          <w:rFonts w:ascii="Times New Roman" w:hAnsi="Times New Roman" w:cs="Times New Roman"/>
          <w:sz w:val="24"/>
          <w:szCs w:val="24"/>
        </w:rPr>
        <w:t>along with covering letter explaining the purpose of the study and reassu</w:t>
      </w:r>
      <w:r w:rsidR="002905DF" w:rsidRPr="006F2D70">
        <w:rPr>
          <w:rFonts w:ascii="Times New Roman" w:hAnsi="Times New Roman" w:cs="Times New Roman"/>
          <w:sz w:val="24"/>
          <w:szCs w:val="24"/>
        </w:rPr>
        <w:t>ring students of their anonymity</w:t>
      </w:r>
      <w:r w:rsidR="00A84C10" w:rsidRPr="006F2D70">
        <w:rPr>
          <w:rFonts w:ascii="Times New Roman" w:hAnsi="Times New Roman" w:cs="Times New Roman"/>
          <w:sz w:val="24"/>
          <w:szCs w:val="24"/>
        </w:rPr>
        <w:t xml:space="preserve"> </w:t>
      </w:r>
      <w:r w:rsidR="008160FF" w:rsidRPr="006F2D70">
        <w:rPr>
          <w:rFonts w:ascii="Times New Roman" w:hAnsi="Times New Roman" w:cs="Times New Roman"/>
          <w:sz w:val="24"/>
          <w:szCs w:val="24"/>
        </w:rPr>
        <w:t>in</w:t>
      </w:r>
      <w:r w:rsidR="00FB3CEE" w:rsidRPr="006F2D70">
        <w:rPr>
          <w:rFonts w:ascii="Times New Roman" w:hAnsi="Times New Roman" w:cs="Times New Roman"/>
          <w:sz w:val="24"/>
          <w:szCs w:val="24"/>
        </w:rPr>
        <w:t xml:space="preserve"> </w:t>
      </w:r>
      <w:r w:rsidR="008160FF" w:rsidRPr="006F2D70">
        <w:rPr>
          <w:rFonts w:ascii="Times New Roman" w:hAnsi="Times New Roman" w:cs="Times New Roman"/>
          <w:sz w:val="24"/>
          <w:szCs w:val="24"/>
        </w:rPr>
        <w:t>one of the south Indian district</w:t>
      </w:r>
      <w:r w:rsidRPr="006F2D70">
        <w:rPr>
          <w:rFonts w:ascii="Times New Roman" w:hAnsi="Times New Roman" w:cs="Times New Roman"/>
          <w:sz w:val="24"/>
          <w:szCs w:val="24"/>
        </w:rPr>
        <w:t>.</w:t>
      </w:r>
      <w:r w:rsidR="00487A59" w:rsidRPr="006F2D70">
        <w:rPr>
          <w:rFonts w:ascii="Times New Roman" w:hAnsi="Times New Roman" w:cs="Times New Roman"/>
          <w:sz w:val="24"/>
          <w:szCs w:val="24"/>
        </w:rPr>
        <w:t xml:space="preserve"> Sample included </w:t>
      </w:r>
      <w:r w:rsidR="00033D1F" w:rsidRPr="006F2D70">
        <w:rPr>
          <w:rFonts w:ascii="Times New Roman" w:hAnsi="Times New Roman" w:cs="Times New Roman"/>
          <w:sz w:val="24"/>
          <w:szCs w:val="24"/>
        </w:rPr>
        <w:t>3</w:t>
      </w:r>
      <w:r w:rsidR="00033D1F" w:rsidRPr="006F2D70">
        <w:rPr>
          <w:rFonts w:ascii="Times New Roman" w:hAnsi="Times New Roman" w:cs="Times New Roman"/>
          <w:sz w:val="24"/>
          <w:szCs w:val="24"/>
          <w:vertAlign w:val="superscript"/>
        </w:rPr>
        <w:t>rd</w:t>
      </w:r>
      <w:r w:rsidR="002905DF" w:rsidRPr="006F2D70">
        <w:rPr>
          <w:rFonts w:ascii="Times New Roman" w:hAnsi="Times New Roman" w:cs="Times New Roman"/>
          <w:sz w:val="24"/>
          <w:szCs w:val="24"/>
        </w:rPr>
        <w:t xml:space="preserve"> year, </w:t>
      </w:r>
      <w:r w:rsidR="00033D1F" w:rsidRPr="006F2D70">
        <w:rPr>
          <w:rFonts w:ascii="Times New Roman" w:hAnsi="Times New Roman" w:cs="Times New Roman"/>
          <w:sz w:val="24"/>
          <w:szCs w:val="24"/>
        </w:rPr>
        <w:t>4</w:t>
      </w:r>
      <w:r w:rsidR="00033D1F" w:rsidRPr="006F2D70">
        <w:rPr>
          <w:rFonts w:ascii="Times New Roman" w:hAnsi="Times New Roman" w:cs="Times New Roman"/>
          <w:sz w:val="24"/>
          <w:szCs w:val="24"/>
          <w:vertAlign w:val="superscript"/>
        </w:rPr>
        <w:t xml:space="preserve">th </w:t>
      </w:r>
      <w:r w:rsidR="00033D1F" w:rsidRPr="006F2D70">
        <w:rPr>
          <w:rFonts w:ascii="Times New Roman" w:hAnsi="Times New Roman" w:cs="Times New Roman"/>
          <w:sz w:val="24"/>
          <w:szCs w:val="24"/>
        </w:rPr>
        <w:t>year</w:t>
      </w:r>
      <w:r w:rsidR="00487A59" w:rsidRPr="006F2D70">
        <w:rPr>
          <w:rFonts w:ascii="Times New Roman" w:hAnsi="Times New Roman" w:cs="Times New Roman"/>
          <w:sz w:val="24"/>
          <w:szCs w:val="24"/>
        </w:rPr>
        <w:t xml:space="preserve"> BDS students </w:t>
      </w:r>
      <w:r w:rsidR="00033D1F" w:rsidRPr="006F2D70">
        <w:rPr>
          <w:rFonts w:ascii="Times New Roman" w:hAnsi="Times New Roman" w:cs="Times New Roman"/>
          <w:sz w:val="24"/>
          <w:szCs w:val="24"/>
        </w:rPr>
        <w:t xml:space="preserve">and Interns. </w:t>
      </w:r>
      <w:r w:rsidR="00A84C10" w:rsidRPr="006F2D70">
        <w:rPr>
          <w:rFonts w:ascii="Times New Roman" w:hAnsi="Times New Roman" w:cs="Times New Roman"/>
          <w:sz w:val="24"/>
          <w:szCs w:val="24"/>
        </w:rPr>
        <w:t>Ethical approval for the study was obtained from institutional ethical committee.</w:t>
      </w:r>
      <w:r w:rsidRPr="006F2D70">
        <w:rPr>
          <w:rFonts w:ascii="Times New Roman" w:hAnsi="Times New Roman" w:cs="Times New Roman"/>
          <w:sz w:val="24"/>
          <w:szCs w:val="24"/>
        </w:rPr>
        <w:t xml:space="preserve"> </w:t>
      </w:r>
      <w:r w:rsidR="00CE058A" w:rsidRPr="006F2D70">
        <w:rPr>
          <w:rFonts w:ascii="Times New Roman" w:hAnsi="Times New Roman" w:cs="Times New Roman"/>
          <w:sz w:val="24"/>
          <w:szCs w:val="24"/>
        </w:rPr>
        <w:t>The data was analyzed using</w:t>
      </w:r>
      <w:r w:rsidR="007F63BD" w:rsidRPr="006F2D70">
        <w:rPr>
          <w:rFonts w:ascii="Times New Roman" w:hAnsi="Times New Roman" w:cs="Times New Roman"/>
          <w:sz w:val="24"/>
          <w:szCs w:val="24"/>
        </w:rPr>
        <w:t xml:space="preserve"> </w:t>
      </w:r>
      <w:r w:rsidR="00033D1F" w:rsidRPr="006F2D70">
        <w:rPr>
          <w:rFonts w:ascii="Times New Roman" w:hAnsi="Times New Roman" w:cs="Times New Roman"/>
          <w:sz w:val="24"/>
          <w:szCs w:val="24"/>
        </w:rPr>
        <w:t>SPSS</w:t>
      </w:r>
      <w:r w:rsidR="007F63BD" w:rsidRPr="006F2D70">
        <w:rPr>
          <w:rFonts w:ascii="Times New Roman" w:hAnsi="Times New Roman" w:cs="Times New Roman"/>
          <w:sz w:val="24"/>
          <w:szCs w:val="24"/>
        </w:rPr>
        <w:t xml:space="preserve"> software, version 20</w:t>
      </w:r>
      <w:r w:rsidR="00CE058A" w:rsidRPr="006F2D70">
        <w:rPr>
          <w:rFonts w:ascii="Times New Roman" w:hAnsi="Times New Roman" w:cs="Times New Roman"/>
          <w:sz w:val="24"/>
          <w:szCs w:val="24"/>
        </w:rPr>
        <w:t xml:space="preserve"> </w:t>
      </w:r>
      <w:r w:rsidR="00033D1F" w:rsidRPr="006F2D70">
        <w:rPr>
          <w:rFonts w:ascii="Times New Roman" w:hAnsi="Times New Roman" w:cs="Times New Roman"/>
          <w:sz w:val="24"/>
          <w:szCs w:val="24"/>
        </w:rPr>
        <w:t xml:space="preserve">and categorical variables were analysed using </w:t>
      </w:r>
      <w:r w:rsidR="00CE058A" w:rsidRPr="006F2D70">
        <w:rPr>
          <w:rFonts w:ascii="Times New Roman" w:hAnsi="Times New Roman" w:cs="Times New Roman"/>
          <w:sz w:val="24"/>
          <w:szCs w:val="24"/>
        </w:rPr>
        <w:t>chi-square test</w:t>
      </w:r>
      <w:r w:rsidR="00033D1F" w:rsidRPr="006F2D70">
        <w:rPr>
          <w:rFonts w:ascii="Times New Roman" w:hAnsi="Times New Roman" w:cs="Times New Roman"/>
          <w:sz w:val="24"/>
          <w:szCs w:val="24"/>
        </w:rPr>
        <w:t xml:space="preserve"> at 5%</w:t>
      </w:r>
      <w:r w:rsidR="00452EA6" w:rsidRPr="006F2D70">
        <w:rPr>
          <w:rFonts w:ascii="Times New Roman" w:hAnsi="Times New Roman" w:cs="Times New Roman"/>
          <w:sz w:val="24"/>
          <w:szCs w:val="24"/>
        </w:rPr>
        <w:t xml:space="preserve"> </w:t>
      </w:r>
      <w:r w:rsidR="00033D1F" w:rsidRPr="006F2D70">
        <w:rPr>
          <w:rFonts w:ascii="Times New Roman" w:hAnsi="Times New Roman" w:cs="Times New Roman"/>
          <w:sz w:val="24"/>
          <w:szCs w:val="24"/>
        </w:rPr>
        <w:t>level of significance</w:t>
      </w:r>
      <w:r w:rsidR="00CE058A" w:rsidRPr="006F2D70">
        <w:rPr>
          <w:rFonts w:ascii="Times New Roman" w:hAnsi="Times New Roman" w:cs="Times New Roman"/>
          <w:sz w:val="24"/>
          <w:szCs w:val="24"/>
        </w:rPr>
        <w:t>.</w:t>
      </w:r>
    </w:p>
    <w:p w:rsidR="00D05AC4" w:rsidRPr="006F2D70" w:rsidRDefault="00D05AC4" w:rsidP="00C45610">
      <w:pPr>
        <w:autoSpaceDE w:val="0"/>
        <w:autoSpaceDN w:val="0"/>
        <w:adjustRightInd w:val="0"/>
        <w:spacing w:after="0" w:line="360" w:lineRule="auto"/>
        <w:jc w:val="both"/>
        <w:rPr>
          <w:rFonts w:ascii="Times New Roman" w:hAnsi="Times New Roman" w:cs="Times New Roman"/>
          <w:b/>
          <w:sz w:val="24"/>
          <w:szCs w:val="24"/>
        </w:rPr>
      </w:pPr>
    </w:p>
    <w:p w:rsidR="00C45610" w:rsidRPr="006F2D70" w:rsidRDefault="003D4FE8" w:rsidP="00C45610">
      <w:pPr>
        <w:autoSpaceDE w:val="0"/>
        <w:autoSpaceDN w:val="0"/>
        <w:adjustRightInd w:val="0"/>
        <w:spacing w:after="0" w:line="360" w:lineRule="auto"/>
        <w:jc w:val="both"/>
        <w:rPr>
          <w:rFonts w:ascii="Times New Roman" w:hAnsi="Times New Roman" w:cs="Times New Roman"/>
          <w:b/>
          <w:sz w:val="24"/>
          <w:szCs w:val="24"/>
        </w:rPr>
      </w:pPr>
      <w:r w:rsidRPr="006F2D70">
        <w:rPr>
          <w:rFonts w:ascii="Times New Roman" w:hAnsi="Times New Roman" w:cs="Times New Roman"/>
          <w:b/>
          <w:sz w:val="24"/>
          <w:szCs w:val="24"/>
        </w:rPr>
        <w:t>RESULTS</w:t>
      </w:r>
    </w:p>
    <w:p w:rsidR="00E014B3" w:rsidRPr="006F2D70" w:rsidRDefault="004E341E" w:rsidP="00E014B3">
      <w:pPr>
        <w:autoSpaceDE w:val="0"/>
        <w:autoSpaceDN w:val="0"/>
        <w:adjustRightInd w:val="0"/>
        <w:spacing w:after="0" w:line="360" w:lineRule="auto"/>
        <w:jc w:val="both"/>
        <w:rPr>
          <w:rFonts w:ascii="Times New Roman" w:hAnsi="Times New Roman" w:cs="Times New Roman"/>
          <w:sz w:val="24"/>
          <w:szCs w:val="24"/>
        </w:rPr>
      </w:pPr>
      <w:r w:rsidRPr="006F2D70">
        <w:rPr>
          <w:rFonts w:ascii="Times New Roman" w:hAnsi="Times New Roman" w:cs="Times New Roman"/>
          <w:sz w:val="24"/>
          <w:szCs w:val="24"/>
        </w:rPr>
        <w:t xml:space="preserve"> </w:t>
      </w:r>
      <w:r w:rsidR="00033D1F" w:rsidRPr="006F2D70">
        <w:rPr>
          <w:rFonts w:ascii="Times New Roman" w:hAnsi="Times New Roman" w:cs="Times New Roman"/>
          <w:sz w:val="24"/>
          <w:szCs w:val="24"/>
        </w:rPr>
        <w:t>Out of 218 participants</w:t>
      </w:r>
      <w:r w:rsidR="00B47B5B" w:rsidRPr="006F2D70">
        <w:rPr>
          <w:rFonts w:ascii="Times New Roman" w:hAnsi="Times New Roman" w:cs="Times New Roman"/>
          <w:sz w:val="24"/>
          <w:szCs w:val="24"/>
        </w:rPr>
        <w:t>,</w:t>
      </w:r>
      <w:r w:rsidR="00A84C10" w:rsidRPr="006F2D70">
        <w:rPr>
          <w:rFonts w:ascii="Times New Roman" w:hAnsi="Times New Roman" w:cs="Times New Roman"/>
          <w:sz w:val="24"/>
          <w:szCs w:val="24"/>
        </w:rPr>
        <w:t xml:space="preserve"> only 196 had been returned the completed</w:t>
      </w:r>
      <w:r w:rsidR="00033D1F" w:rsidRPr="006F2D70">
        <w:rPr>
          <w:rFonts w:ascii="Times New Roman" w:hAnsi="Times New Roman" w:cs="Times New Roman"/>
          <w:sz w:val="24"/>
          <w:szCs w:val="24"/>
        </w:rPr>
        <w:t xml:space="preserve"> questionnaire</w:t>
      </w:r>
      <w:r w:rsidR="00B47B5B" w:rsidRPr="006F2D70">
        <w:rPr>
          <w:rFonts w:ascii="Times New Roman" w:hAnsi="Times New Roman" w:cs="Times New Roman"/>
          <w:sz w:val="24"/>
          <w:szCs w:val="24"/>
        </w:rPr>
        <w:t xml:space="preserve"> with respond rate of 89.9%</w:t>
      </w:r>
      <w:r w:rsidR="00B15411" w:rsidRPr="006F2D70">
        <w:rPr>
          <w:rFonts w:ascii="Times New Roman" w:hAnsi="Times New Roman" w:cs="Times New Roman"/>
          <w:sz w:val="24"/>
          <w:szCs w:val="24"/>
        </w:rPr>
        <w:t>. Of those 196 dental students 70(</w:t>
      </w:r>
      <w:r w:rsidR="00554C16" w:rsidRPr="006F2D70">
        <w:rPr>
          <w:rFonts w:ascii="Times New Roman" w:hAnsi="Times New Roman" w:cs="Times New Roman"/>
          <w:sz w:val="24"/>
          <w:szCs w:val="24"/>
        </w:rPr>
        <w:t>35.7%</w:t>
      </w:r>
      <w:r w:rsidR="00B15411" w:rsidRPr="006F2D70">
        <w:rPr>
          <w:rFonts w:ascii="Times New Roman" w:hAnsi="Times New Roman" w:cs="Times New Roman"/>
          <w:sz w:val="24"/>
          <w:szCs w:val="24"/>
        </w:rPr>
        <w:t>) were males and 126(</w:t>
      </w:r>
      <w:r w:rsidR="00554C16" w:rsidRPr="006F2D70">
        <w:rPr>
          <w:rFonts w:ascii="Times New Roman" w:hAnsi="Times New Roman" w:cs="Times New Roman"/>
          <w:sz w:val="24"/>
          <w:szCs w:val="24"/>
        </w:rPr>
        <w:t>64.3%</w:t>
      </w:r>
      <w:r w:rsidR="00B15411" w:rsidRPr="006F2D70">
        <w:rPr>
          <w:rFonts w:ascii="Times New Roman" w:hAnsi="Times New Roman" w:cs="Times New Roman"/>
          <w:sz w:val="24"/>
          <w:szCs w:val="24"/>
        </w:rPr>
        <w:t>) w</w:t>
      </w:r>
      <w:r w:rsidR="00C45D9C" w:rsidRPr="006F2D70">
        <w:rPr>
          <w:rFonts w:ascii="Times New Roman" w:hAnsi="Times New Roman" w:cs="Times New Roman"/>
          <w:sz w:val="24"/>
          <w:szCs w:val="24"/>
        </w:rPr>
        <w:t>ere females, with mean age of 22.4</w:t>
      </w:r>
      <w:r w:rsidR="00B15411" w:rsidRPr="006F2D70">
        <w:rPr>
          <w:rFonts w:ascii="Times New Roman" w:hAnsi="Times New Roman" w:cs="Times New Roman"/>
          <w:sz w:val="24"/>
          <w:szCs w:val="24"/>
        </w:rPr>
        <w:t xml:space="preserve"> years. </w:t>
      </w:r>
      <w:r w:rsidR="00721F92" w:rsidRPr="006F2D70">
        <w:rPr>
          <w:rFonts w:ascii="Times New Roman" w:hAnsi="Times New Roman" w:cs="Times New Roman"/>
          <w:sz w:val="24"/>
          <w:szCs w:val="24"/>
        </w:rPr>
        <w:t>Among the different categories of responding dental students</w:t>
      </w:r>
      <w:r w:rsidR="000557B5" w:rsidRPr="006F2D70">
        <w:rPr>
          <w:rFonts w:ascii="Times New Roman" w:hAnsi="Times New Roman" w:cs="Times New Roman"/>
          <w:sz w:val="24"/>
          <w:szCs w:val="24"/>
        </w:rPr>
        <w:t>,</w:t>
      </w:r>
      <w:r w:rsidR="00033D1F" w:rsidRPr="006F2D70">
        <w:rPr>
          <w:rFonts w:ascii="Times New Roman" w:hAnsi="Times New Roman" w:cs="Times New Roman"/>
          <w:sz w:val="24"/>
          <w:szCs w:val="24"/>
        </w:rPr>
        <w:t xml:space="preserve"> </w:t>
      </w:r>
      <w:r w:rsidR="00272ED6" w:rsidRPr="006F2D70">
        <w:rPr>
          <w:rFonts w:ascii="Times New Roman" w:hAnsi="Times New Roman" w:cs="Times New Roman"/>
          <w:sz w:val="24"/>
          <w:szCs w:val="24"/>
        </w:rPr>
        <w:t>50(25.5%) were 3</w:t>
      </w:r>
      <w:r w:rsidR="00272ED6" w:rsidRPr="006F2D70">
        <w:rPr>
          <w:rFonts w:ascii="Times New Roman" w:hAnsi="Times New Roman" w:cs="Times New Roman"/>
          <w:sz w:val="24"/>
          <w:szCs w:val="24"/>
          <w:vertAlign w:val="superscript"/>
        </w:rPr>
        <w:t>rd</w:t>
      </w:r>
      <w:r w:rsidR="00272ED6" w:rsidRPr="006F2D70">
        <w:rPr>
          <w:rFonts w:ascii="Times New Roman" w:hAnsi="Times New Roman" w:cs="Times New Roman"/>
          <w:sz w:val="24"/>
          <w:szCs w:val="24"/>
        </w:rPr>
        <w:t xml:space="preserve"> year</w:t>
      </w:r>
      <w:r w:rsidR="00033D1F" w:rsidRPr="006F2D70">
        <w:rPr>
          <w:rFonts w:ascii="Times New Roman" w:hAnsi="Times New Roman" w:cs="Times New Roman"/>
          <w:sz w:val="24"/>
          <w:szCs w:val="24"/>
        </w:rPr>
        <w:t xml:space="preserve"> students</w:t>
      </w:r>
      <w:r w:rsidR="00272ED6" w:rsidRPr="006F2D70">
        <w:rPr>
          <w:rFonts w:ascii="Times New Roman" w:hAnsi="Times New Roman" w:cs="Times New Roman"/>
          <w:sz w:val="24"/>
          <w:szCs w:val="24"/>
        </w:rPr>
        <w:t>, 68 (34.7%) were 4</w:t>
      </w:r>
      <w:r w:rsidR="00272ED6" w:rsidRPr="006F2D70">
        <w:rPr>
          <w:rFonts w:ascii="Times New Roman" w:hAnsi="Times New Roman" w:cs="Times New Roman"/>
          <w:sz w:val="24"/>
          <w:szCs w:val="24"/>
          <w:vertAlign w:val="superscript"/>
        </w:rPr>
        <w:t>th</w:t>
      </w:r>
      <w:r w:rsidR="006F0593" w:rsidRPr="006F2D70">
        <w:rPr>
          <w:rFonts w:ascii="Times New Roman" w:hAnsi="Times New Roman" w:cs="Times New Roman"/>
          <w:sz w:val="24"/>
          <w:szCs w:val="24"/>
        </w:rPr>
        <w:t xml:space="preserve"> </w:t>
      </w:r>
      <w:r w:rsidR="00033D1F" w:rsidRPr="006F2D70">
        <w:rPr>
          <w:rFonts w:ascii="Times New Roman" w:hAnsi="Times New Roman" w:cs="Times New Roman"/>
          <w:sz w:val="24"/>
          <w:szCs w:val="24"/>
        </w:rPr>
        <w:t xml:space="preserve">year students </w:t>
      </w:r>
      <w:r w:rsidR="00272ED6" w:rsidRPr="006F2D70">
        <w:rPr>
          <w:rFonts w:ascii="Times New Roman" w:hAnsi="Times New Roman" w:cs="Times New Roman"/>
          <w:sz w:val="24"/>
          <w:szCs w:val="24"/>
        </w:rPr>
        <w:t>and 78 (39.8%) were</w:t>
      </w:r>
      <w:r w:rsidR="004B13BA" w:rsidRPr="006F2D70">
        <w:rPr>
          <w:rFonts w:ascii="Times New Roman" w:hAnsi="Times New Roman" w:cs="Times New Roman"/>
          <w:sz w:val="24"/>
          <w:szCs w:val="24"/>
        </w:rPr>
        <w:t xml:space="preserve"> Interns</w:t>
      </w:r>
      <w:r w:rsidR="00272ED6" w:rsidRPr="006F2D70">
        <w:rPr>
          <w:rFonts w:ascii="Times New Roman" w:hAnsi="Times New Roman" w:cs="Times New Roman"/>
          <w:sz w:val="24"/>
          <w:szCs w:val="24"/>
        </w:rPr>
        <w:t>.</w:t>
      </w:r>
      <w:r w:rsidR="000557B5" w:rsidRPr="006F2D70">
        <w:rPr>
          <w:rFonts w:ascii="Times New Roman" w:hAnsi="Times New Roman" w:cs="Times New Roman"/>
          <w:iCs/>
          <w:color w:val="231F20"/>
          <w:sz w:val="24"/>
          <w:szCs w:val="24"/>
        </w:rPr>
        <w:t xml:space="preserve"> </w:t>
      </w:r>
      <w:r w:rsidR="009E4FEC" w:rsidRPr="006F2D70">
        <w:rPr>
          <w:rFonts w:ascii="Times New Roman" w:hAnsi="Times New Roman" w:cs="Times New Roman"/>
          <w:sz w:val="24"/>
          <w:szCs w:val="24"/>
        </w:rPr>
        <w:t>Of these 13(14.9</w:t>
      </w:r>
      <w:r w:rsidR="00571631" w:rsidRPr="006F2D70">
        <w:rPr>
          <w:rFonts w:ascii="Times New Roman" w:hAnsi="Times New Roman" w:cs="Times New Roman"/>
          <w:sz w:val="24"/>
          <w:szCs w:val="24"/>
        </w:rPr>
        <w:t>%) 3</w:t>
      </w:r>
      <w:r w:rsidR="00571631" w:rsidRPr="006F2D70">
        <w:rPr>
          <w:rFonts w:ascii="Times New Roman" w:hAnsi="Times New Roman" w:cs="Times New Roman"/>
          <w:sz w:val="24"/>
          <w:szCs w:val="24"/>
          <w:vertAlign w:val="superscript"/>
        </w:rPr>
        <w:t>rd</w:t>
      </w:r>
      <w:r w:rsidR="00554C16" w:rsidRPr="006F2D70">
        <w:rPr>
          <w:rFonts w:ascii="Times New Roman" w:hAnsi="Times New Roman" w:cs="Times New Roman"/>
          <w:sz w:val="24"/>
          <w:szCs w:val="24"/>
        </w:rPr>
        <w:t xml:space="preserve"> year BDS</w:t>
      </w:r>
      <w:r w:rsidR="009E4FEC" w:rsidRPr="006F2D70">
        <w:rPr>
          <w:rFonts w:ascii="Times New Roman" w:hAnsi="Times New Roman" w:cs="Times New Roman"/>
          <w:sz w:val="24"/>
          <w:szCs w:val="24"/>
        </w:rPr>
        <w:t>, 29(33.3</w:t>
      </w:r>
      <w:r w:rsidR="00571631" w:rsidRPr="006F2D70">
        <w:rPr>
          <w:rFonts w:ascii="Times New Roman" w:hAnsi="Times New Roman" w:cs="Times New Roman"/>
          <w:sz w:val="24"/>
          <w:szCs w:val="24"/>
        </w:rPr>
        <w:t>%) 4</w:t>
      </w:r>
      <w:r w:rsidR="00571631" w:rsidRPr="006F2D70">
        <w:rPr>
          <w:rFonts w:ascii="Times New Roman" w:hAnsi="Times New Roman" w:cs="Times New Roman"/>
          <w:sz w:val="24"/>
          <w:szCs w:val="24"/>
          <w:vertAlign w:val="superscript"/>
        </w:rPr>
        <w:t>th</w:t>
      </w:r>
      <w:r w:rsidR="00571631" w:rsidRPr="006F2D70">
        <w:rPr>
          <w:rFonts w:ascii="Times New Roman" w:hAnsi="Times New Roman" w:cs="Times New Roman"/>
          <w:sz w:val="24"/>
          <w:szCs w:val="24"/>
        </w:rPr>
        <w:t xml:space="preserve"> year</w:t>
      </w:r>
      <w:r w:rsidR="00554C16" w:rsidRPr="006F2D70">
        <w:rPr>
          <w:rFonts w:ascii="Times New Roman" w:hAnsi="Times New Roman" w:cs="Times New Roman"/>
          <w:sz w:val="24"/>
          <w:szCs w:val="24"/>
        </w:rPr>
        <w:t xml:space="preserve"> BDS </w:t>
      </w:r>
      <w:r w:rsidR="009E4FEC" w:rsidRPr="006F2D70">
        <w:rPr>
          <w:rFonts w:ascii="Times New Roman" w:hAnsi="Times New Roman" w:cs="Times New Roman"/>
          <w:sz w:val="24"/>
          <w:szCs w:val="24"/>
        </w:rPr>
        <w:t>and 45(51.8</w:t>
      </w:r>
      <w:r w:rsidR="00166F67" w:rsidRPr="006F2D70">
        <w:rPr>
          <w:rFonts w:ascii="Times New Roman" w:hAnsi="Times New Roman" w:cs="Times New Roman"/>
          <w:sz w:val="24"/>
          <w:szCs w:val="24"/>
        </w:rPr>
        <w:t>%) interns have experienced NSIs with total of 87(44.4%) students were exposed to needle stick injuries. Majority of them experiences to NSIs are intern</w:t>
      </w:r>
      <w:r w:rsidR="00B15411" w:rsidRPr="006F2D70">
        <w:rPr>
          <w:rFonts w:ascii="Times New Roman" w:hAnsi="Times New Roman" w:cs="Times New Roman"/>
          <w:sz w:val="24"/>
          <w:szCs w:val="24"/>
        </w:rPr>
        <w:t xml:space="preserve">s </w:t>
      </w:r>
      <w:r w:rsidR="00571631" w:rsidRPr="006F2D70">
        <w:rPr>
          <w:rFonts w:ascii="Times New Roman" w:hAnsi="Times New Roman" w:cs="Times New Roman"/>
          <w:sz w:val="24"/>
          <w:szCs w:val="24"/>
        </w:rPr>
        <w:t>and least experienced are 3</w:t>
      </w:r>
      <w:r w:rsidR="00571631" w:rsidRPr="006F2D70">
        <w:rPr>
          <w:rFonts w:ascii="Times New Roman" w:hAnsi="Times New Roman" w:cs="Times New Roman"/>
          <w:sz w:val="24"/>
          <w:szCs w:val="24"/>
          <w:vertAlign w:val="superscript"/>
        </w:rPr>
        <w:t>rd</w:t>
      </w:r>
      <w:r w:rsidR="00571631" w:rsidRPr="006F2D70">
        <w:rPr>
          <w:rFonts w:ascii="Times New Roman" w:hAnsi="Times New Roman" w:cs="Times New Roman"/>
          <w:sz w:val="24"/>
          <w:szCs w:val="24"/>
        </w:rPr>
        <w:t xml:space="preserve"> year</w:t>
      </w:r>
      <w:r w:rsidR="00554C16" w:rsidRPr="006F2D70">
        <w:rPr>
          <w:rFonts w:ascii="Times New Roman" w:hAnsi="Times New Roman" w:cs="Times New Roman"/>
          <w:sz w:val="24"/>
          <w:szCs w:val="24"/>
        </w:rPr>
        <w:t xml:space="preserve"> BDS</w:t>
      </w:r>
      <w:r w:rsidR="00166F67" w:rsidRPr="006F2D70">
        <w:rPr>
          <w:rFonts w:ascii="Times New Roman" w:hAnsi="Times New Roman" w:cs="Times New Roman"/>
          <w:sz w:val="24"/>
          <w:szCs w:val="24"/>
        </w:rPr>
        <w:t xml:space="preserve">, which is statistically significant. </w:t>
      </w:r>
      <w:r w:rsidR="004B0DF4" w:rsidRPr="006F2D70">
        <w:rPr>
          <w:rFonts w:ascii="Times New Roman" w:hAnsi="Times New Roman" w:cs="Times New Roman"/>
          <w:sz w:val="24"/>
          <w:szCs w:val="24"/>
        </w:rPr>
        <w:t>(</w:t>
      </w:r>
      <w:r w:rsidR="00166F67" w:rsidRPr="006F2D70">
        <w:rPr>
          <w:rFonts w:ascii="Times New Roman" w:hAnsi="Times New Roman" w:cs="Times New Roman"/>
          <w:sz w:val="24"/>
          <w:szCs w:val="24"/>
        </w:rPr>
        <w:t>X</w:t>
      </w:r>
      <w:r w:rsidR="00166F67" w:rsidRPr="006F2D70">
        <w:rPr>
          <w:rFonts w:ascii="Times New Roman" w:hAnsi="Times New Roman" w:cs="Times New Roman"/>
          <w:sz w:val="24"/>
          <w:szCs w:val="24"/>
          <w:vertAlign w:val="superscript"/>
        </w:rPr>
        <w:t xml:space="preserve">2 </w:t>
      </w:r>
      <w:r w:rsidR="005D3125" w:rsidRPr="006F2D70">
        <w:rPr>
          <w:rFonts w:ascii="Times New Roman" w:hAnsi="Times New Roman" w:cs="Times New Roman"/>
          <w:sz w:val="24"/>
          <w:szCs w:val="24"/>
        </w:rPr>
        <w:t>=12.525; p</w:t>
      </w:r>
      <w:r w:rsidR="00340F13" w:rsidRPr="006F2D70">
        <w:rPr>
          <w:rFonts w:ascii="Times New Roman" w:hAnsi="Times New Roman" w:cs="Times New Roman"/>
          <w:sz w:val="24"/>
          <w:szCs w:val="24"/>
        </w:rPr>
        <w:t>=.002,</w:t>
      </w:r>
      <w:r w:rsidR="006F13CA">
        <w:rPr>
          <w:rFonts w:ascii="Times New Roman" w:hAnsi="Times New Roman" w:cs="Times New Roman"/>
          <w:sz w:val="24"/>
          <w:szCs w:val="24"/>
        </w:rPr>
        <w:t xml:space="preserve"> </w:t>
      </w:r>
      <w:r w:rsidR="00340F13" w:rsidRPr="006F2D70">
        <w:rPr>
          <w:rFonts w:ascii="Times New Roman" w:hAnsi="Times New Roman" w:cs="Times New Roman"/>
          <w:sz w:val="24"/>
          <w:szCs w:val="24"/>
        </w:rPr>
        <w:t>t</w:t>
      </w:r>
      <w:r w:rsidR="00540AB6" w:rsidRPr="006F2D70">
        <w:rPr>
          <w:rFonts w:ascii="Times New Roman" w:hAnsi="Times New Roman" w:cs="Times New Roman"/>
          <w:sz w:val="24"/>
          <w:szCs w:val="24"/>
        </w:rPr>
        <w:t>able 1)</w:t>
      </w:r>
      <w:r w:rsidR="006F15D3" w:rsidRPr="006F2D70">
        <w:rPr>
          <w:rFonts w:ascii="Times New Roman" w:hAnsi="Times New Roman" w:cs="Times New Roman"/>
          <w:sz w:val="24"/>
          <w:szCs w:val="24"/>
        </w:rPr>
        <w:t>.</w:t>
      </w:r>
      <w:r w:rsidR="00E014B3" w:rsidRPr="006F2D70">
        <w:rPr>
          <w:rFonts w:ascii="Times New Roman" w:hAnsi="Times New Roman" w:cs="Times New Roman"/>
          <w:sz w:val="24"/>
          <w:szCs w:val="24"/>
        </w:rPr>
        <w:t xml:space="preserve"> </w:t>
      </w:r>
    </w:p>
    <w:p w:rsidR="004B0DF4" w:rsidRPr="006F2D70" w:rsidRDefault="004B0DF4" w:rsidP="00E014B3">
      <w:pPr>
        <w:autoSpaceDE w:val="0"/>
        <w:autoSpaceDN w:val="0"/>
        <w:adjustRightInd w:val="0"/>
        <w:spacing w:after="0" w:line="360" w:lineRule="auto"/>
        <w:jc w:val="both"/>
        <w:rPr>
          <w:rFonts w:ascii="Times New Roman" w:hAnsi="Times New Roman" w:cs="Times New Roman"/>
          <w:sz w:val="24"/>
          <w:szCs w:val="24"/>
        </w:rPr>
      </w:pPr>
    </w:p>
    <w:p w:rsidR="004B0DF4" w:rsidRPr="006F2D70" w:rsidRDefault="004B0DF4" w:rsidP="00E014B3">
      <w:pPr>
        <w:autoSpaceDE w:val="0"/>
        <w:autoSpaceDN w:val="0"/>
        <w:adjustRightInd w:val="0"/>
        <w:spacing w:after="0" w:line="360" w:lineRule="auto"/>
        <w:jc w:val="both"/>
        <w:rPr>
          <w:rFonts w:ascii="Times New Roman" w:hAnsi="Times New Roman" w:cs="Times New Roman"/>
          <w:sz w:val="24"/>
          <w:szCs w:val="24"/>
        </w:rPr>
      </w:pPr>
    </w:p>
    <w:p w:rsidR="004B0DF4" w:rsidRPr="006F2D70" w:rsidRDefault="004B0DF4" w:rsidP="00E014B3">
      <w:pPr>
        <w:autoSpaceDE w:val="0"/>
        <w:autoSpaceDN w:val="0"/>
        <w:adjustRightInd w:val="0"/>
        <w:spacing w:after="0" w:line="360" w:lineRule="auto"/>
        <w:jc w:val="both"/>
        <w:rPr>
          <w:rFonts w:ascii="Times New Roman" w:hAnsi="Times New Roman" w:cs="Times New Roman"/>
          <w:sz w:val="24"/>
          <w:szCs w:val="24"/>
        </w:rPr>
      </w:pPr>
    </w:p>
    <w:p w:rsidR="006348C4" w:rsidRPr="006F2D70" w:rsidRDefault="006348C4" w:rsidP="006348C4">
      <w:pPr>
        <w:rPr>
          <w:rFonts w:ascii="Times New Roman" w:hAnsi="Times New Roman" w:cs="Times New Roman"/>
          <w:bCs/>
          <w:sz w:val="24"/>
          <w:szCs w:val="24"/>
        </w:rPr>
      </w:pPr>
      <w:r w:rsidRPr="006F2D70">
        <w:rPr>
          <w:rFonts w:ascii="Times New Roman" w:hAnsi="Times New Roman" w:cs="Times New Roman"/>
          <w:bCs/>
          <w:sz w:val="24"/>
          <w:szCs w:val="24"/>
        </w:rPr>
        <w:t xml:space="preserve">TABLE 1: </w:t>
      </w:r>
      <w:r w:rsidRPr="006F2D70">
        <w:rPr>
          <w:rFonts w:ascii="Times New Roman" w:hAnsi="Times New Roman" w:cs="Times New Roman"/>
          <w:sz w:val="24"/>
          <w:szCs w:val="24"/>
        </w:rPr>
        <w:t>Distribution of study subjects according to experience of needle stick injuries</w:t>
      </w:r>
    </w:p>
    <w:p w:rsidR="006348C4" w:rsidRPr="006F2D70" w:rsidRDefault="006348C4" w:rsidP="006348C4">
      <w:pPr>
        <w:rPr>
          <w:rFonts w:ascii="Times New Roman" w:hAnsi="Times New Roman" w:cs="Times New Roman"/>
          <w:bCs/>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1368"/>
        <w:gridCol w:w="1800"/>
        <w:gridCol w:w="1980"/>
        <w:gridCol w:w="1296"/>
      </w:tblGrid>
      <w:tr w:rsidR="006348C4" w:rsidRPr="006F2D70" w:rsidTr="00981193">
        <w:tc>
          <w:tcPr>
            <w:tcW w:w="1368" w:type="dxa"/>
          </w:tcPr>
          <w:p w:rsidR="006348C4" w:rsidRPr="006F2D70" w:rsidRDefault="006348C4" w:rsidP="00981193">
            <w:pPr>
              <w:rPr>
                <w:rFonts w:ascii="Times New Roman" w:hAnsi="Times New Roman"/>
                <w:sz w:val="24"/>
                <w:szCs w:val="24"/>
              </w:rPr>
            </w:pPr>
            <w:r w:rsidRPr="006F2D70">
              <w:rPr>
                <w:rFonts w:ascii="Times New Roman" w:hAnsi="Times New Roman"/>
                <w:sz w:val="24"/>
                <w:szCs w:val="24"/>
              </w:rPr>
              <w:t>YEAR</w:t>
            </w:r>
          </w:p>
        </w:tc>
        <w:tc>
          <w:tcPr>
            <w:tcW w:w="1800" w:type="dxa"/>
          </w:tcPr>
          <w:p w:rsidR="006348C4" w:rsidRPr="006F2D70" w:rsidRDefault="006348C4" w:rsidP="00981193">
            <w:pPr>
              <w:rPr>
                <w:rFonts w:ascii="Times New Roman" w:hAnsi="Times New Roman"/>
                <w:sz w:val="24"/>
                <w:szCs w:val="24"/>
              </w:rPr>
            </w:pPr>
            <w:r w:rsidRPr="006F2D70">
              <w:rPr>
                <w:rFonts w:ascii="Times New Roman" w:hAnsi="Times New Roman"/>
                <w:sz w:val="24"/>
                <w:szCs w:val="24"/>
              </w:rPr>
              <w:t>YES</w:t>
            </w:r>
          </w:p>
        </w:tc>
        <w:tc>
          <w:tcPr>
            <w:tcW w:w="1980" w:type="dxa"/>
          </w:tcPr>
          <w:p w:rsidR="006348C4" w:rsidRPr="006F2D70" w:rsidRDefault="006348C4" w:rsidP="00981193">
            <w:pPr>
              <w:rPr>
                <w:rFonts w:ascii="Times New Roman" w:hAnsi="Times New Roman"/>
                <w:sz w:val="24"/>
                <w:szCs w:val="24"/>
              </w:rPr>
            </w:pPr>
            <w:r w:rsidRPr="006F2D70">
              <w:rPr>
                <w:rFonts w:ascii="Times New Roman" w:hAnsi="Times New Roman"/>
                <w:sz w:val="24"/>
                <w:szCs w:val="24"/>
              </w:rPr>
              <w:t>NO</w:t>
            </w:r>
          </w:p>
        </w:tc>
        <w:tc>
          <w:tcPr>
            <w:tcW w:w="1286" w:type="dxa"/>
          </w:tcPr>
          <w:p w:rsidR="006348C4" w:rsidRPr="006F2D70" w:rsidRDefault="006348C4" w:rsidP="00981193">
            <w:pPr>
              <w:rPr>
                <w:rFonts w:ascii="Times New Roman" w:hAnsi="Times New Roman"/>
                <w:sz w:val="24"/>
                <w:szCs w:val="24"/>
              </w:rPr>
            </w:pPr>
            <w:r w:rsidRPr="006F2D70">
              <w:rPr>
                <w:rFonts w:ascii="Times New Roman" w:hAnsi="Times New Roman"/>
                <w:sz w:val="24"/>
                <w:szCs w:val="24"/>
              </w:rPr>
              <w:t>TOTAL</w:t>
            </w:r>
          </w:p>
        </w:tc>
      </w:tr>
      <w:tr w:rsidR="006348C4" w:rsidRPr="006F2D70" w:rsidTr="00981193">
        <w:tc>
          <w:tcPr>
            <w:tcW w:w="1368" w:type="dxa"/>
          </w:tcPr>
          <w:p w:rsidR="006348C4" w:rsidRPr="006F2D70" w:rsidRDefault="006348C4" w:rsidP="00981193">
            <w:pPr>
              <w:rPr>
                <w:rFonts w:ascii="Times New Roman" w:hAnsi="Times New Roman"/>
                <w:sz w:val="24"/>
                <w:szCs w:val="24"/>
              </w:rPr>
            </w:pPr>
            <w:r w:rsidRPr="006F2D70">
              <w:rPr>
                <w:rFonts w:ascii="Times New Roman" w:hAnsi="Times New Roman"/>
                <w:sz w:val="24"/>
                <w:szCs w:val="24"/>
              </w:rPr>
              <w:t>III BDS</w:t>
            </w:r>
          </w:p>
        </w:tc>
        <w:tc>
          <w:tcPr>
            <w:tcW w:w="1800" w:type="dxa"/>
          </w:tcPr>
          <w:p w:rsidR="006348C4" w:rsidRPr="006F2D70" w:rsidRDefault="006348C4" w:rsidP="00981193">
            <w:pPr>
              <w:rPr>
                <w:rFonts w:ascii="Times New Roman" w:hAnsi="Times New Roman"/>
                <w:sz w:val="24"/>
                <w:szCs w:val="24"/>
              </w:rPr>
            </w:pPr>
            <w:r w:rsidRPr="006F2D70">
              <w:rPr>
                <w:rFonts w:ascii="Times New Roman" w:hAnsi="Times New Roman"/>
                <w:sz w:val="24"/>
                <w:szCs w:val="24"/>
              </w:rPr>
              <w:t>13(14.9%)</w:t>
            </w:r>
          </w:p>
        </w:tc>
        <w:tc>
          <w:tcPr>
            <w:tcW w:w="1980" w:type="dxa"/>
          </w:tcPr>
          <w:p w:rsidR="006348C4" w:rsidRPr="006F2D70" w:rsidRDefault="006348C4" w:rsidP="00981193">
            <w:pPr>
              <w:rPr>
                <w:rFonts w:ascii="Times New Roman" w:hAnsi="Times New Roman"/>
                <w:sz w:val="24"/>
                <w:szCs w:val="24"/>
              </w:rPr>
            </w:pPr>
            <w:r w:rsidRPr="006F2D70">
              <w:rPr>
                <w:rFonts w:ascii="Times New Roman" w:hAnsi="Times New Roman"/>
                <w:sz w:val="24"/>
                <w:szCs w:val="24"/>
              </w:rPr>
              <w:t>37(33.9%)</w:t>
            </w:r>
          </w:p>
        </w:tc>
        <w:tc>
          <w:tcPr>
            <w:tcW w:w="1286" w:type="dxa"/>
          </w:tcPr>
          <w:p w:rsidR="006348C4" w:rsidRPr="006F2D70" w:rsidRDefault="006348C4" w:rsidP="00981193">
            <w:pPr>
              <w:rPr>
                <w:rFonts w:ascii="Times New Roman" w:hAnsi="Times New Roman"/>
                <w:sz w:val="24"/>
                <w:szCs w:val="24"/>
              </w:rPr>
            </w:pPr>
            <w:r w:rsidRPr="006F2D70">
              <w:rPr>
                <w:rFonts w:ascii="Times New Roman" w:hAnsi="Times New Roman"/>
                <w:sz w:val="24"/>
                <w:szCs w:val="24"/>
              </w:rPr>
              <w:t>50(25.5%)</w:t>
            </w:r>
          </w:p>
        </w:tc>
      </w:tr>
      <w:tr w:rsidR="006348C4" w:rsidRPr="006F2D70" w:rsidTr="00981193">
        <w:tc>
          <w:tcPr>
            <w:tcW w:w="1368" w:type="dxa"/>
          </w:tcPr>
          <w:p w:rsidR="006348C4" w:rsidRPr="006F2D70" w:rsidRDefault="006348C4" w:rsidP="00981193">
            <w:pPr>
              <w:rPr>
                <w:rFonts w:ascii="Times New Roman" w:hAnsi="Times New Roman"/>
                <w:sz w:val="24"/>
                <w:szCs w:val="24"/>
              </w:rPr>
            </w:pPr>
            <w:r w:rsidRPr="006F2D70">
              <w:rPr>
                <w:rFonts w:ascii="Times New Roman" w:hAnsi="Times New Roman"/>
                <w:sz w:val="24"/>
                <w:szCs w:val="24"/>
              </w:rPr>
              <w:t>IV BDS</w:t>
            </w:r>
          </w:p>
        </w:tc>
        <w:tc>
          <w:tcPr>
            <w:tcW w:w="1800" w:type="dxa"/>
          </w:tcPr>
          <w:p w:rsidR="006348C4" w:rsidRPr="006F2D70" w:rsidRDefault="006348C4" w:rsidP="00981193">
            <w:pPr>
              <w:rPr>
                <w:rFonts w:ascii="Times New Roman" w:hAnsi="Times New Roman"/>
                <w:sz w:val="24"/>
                <w:szCs w:val="24"/>
              </w:rPr>
            </w:pPr>
            <w:r w:rsidRPr="006F2D70">
              <w:rPr>
                <w:rFonts w:ascii="Times New Roman" w:hAnsi="Times New Roman"/>
                <w:sz w:val="24"/>
                <w:szCs w:val="24"/>
              </w:rPr>
              <w:t>29(33.3%)</w:t>
            </w:r>
          </w:p>
        </w:tc>
        <w:tc>
          <w:tcPr>
            <w:tcW w:w="1980" w:type="dxa"/>
          </w:tcPr>
          <w:p w:rsidR="006348C4" w:rsidRPr="006F2D70" w:rsidRDefault="006348C4" w:rsidP="00981193">
            <w:pPr>
              <w:rPr>
                <w:rFonts w:ascii="Times New Roman" w:hAnsi="Times New Roman"/>
                <w:sz w:val="24"/>
                <w:szCs w:val="24"/>
              </w:rPr>
            </w:pPr>
            <w:r w:rsidRPr="006F2D70">
              <w:rPr>
                <w:rFonts w:ascii="Times New Roman" w:hAnsi="Times New Roman"/>
                <w:sz w:val="24"/>
                <w:szCs w:val="24"/>
              </w:rPr>
              <w:t>39(35.8%)</w:t>
            </w:r>
          </w:p>
        </w:tc>
        <w:tc>
          <w:tcPr>
            <w:tcW w:w="1286" w:type="dxa"/>
          </w:tcPr>
          <w:p w:rsidR="006348C4" w:rsidRPr="006F2D70" w:rsidRDefault="006348C4" w:rsidP="00981193">
            <w:pPr>
              <w:rPr>
                <w:rFonts w:ascii="Times New Roman" w:hAnsi="Times New Roman"/>
                <w:sz w:val="24"/>
                <w:szCs w:val="24"/>
              </w:rPr>
            </w:pPr>
            <w:r w:rsidRPr="006F2D70">
              <w:rPr>
                <w:rFonts w:ascii="Times New Roman" w:hAnsi="Times New Roman"/>
                <w:sz w:val="24"/>
                <w:szCs w:val="24"/>
              </w:rPr>
              <w:t>68(34.7%)</w:t>
            </w:r>
          </w:p>
        </w:tc>
      </w:tr>
      <w:tr w:rsidR="006348C4" w:rsidRPr="006F2D70" w:rsidTr="00981193">
        <w:tc>
          <w:tcPr>
            <w:tcW w:w="1368" w:type="dxa"/>
          </w:tcPr>
          <w:p w:rsidR="006348C4" w:rsidRPr="006F2D70" w:rsidRDefault="00E94AD8" w:rsidP="00981193">
            <w:pPr>
              <w:rPr>
                <w:rFonts w:ascii="Times New Roman" w:hAnsi="Times New Roman"/>
                <w:sz w:val="24"/>
                <w:szCs w:val="24"/>
              </w:rPr>
            </w:pPr>
            <w:r>
              <w:rPr>
                <w:rFonts w:ascii="Times New Roman" w:hAnsi="Times New Roman"/>
                <w:sz w:val="24"/>
                <w:szCs w:val="24"/>
              </w:rPr>
              <w:t>INTERNS</w:t>
            </w:r>
          </w:p>
        </w:tc>
        <w:tc>
          <w:tcPr>
            <w:tcW w:w="1800" w:type="dxa"/>
          </w:tcPr>
          <w:p w:rsidR="006348C4" w:rsidRPr="006F2D70" w:rsidRDefault="006348C4" w:rsidP="00981193">
            <w:pPr>
              <w:rPr>
                <w:rFonts w:ascii="Times New Roman" w:hAnsi="Times New Roman"/>
                <w:sz w:val="24"/>
                <w:szCs w:val="24"/>
              </w:rPr>
            </w:pPr>
            <w:r w:rsidRPr="006F2D70">
              <w:rPr>
                <w:rFonts w:ascii="Times New Roman" w:hAnsi="Times New Roman"/>
                <w:sz w:val="24"/>
                <w:szCs w:val="24"/>
              </w:rPr>
              <w:t>45(51.8%)</w:t>
            </w:r>
          </w:p>
        </w:tc>
        <w:tc>
          <w:tcPr>
            <w:tcW w:w="1980" w:type="dxa"/>
          </w:tcPr>
          <w:p w:rsidR="006348C4" w:rsidRPr="006F2D70" w:rsidRDefault="006348C4" w:rsidP="00981193">
            <w:pPr>
              <w:rPr>
                <w:rFonts w:ascii="Times New Roman" w:hAnsi="Times New Roman"/>
                <w:sz w:val="24"/>
                <w:szCs w:val="24"/>
              </w:rPr>
            </w:pPr>
            <w:r w:rsidRPr="006F2D70">
              <w:rPr>
                <w:rFonts w:ascii="Times New Roman" w:hAnsi="Times New Roman"/>
                <w:sz w:val="24"/>
                <w:szCs w:val="24"/>
              </w:rPr>
              <w:t>33(30.3%)</w:t>
            </w:r>
          </w:p>
        </w:tc>
        <w:tc>
          <w:tcPr>
            <w:tcW w:w="1286" w:type="dxa"/>
          </w:tcPr>
          <w:p w:rsidR="006348C4" w:rsidRPr="006F2D70" w:rsidRDefault="006348C4" w:rsidP="00981193">
            <w:pPr>
              <w:rPr>
                <w:rFonts w:ascii="Times New Roman" w:hAnsi="Times New Roman"/>
                <w:sz w:val="24"/>
                <w:szCs w:val="24"/>
              </w:rPr>
            </w:pPr>
            <w:r w:rsidRPr="006F2D70">
              <w:rPr>
                <w:rFonts w:ascii="Times New Roman" w:hAnsi="Times New Roman"/>
                <w:sz w:val="24"/>
                <w:szCs w:val="24"/>
              </w:rPr>
              <w:t>78(39.8%)</w:t>
            </w:r>
          </w:p>
        </w:tc>
      </w:tr>
      <w:tr w:rsidR="006348C4" w:rsidRPr="006F2D70" w:rsidTr="00981193">
        <w:tc>
          <w:tcPr>
            <w:tcW w:w="1368" w:type="dxa"/>
          </w:tcPr>
          <w:p w:rsidR="006348C4" w:rsidRPr="006F2D70" w:rsidRDefault="006348C4" w:rsidP="00981193">
            <w:pPr>
              <w:rPr>
                <w:rFonts w:ascii="Times New Roman" w:hAnsi="Times New Roman"/>
                <w:sz w:val="24"/>
                <w:szCs w:val="24"/>
              </w:rPr>
            </w:pPr>
            <w:r w:rsidRPr="006F2D70">
              <w:rPr>
                <w:rFonts w:ascii="Times New Roman" w:hAnsi="Times New Roman"/>
                <w:sz w:val="24"/>
                <w:szCs w:val="24"/>
              </w:rPr>
              <w:t>TOTAL</w:t>
            </w:r>
          </w:p>
        </w:tc>
        <w:tc>
          <w:tcPr>
            <w:tcW w:w="1800" w:type="dxa"/>
          </w:tcPr>
          <w:p w:rsidR="006348C4" w:rsidRPr="006F2D70" w:rsidRDefault="006348C4" w:rsidP="00981193">
            <w:pPr>
              <w:rPr>
                <w:rFonts w:ascii="Times New Roman" w:hAnsi="Times New Roman"/>
                <w:sz w:val="24"/>
                <w:szCs w:val="24"/>
              </w:rPr>
            </w:pPr>
            <w:r w:rsidRPr="006F2D70">
              <w:rPr>
                <w:rFonts w:ascii="Times New Roman" w:hAnsi="Times New Roman"/>
                <w:sz w:val="24"/>
                <w:szCs w:val="24"/>
              </w:rPr>
              <w:t>87(44.4%)</w:t>
            </w:r>
          </w:p>
        </w:tc>
        <w:tc>
          <w:tcPr>
            <w:tcW w:w="1980" w:type="dxa"/>
          </w:tcPr>
          <w:p w:rsidR="006348C4" w:rsidRPr="006F2D70" w:rsidRDefault="006348C4" w:rsidP="00981193">
            <w:pPr>
              <w:rPr>
                <w:rFonts w:ascii="Times New Roman" w:hAnsi="Times New Roman"/>
                <w:sz w:val="24"/>
                <w:szCs w:val="24"/>
              </w:rPr>
            </w:pPr>
            <w:r w:rsidRPr="006F2D70">
              <w:rPr>
                <w:rFonts w:ascii="Times New Roman" w:hAnsi="Times New Roman"/>
                <w:sz w:val="24"/>
                <w:szCs w:val="24"/>
              </w:rPr>
              <w:t>109(55.6%)</w:t>
            </w:r>
          </w:p>
        </w:tc>
        <w:tc>
          <w:tcPr>
            <w:tcW w:w="1286" w:type="dxa"/>
          </w:tcPr>
          <w:p w:rsidR="006348C4" w:rsidRPr="006F2D70" w:rsidRDefault="006348C4" w:rsidP="00981193">
            <w:pPr>
              <w:rPr>
                <w:rFonts w:ascii="Times New Roman" w:hAnsi="Times New Roman"/>
                <w:sz w:val="24"/>
                <w:szCs w:val="24"/>
              </w:rPr>
            </w:pPr>
            <w:r w:rsidRPr="006F2D70">
              <w:rPr>
                <w:rFonts w:ascii="Times New Roman" w:hAnsi="Times New Roman"/>
                <w:sz w:val="24"/>
                <w:szCs w:val="24"/>
              </w:rPr>
              <w:t>196(100%)</w:t>
            </w:r>
          </w:p>
        </w:tc>
      </w:tr>
    </w:tbl>
    <w:p w:rsidR="006348C4" w:rsidRPr="006F2D70" w:rsidRDefault="006348C4" w:rsidP="006348C4">
      <w:pPr>
        <w:rPr>
          <w:rFonts w:ascii="Times New Roman" w:hAnsi="Times New Roman" w:cs="Times New Roman"/>
          <w:bCs/>
          <w:sz w:val="24"/>
          <w:szCs w:val="24"/>
        </w:rPr>
      </w:pPr>
      <w:r w:rsidRPr="006F2D70">
        <w:rPr>
          <w:rFonts w:ascii="Times New Roman" w:hAnsi="Times New Roman" w:cs="Times New Roman"/>
          <w:bCs/>
          <w:sz w:val="24"/>
          <w:szCs w:val="24"/>
        </w:rPr>
        <w:br w:type="textWrapping" w:clear="all"/>
      </w:r>
    </w:p>
    <w:p w:rsidR="006348C4" w:rsidRPr="006F2D70" w:rsidRDefault="006348C4" w:rsidP="006348C4">
      <w:pPr>
        <w:spacing w:line="400" w:lineRule="atLeast"/>
        <w:rPr>
          <w:rFonts w:ascii="Times New Roman" w:hAnsi="Times New Roman" w:cs="Times New Roman"/>
          <w:sz w:val="24"/>
          <w:szCs w:val="24"/>
          <w:vertAlign w:val="superscript"/>
        </w:rPr>
      </w:pPr>
      <w:r w:rsidRPr="006F2D70">
        <w:rPr>
          <w:rFonts w:ascii="Times New Roman" w:hAnsi="Times New Roman" w:cs="Times New Roman"/>
          <w:sz w:val="24"/>
          <w:szCs w:val="24"/>
        </w:rPr>
        <w:t>X</w:t>
      </w:r>
      <w:r w:rsidRPr="006F2D70">
        <w:rPr>
          <w:rFonts w:ascii="Times New Roman" w:hAnsi="Times New Roman" w:cs="Times New Roman"/>
          <w:sz w:val="24"/>
          <w:szCs w:val="24"/>
          <w:vertAlign w:val="superscript"/>
        </w:rPr>
        <w:t>2 =12.525</w:t>
      </w:r>
      <w:proofErr w:type="gramStart"/>
      <w:r w:rsidRPr="006F2D70">
        <w:rPr>
          <w:rFonts w:ascii="Times New Roman" w:hAnsi="Times New Roman" w:cs="Times New Roman"/>
          <w:sz w:val="24"/>
          <w:szCs w:val="24"/>
          <w:vertAlign w:val="superscript"/>
        </w:rPr>
        <w:t>,P</w:t>
      </w:r>
      <w:proofErr w:type="gramEnd"/>
      <w:r w:rsidRPr="006F2D70">
        <w:rPr>
          <w:rFonts w:ascii="Times New Roman" w:hAnsi="Times New Roman" w:cs="Times New Roman"/>
          <w:sz w:val="24"/>
          <w:szCs w:val="24"/>
          <w:vertAlign w:val="superscript"/>
        </w:rPr>
        <w:t>=.002</w:t>
      </w:r>
      <w:r w:rsidR="004B0DF4" w:rsidRPr="006F2D70">
        <w:rPr>
          <w:rFonts w:ascii="Times New Roman" w:hAnsi="Times New Roman" w:cs="Times New Roman"/>
          <w:sz w:val="24"/>
          <w:szCs w:val="24"/>
          <w:vertAlign w:val="superscript"/>
        </w:rPr>
        <w:t>(significant)</w:t>
      </w:r>
    </w:p>
    <w:p w:rsidR="006348C4" w:rsidRPr="006F2D70" w:rsidRDefault="006348C4" w:rsidP="00E014B3">
      <w:pPr>
        <w:autoSpaceDE w:val="0"/>
        <w:autoSpaceDN w:val="0"/>
        <w:adjustRightInd w:val="0"/>
        <w:spacing w:after="0" w:line="360" w:lineRule="auto"/>
        <w:jc w:val="both"/>
        <w:rPr>
          <w:rFonts w:ascii="Times New Roman" w:hAnsi="Times New Roman" w:cs="Times New Roman"/>
          <w:sz w:val="24"/>
          <w:szCs w:val="24"/>
        </w:rPr>
      </w:pPr>
    </w:p>
    <w:p w:rsidR="00E014B3" w:rsidRPr="006F2D70" w:rsidRDefault="00E014B3" w:rsidP="00E014B3">
      <w:pPr>
        <w:autoSpaceDE w:val="0"/>
        <w:autoSpaceDN w:val="0"/>
        <w:adjustRightInd w:val="0"/>
        <w:spacing w:after="0" w:line="360" w:lineRule="auto"/>
        <w:jc w:val="both"/>
        <w:rPr>
          <w:rFonts w:ascii="Times New Roman" w:hAnsi="Times New Roman" w:cs="Times New Roman"/>
          <w:sz w:val="24"/>
          <w:szCs w:val="24"/>
        </w:rPr>
      </w:pPr>
      <w:r w:rsidRPr="006F2D70">
        <w:rPr>
          <w:rFonts w:ascii="Times New Roman" w:hAnsi="Times New Roman" w:cs="Times New Roman"/>
          <w:sz w:val="24"/>
          <w:szCs w:val="24"/>
        </w:rPr>
        <w:t>Number of times exposed to NSIs are 23(11.7%) once, 18(9.2%) twice and 35(17.9%) more than twice and 11 (5.6%) don’t remember.</w:t>
      </w:r>
    </w:p>
    <w:p w:rsidR="00166F67" w:rsidRPr="006F2D70" w:rsidRDefault="00340F13" w:rsidP="00166F67">
      <w:pPr>
        <w:autoSpaceDE w:val="0"/>
        <w:autoSpaceDN w:val="0"/>
        <w:adjustRightInd w:val="0"/>
        <w:spacing w:after="0" w:line="360" w:lineRule="auto"/>
        <w:jc w:val="both"/>
        <w:rPr>
          <w:rFonts w:ascii="Times New Roman" w:hAnsi="Times New Roman" w:cs="Times New Roman"/>
          <w:sz w:val="24"/>
          <w:szCs w:val="24"/>
        </w:rPr>
      </w:pPr>
      <w:r w:rsidRPr="006F2D70">
        <w:rPr>
          <w:rFonts w:ascii="Times New Roman" w:hAnsi="Times New Roman" w:cs="Times New Roman"/>
          <w:sz w:val="24"/>
          <w:szCs w:val="24"/>
        </w:rPr>
        <w:t xml:space="preserve">   </w:t>
      </w:r>
      <w:r w:rsidR="0036379D" w:rsidRPr="006F2D70">
        <w:rPr>
          <w:rFonts w:ascii="Times New Roman" w:hAnsi="Times New Roman" w:cs="Times New Roman"/>
          <w:sz w:val="24"/>
          <w:szCs w:val="24"/>
        </w:rPr>
        <w:t>Common caus</w:t>
      </w:r>
      <w:r w:rsidR="00D72994" w:rsidRPr="006F2D70">
        <w:rPr>
          <w:rFonts w:ascii="Times New Roman" w:hAnsi="Times New Roman" w:cs="Times New Roman"/>
          <w:sz w:val="24"/>
          <w:szCs w:val="24"/>
        </w:rPr>
        <w:t xml:space="preserve">e for needle stick injuries are due to </w:t>
      </w:r>
      <w:r w:rsidR="0036379D" w:rsidRPr="006F2D70">
        <w:rPr>
          <w:rFonts w:ascii="Times New Roman" w:hAnsi="Times New Roman" w:cs="Times New Roman"/>
          <w:sz w:val="24"/>
          <w:szCs w:val="24"/>
        </w:rPr>
        <w:t>careless attitude 96(49%), due to stress 71(3</w:t>
      </w:r>
      <w:r w:rsidR="00D72994" w:rsidRPr="006F2D70">
        <w:rPr>
          <w:rFonts w:ascii="Times New Roman" w:hAnsi="Times New Roman" w:cs="Times New Roman"/>
          <w:sz w:val="24"/>
          <w:szCs w:val="24"/>
        </w:rPr>
        <w:t xml:space="preserve">6.2%) and over burden 29(14.8%). Stress and over burden </w:t>
      </w:r>
      <w:r w:rsidR="0036379D" w:rsidRPr="006F2D70">
        <w:rPr>
          <w:rFonts w:ascii="Times New Roman" w:hAnsi="Times New Roman" w:cs="Times New Roman"/>
          <w:sz w:val="24"/>
          <w:szCs w:val="24"/>
        </w:rPr>
        <w:t>commonly</w:t>
      </w:r>
      <w:r w:rsidR="00D72994" w:rsidRPr="006F2D70">
        <w:rPr>
          <w:rFonts w:ascii="Times New Roman" w:hAnsi="Times New Roman" w:cs="Times New Roman"/>
          <w:sz w:val="24"/>
          <w:szCs w:val="24"/>
        </w:rPr>
        <w:t xml:space="preserve"> seen</w:t>
      </w:r>
      <w:r w:rsidR="0036379D" w:rsidRPr="006F2D70">
        <w:rPr>
          <w:rFonts w:ascii="Times New Roman" w:hAnsi="Times New Roman" w:cs="Times New Roman"/>
          <w:sz w:val="24"/>
          <w:szCs w:val="24"/>
        </w:rPr>
        <w:t xml:space="preserve"> among interns and careless attitude</w:t>
      </w:r>
      <w:r w:rsidR="00966FBF" w:rsidRPr="006F2D70">
        <w:rPr>
          <w:rFonts w:ascii="Times New Roman" w:hAnsi="Times New Roman" w:cs="Times New Roman"/>
          <w:sz w:val="24"/>
          <w:szCs w:val="24"/>
        </w:rPr>
        <w:t xml:space="preserve"> among 4</w:t>
      </w:r>
      <w:r w:rsidR="00966FBF" w:rsidRPr="006F2D70">
        <w:rPr>
          <w:rFonts w:ascii="Times New Roman" w:hAnsi="Times New Roman" w:cs="Times New Roman"/>
          <w:sz w:val="24"/>
          <w:szCs w:val="24"/>
          <w:vertAlign w:val="superscript"/>
        </w:rPr>
        <w:t>th</w:t>
      </w:r>
      <w:r w:rsidR="009F6687" w:rsidRPr="006F2D70">
        <w:rPr>
          <w:rFonts w:ascii="Times New Roman" w:hAnsi="Times New Roman" w:cs="Times New Roman"/>
          <w:sz w:val="24"/>
          <w:szCs w:val="24"/>
        </w:rPr>
        <w:t xml:space="preserve"> year and followed by </w:t>
      </w:r>
      <w:r w:rsidR="00966FBF" w:rsidRPr="006F2D70">
        <w:rPr>
          <w:rFonts w:ascii="Times New Roman" w:hAnsi="Times New Roman" w:cs="Times New Roman"/>
          <w:sz w:val="24"/>
          <w:szCs w:val="24"/>
        </w:rPr>
        <w:t>3</w:t>
      </w:r>
      <w:r w:rsidR="00966FBF" w:rsidRPr="006F2D70">
        <w:rPr>
          <w:rFonts w:ascii="Times New Roman" w:hAnsi="Times New Roman" w:cs="Times New Roman"/>
          <w:sz w:val="24"/>
          <w:szCs w:val="24"/>
          <w:vertAlign w:val="superscript"/>
        </w:rPr>
        <w:t>rd</w:t>
      </w:r>
      <w:r w:rsidR="009F6687" w:rsidRPr="006F2D70">
        <w:rPr>
          <w:rFonts w:ascii="Times New Roman" w:hAnsi="Times New Roman" w:cs="Times New Roman"/>
          <w:sz w:val="24"/>
          <w:szCs w:val="24"/>
        </w:rPr>
        <w:t xml:space="preserve"> </w:t>
      </w:r>
      <w:r w:rsidR="00571631" w:rsidRPr="006F2D70">
        <w:rPr>
          <w:rFonts w:ascii="Times New Roman" w:hAnsi="Times New Roman" w:cs="Times New Roman"/>
          <w:sz w:val="24"/>
          <w:szCs w:val="24"/>
        </w:rPr>
        <w:t>year</w:t>
      </w:r>
      <w:r w:rsidR="00554C16" w:rsidRPr="006F2D70">
        <w:rPr>
          <w:rFonts w:ascii="Times New Roman" w:hAnsi="Times New Roman" w:cs="Times New Roman"/>
          <w:sz w:val="24"/>
          <w:szCs w:val="24"/>
        </w:rPr>
        <w:t xml:space="preserve"> BDS, </w:t>
      </w:r>
      <w:r w:rsidR="0036379D" w:rsidRPr="006F2D70">
        <w:rPr>
          <w:rFonts w:ascii="Times New Roman" w:hAnsi="Times New Roman" w:cs="Times New Roman"/>
          <w:sz w:val="24"/>
          <w:szCs w:val="24"/>
        </w:rPr>
        <w:t>which is statistically significant</w:t>
      </w:r>
      <w:proofErr w:type="gramStart"/>
      <w:r w:rsidR="0036379D" w:rsidRPr="006F2D70">
        <w:rPr>
          <w:rFonts w:ascii="Times New Roman" w:hAnsi="Times New Roman" w:cs="Times New Roman"/>
          <w:sz w:val="24"/>
          <w:szCs w:val="24"/>
        </w:rPr>
        <w:t>.</w:t>
      </w:r>
      <w:r w:rsidRPr="006F2D70">
        <w:rPr>
          <w:rFonts w:ascii="Times New Roman" w:hAnsi="Times New Roman" w:cs="Times New Roman"/>
          <w:sz w:val="24"/>
          <w:szCs w:val="24"/>
        </w:rPr>
        <w:t>(</w:t>
      </w:r>
      <w:proofErr w:type="gramEnd"/>
      <w:r w:rsidR="0036379D" w:rsidRPr="006F2D70">
        <w:rPr>
          <w:rFonts w:ascii="Times New Roman" w:hAnsi="Times New Roman" w:cs="Times New Roman"/>
          <w:sz w:val="24"/>
          <w:szCs w:val="24"/>
        </w:rPr>
        <w:t xml:space="preserve"> X</w:t>
      </w:r>
      <w:r w:rsidR="0036379D" w:rsidRPr="006F2D70">
        <w:rPr>
          <w:rFonts w:ascii="Times New Roman" w:hAnsi="Times New Roman" w:cs="Times New Roman"/>
          <w:sz w:val="24"/>
          <w:szCs w:val="24"/>
          <w:vertAlign w:val="superscript"/>
        </w:rPr>
        <w:t>2</w:t>
      </w:r>
      <w:r w:rsidR="004B0DF4" w:rsidRPr="006F2D70">
        <w:rPr>
          <w:rFonts w:ascii="Times New Roman" w:hAnsi="Times New Roman" w:cs="Times New Roman"/>
          <w:sz w:val="24"/>
          <w:szCs w:val="24"/>
        </w:rPr>
        <w:t>=12.102; p</w:t>
      </w:r>
      <w:r w:rsidRPr="006F2D70">
        <w:rPr>
          <w:rFonts w:ascii="Times New Roman" w:hAnsi="Times New Roman" w:cs="Times New Roman"/>
          <w:sz w:val="24"/>
          <w:szCs w:val="24"/>
        </w:rPr>
        <w:t>=.017,</w:t>
      </w:r>
      <w:r w:rsidR="006F13CA">
        <w:rPr>
          <w:rFonts w:ascii="Times New Roman" w:hAnsi="Times New Roman" w:cs="Times New Roman"/>
          <w:sz w:val="24"/>
          <w:szCs w:val="24"/>
        </w:rPr>
        <w:t xml:space="preserve"> </w:t>
      </w:r>
      <w:r w:rsidRPr="006F2D70">
        <w:rPr>
          <w:rFonts w:ascii="Times New Roman" w:hAnsi="Times New Roman" w:cs="Times New Roman"/>
          <w:sz w:val="24"/>
          <w:szCs w:val="24"/>
        </w:rPr>
        <w:t>t</w:t>
      </w:r>
      <w:r w:rsidR="00540AB6" w:rsidRPr="006F2D70">
        <w:rPr>
          <w:rFonts w:ascii="Times New Roman" w:hAnsi="Times New Roman" w:cs="Times New Roman"/>
          <w:sz w:val="24"/>
          <w:szCs w:val="24"/>
        </w:rPr>
        <w:t>able 2)</w:t>
      </w:r>
      <w:r w:rsidR="006F15D3" w:rsidRPr="006F2D70">
        <w:rPr>
          <w:rFonts w:ascii="Times New Roman" w:hAnsi="Times New Roman" w:cs="Times New Roman"/>
          <w:sz w:val="24"/>
          <w:szCs w:val="24"/>
        </w:rPr>
        <w:t>.</w:t>
      </w:r>
    </w:p>
    <w:p w:rsidR="006348C4" w:rsidRPr="006F2D70" w:rsidRDefault="006348C4" w:rsidP="006348C4">
      <w:pPr>
        <w:rPr>
          <w:rFonts w:ascii="Times New Roman" w:hAnsi="Times New Roman" w:cs="Times New Roman"/>
          <w:bCs/>
          <w:sz w:val="24"/>
          <w:szCs w:val="24"/>
        </w:rPr>
      </w:pPr>
      <w:r w:rsidRPr="006F2D70">
        <w:rPr>
          <w:rFonts w:ascii="Times New Roman" w:hAnsi="Times New Roman" w:cs="Times New Roman"/>
          <w:bCs/>
          <w:sz w:val="24"/>
          <w:szCs w:val="24"/>
        </w:rPr>
        <w:t xml:space="preserve">TABLE 2: Reasons for causing needle stick injuries </w:t>
      </w:r>
    </w:p>
    <w:tbl>
      <w:tblPr>
        <w:tblStyle w:val="TableGrid"/>
        <w:tblW w:w="0" w:type="auto"/>
        <w:tblLook w:val="04A0" w:firstRow="1" w:lastRow="0" w:firstColumn="1" w:lastColumn="0" w:noHBand="0" w:noVBand="1"/>
      </w:tblPr>
      <w:tblGrid>
        <w:gridCol w:w="1368"/>
        <w:gridCol w:w="1710"/>
        <w:gridCol w:w="2037"/>
        <w:gridCol w:w="1866"/>
        <w:gridCol w:w="1416"/>
      </w:tblGrid>
      <w:tr w:rsidR="006348C4" w:rsidRPr="006F2D70" w:rsidTr="00981193">
        <w:tc>
          <w:tcPr>
            <w:tcW w:w="1368" w:type="dxa"/>
          </w:tcPr>
          <w:p w:rsidR="006348C4" w:rsidRPr="006F2D70" w:rsidRDefault="006348C4" w:rsidP="00981193">
            <w:pPr>
              <w:rPr>
                <w:rFonts w:ascii="Times New Roman" w:hAnsi="Times New Roman"/>
                <w:bCs/>
                <w:sz w:val="24"/>
                <w:szCs w:val="24"/>
              </w:rPr>
            </w:pPr>
            <w:r w:rsidRPr="006F2D70">
              <w:rPr>
                <w:rFonts w:ascii="Times New Roman" w:hAnsi="Times New Roman"/>
                <w:bCs/>
                <w:sz w:val="24"/>
                <w:szCs w:val="24"/>
              </w:rPr>
              <w:t>YEAR</w:t>
            </w:r>
          </w:p>
        </w:tc>
        <w:tc>
          <w:tcPr>
            <w:tcW w:w="1710" w:type="dxa"/>
          </w:tcPr>
          <w:p w:rsidR="006348C4" w:rsidRPr="006F2D70" w:rsidRDefault="006348C4" w:rsidP="00981193">
            <w:pPr>
              <w:rPr>
                <w:rFonts w:ascii="Times New Roman" w:hAnsi="Times New Roman"/>
                <w:bCs/>
                <w:sz w:val="24"/>
                <w:szCs w:val="24"/>
              </w:rPr>
            </w:pPr>
            <w:r w:rsidRPr="006F2D70">
              <w:rPr>
                <w:rFonts w:ascii="Times New Roman" w:hAnsi="Times New Roman"/>
                <w:bCs/>
                <w:sz w:val="24"/>
                <w:szCs w:val="24"/>
              </w:rPr>
              <w:t>STRESS</w:t>
            </w:r>
          </w:p>
        </w:tc>
        <w:tc>
          <w:tcPr>
            <w:tcW w:w="2037" w:type="dxa"/>
          </w:tcPr>
          <w:p w:rsidR="006348C4" w:rsidRPr="006F2D70" w:rsidRDefault="006348C4" w:rsidP="00981193">
            <w:pPr>
              <w:rPr>
                <w:rFonts w:ascii="Times New Roman" w:hAnsi="Times New Roman"/>
                <w:bCs/>
                <w:sz w:val="24"/>
                <w:szCs w:val="24"/>
              </w:rPr>
            </w:pPr>
            <w:r w:rsidRPr="006F2D70">
              <w:rPr>
                <w:rFonts w:ascii="Times New Roman" w:hAnsi="Times New Roman"/>
                <w:bCs/>
                <w:sz w:val="24"/>
                <w:szCs w:val="24"/>
              </w:rPr>
              <w:t>OVER BURDEN</w:t>
            </w:r>
          </w:p>
        </w:tc>
        <w:tc>
          <w:tcPr>
            <w:tcW w:w="1866" w:type="dxa"/>
          </w:tcPr>
          <w:p w:rsidR="006348C4" w:rsidRPr="006F2D70" w:rsidRDefault="006348C4" w:rsidP="00981193">
            <w:pPr>
              <w:rPr>
                <w:rFonts w:ascii="Times New Roman" w:hAnsi="Times New Roman"/>
                <w:bCs/>
                <w:sz w:val="24"/>
                <w:szCs w:val="24"/>
              </w:rPr>
            </w:pPr>
            <w:r w:rsidRPr="006F2D70">
              <w:rPr>
                <w:rFonts w:ascii="Times New Roman" w:hAnsi="Times New Roman"/>
                <w:bCs/>
                <w:sz w:val="24"/>
                <w:szCs w:val="24"/>
              </w:rPr>
              <w:t>CARELESS</w:t>
            </w:r>
          </w:p>
        </w:tc>
        <w:tc>
          <w:tcPr>
            <w:tcW w:w="1416" w:type="dxa"/>
          </w:tcPr>
          <w:p w:rsidR="006348C4" w:rsidRPr="006F2D70" w:rsidRDefault="006348C4" w:rsidP="00981193">
            <w:pPr>
              <w:rPr>
                <w:rFonts w:ascii="Times New Roman" w:hAnsi="Times New Roman"/>
                <w:bCs/>
                <w:sz w:val="24"/>
                <w:szCs w:val="24"/>
              </w:rPr>
            </w:pPr>
            <w:r w:rsidRPr="006F2D70">
              <w:rPr>
                <w:rFonts w:ascii="Times New Roman" w:hAnsi="Times New Roman"/>
                <w:bCs/>
                <w:sz w:val="24"/>
                <w:szCs w:val="24"/>
              </w:rPr>
              <w:t>TOTAL</w:t>
            </w:r>
          </w:p>
        </w:tc>
      </w:tr>
      <w:tr w:rsidR="006348C4" w:rsidRPr="006F2D70" w:rsidTr="00981193">
        <w:tc>
          <w:tcPr>
            <w:tcW w:w="1368" w:type="dxa"/>
          </w:tcPr>
          <w:p w:rsidR="006348C4" w:rsidRPr="006F2D70" w:rsidRDefault="006348C4" w:rsidP="00981193">
            <w:pPr>
              <w:rPr>
                <w:rFonts w:ascii="Times New Roman" w:hAnsi="Times New Roman"/>
                <w:bCs/>
                <w:sz w:val="24"/>
                <w:szCs w:val="24"/>
              </w:rPr>
            </w:pPr>
            <w:r w:rsidRPr="006F2D70">
              <w:rPr>
                <w:rFonts w:ascii="Times New Roman" w:hAnsi="Times New Roman"/>
                <w:bCs/>
                <w:sz w:val="24"/>
                <w:szCs w:val="24"/>
              </w:rPr>
              <w:t>III BDS</w:t>
            </w:r>
          </w:p>
        </w:tc>
        <w:tc>
          <w:tcPr>
            <w:tcW w:w="1710" w:type="dxa"/>
          </w:tcPr>
          <w:p w:rsidR="006348C4" w:rsidRPr="006F2D70" w:rsidRDefault="00966FBF" w:rsidP="00981193">
            <w:pPr>
              <w:rPr>
                <w:rFonts w:ascii="Times New Roman" w:hAnsi="Times New Roman"/>
                <w:bCs/>
                <w:sz w:val="24"/>
                <w:szCs w:val="24"/>
              </w:rPr>
            </w:pPr>
            <w:r w:rsidRPr="006F2D70">
              <w:rPr>
                <w:rFonts w:ascii="Times New Roman" w:hAnsi="Times New Roman"/>
                <w:bCs/>
                <w:sz w:val="24"/>
                <w:szCs w:val="24"/>
              </w:rPr>
              <w:t>12(16.9</w:t>
            </w:r>
            <w:r w:rsidR="006348C4" w:rsidRPr="006F2D70">
              <w:rPr>
                <w:rFonts w:ascii="Times New Roman" w:hAnsi="Times New Roman"/>
                <w:bCs/>
                <w:sz w:val="24"/>
                <w:szCs w:val="24"/>
              </w:rPr>
              <w:t>%)</w:t>
            </w:r>
          </w:p>
        </w:tc>
        <w:tc>
          <w:tcPr>
            <w:tcW w:w="2037" w:type="dxa"/>
          </w:tcPr>
          <w:p w:rsidR="006348C4" w:rsidRPr="006F2D70" w:rsidRDefault="00966FBF" w:rsidP="00981193">
            <w:pPr>
              <w:rPr>
                <w:rFonts w:ascii="Times New Roman" w:hAnsi="Times New Roman"/>
                <w:bCs/>
                <w:sz w:val="24"/>
                <w:szCs w:val="24"/>
              </w:rPr>
            </w:pPr>
            <w:r w:rsidRPr="006F2D70">
              <w:rPr>
                <w:rFonts w:ascii="Times New Roman" w:hAnsi="Times New Roman"/>
                <w:bCs/>
                <w:sz w:val="24"/>
                <w:szCs w:val="24"/>
              </w:rPr>
              <w:t>7(24.2</w:t>
            </w:r>
            <w:r w:rsidR="006348C4" w:rsidRPr="006F2D70">
              <w:rPr>
                <w:rFonts w:ascii="Times New Roman" w:hAnsi="Times New Roman"/>
                <w:bCs/>
                <w:sz w:val="24"/>
                <w:szCs w:val="24"/>
              </w:rPr>
              <w:t>%)</w:t>
            </w:r>
          </w:p>
        </w:tc>
        <w:tc>
          <w:tcPr>
            <w:tcW w:w="1866" w:type="dxa"/>
          </w:tcPr>
          <w:p w:rsidR="006348C4" w:rsidRPr="006F2D70" w:rsidRDefault="00966FBF" w:rsidP="00981193">
            <w:pPr>
              <w:rPr>
                <w:rFonts w:ascii="Times New Roman" w:hAnsi="Times New Roman"/>
                <w:bCs/>
                <w:sz w:val="24"/>
                <w:szCs w:val="24"/>
              </w:rPr>
            </w:pPr>
            <w:r w:rsidRPr="006F2D70">
              <w:rPr>
                <w:rFonts w:ascii="Times New Roman" w:hAnsi="Times New Roman"/>
                <w:bCs/>
                <w:sz w:val="24"/>
                <w:szCs w:val="24"/>
              </w:rPr>
              <w:t>31(32.3</w:t>
            </w:r>
            <w:r w:rsidR="006348C4" w:rsidRPr="006F2D70">
              <w:rPr>
                <w:rFonts w:ascii="Times New Roman" w:hAnsi="Times New Roman"/>
                <w:bCs/>
                <w:sz w:val="24"/>
                <w:szCs w:val="24"/>
              </w:rPr>
              <w:t>%)</w:t>
            </w:r>
          </w:p>
        </w:tc>
        <w:tc>
          <w:tcPr>
            <w:tcW w:w="1416" w:type="dxa"/>
          </w:tcPr>
          <w:p w:rsidR="006348C4" w:rsidRPr="006F2D70" w:rsidRDefault="00E91CE6" w:rsidP="00981193">
            <w:pPr>
              <w:rPr>
                <w:rFonts w:ascii="Times New Roman" w:hAnsi="Times New Roman"/>
                <w:bCs/>
                <w:sz w:val="24"/>
                <w:szCs w:val="24"/>
              </w:rPr>
            </w:pPr>
            <w:r w:rsidRPr="006F2D70">
              <w:rPr>
                <w:rFonts w:ascii="Times New Roman" w:hAnsi="Times New Roman"/>
                <w:bCs/>
                <w:sz w:val="24"/>
                <w:szCs w:val="24"/>
              </w:rPr>
              <w:t>50(25.5</w:t>
            </w:r>
            <w:r w:rsidR="006348C4" w:rsidRPr="006F2D70">
              <w:rPr>
                <w:rFonts w:ascii="Times New Roman" w:hAnsi="Times New Roman"/>
                <w:bCs/>
                <w:sz w:val="24"/>
                <w:szCs w:val="24"/>
              </w:rPr>
              <w:t>%)</w:t>
            </w:r>
          </w:p>
        </w:tc>
      </w:tr>
      <w:tr w:rsidR="006348C4" w:rsidRPr="006F2D70" w:rsidTr="00981193">
        <w:tc>
          <w:tcPr>
            <w:tcW w:w="1368" w:type="dxa"/>
          </w:tcPr>
          <w:p w:rsidR="006348C4" w:rsidRPr="006F2D70" w:rsidRDefault="006348C4" w:rsidP="00981193">
            <w:pPr>
              <w:rPr>
                <w:rFonts w:ascii="Times New Roman" w:hAnsi="Times New Roman"/>
                <w:bCs/>
                <w:sz w:val="24"/>
                <w:szCs w:val="24"/>
              </w:rPr>
            </w:pPr>
            <w:r w:rsidRPr="006F2D70">
              <w:rPr>
                <w:rFonts w:ascii="Times New Roman" w:hAnsi="Times New Roman"/>
                <w:bCs/>
                <w:sz w:val="24"/>
                <w:szCs w:val="24"/>
              </w:rPr>
              <w:t>IV BDS</w:t>
            </w:r>
          </w:p>
        </w:tc>
        <w:tc>
          <w:tcPr>
            <w:tcW w:w="1710" w:type="dxa"/>
          </w:tcPr>
          <w:p w:rsidR="006348C4" w:rsidRPr="006F2D70" w:rsidRDefault="00966FBF" w:rsidP="00981193">
            <w:pPr>
              <w:rPr>
                <w:rFonts w:ascii="Times New Roman" w:hAnsi="Times New Roman"/>
                <w:bCs/>
                <w:sz w:val="24"/>
                <w:szCs w:val="24"/>
              </w:rPr>
            </w:pPr>
            <w:r w:rsidRPr="006F2D70">
              <w:rPr>
                <w:rFonts w:ascii="Times New Roman" w:hAnsi="Times New Roman"/>
                <w:bCs/>
                <w:sz w:val="24"/>
                <w:szCs w:val="24"/>
              </w:rPr>
              <w:t>27(38</w:t>
            </w:r>
            <w:r w:rsidR="006348C4" w:rsidRPr="006F2D70">
              <w:rPr>
                <w:rFonts w:ascii="Times New Roman" w:hAnsi="Times New Roman"/>
                <w:bCs/>
                <w:sz w:val="24"/>
                <w:szCs w:val="24"/>
              </w:rPr>
              <w:t>%)</w:t>
            </w:r>
          </w:p>
        </w:tc>
        <w:tc>
          <w:tcPr>
            <w:tcW w:w="2037" w:type="dxa"/>
          </w:tcPr>
          <w:p w:rsidR="006348C4" w:rsidRPr="006F2D70" w:rsidRDefault="006348C4" w:rsidP="00981193">
            <w:pPr>
              <w:rPr>
                <w:rFonts w:ascii="Times New Roman" w:hAnsi="Times New Roman"/>
                <w:bCs/>
                <w:sz w:val="24"/>
                <w:szCs w:val="24"/>
              </w:rPr>
            </w:pPr>
            <w:r w:rsidRPr="006F2D70">
              <w:rPr>
                <w:rFonts w:ascii="Times New Roman" w:hAnsi="Times New Roman"/>
                <w:bCs/>
                <w:sz w:val="24"/>
                <w:szCs w:val="24"/>
              </w:rPr>
              <w:t>5(</w:t>
            </w:r>
            <w:r w:rsidR="00966FBF" w:rsidRPr="006F2D70">
              <w:rPr>
                <w:rFonts w:ascii="Times New Roman" w:hAnsi="Times New Roman"/>
                <w:bCs/>
                <w:sz w:val="24"/>
                <w:szCs w:val="24"/>
              </w:rPr>
              <w:t>17.2</w:t>
            </w:r>
            <w:r w:rsidRPr="006F2D70">
              <w:rPr>
                <w:rFonts w:ascii="Times New Roman" w:hAnsi="Times New Roman"/>
                <w:bCs/>
                <w:sz w:val="24"/>
                <w:szCs w:val="24"/>
              </w:rPr>
              <w:t>%)</w:t>
            </w:r>
          </w:p>
        </w:tc>
        <w:tc>
          <w:tcPr>
            <w:tcW w:w="1866" w:type="dxa"/>
          </w:tcPr>
          <w:p w:rsidR="006348C4" w:rsidRPr="006F2D70" w:rsidRDefault="00966FBF" w:rsidP="00981193">
            <w:pPr>
              <w:rPr>
                <w:rFonts w:ascii="Times New Roman" w:hAnsi="Times New Roman"/>
                <w:bCs/>
                <w:sz w:val="24"/>
                <w:szCs w:val="24"/>
              </w:rPr>
            </w:pPr>
            <w:r w:rsidRPr="006F2D70">
              <w:rPr>
                <w:rFonts w:ascii="Times New Roman" w:hAnsi="Times New Roman"/>
                <w:bCs/>
                <w:sz w:val="24"/>
                <w:szCs w:val="24"/>
              </w:rPr>
              <w:t>36(37.5</w:t>
            </w:r>
            <w:r w:rsidR="006348C4" w:rsidRPr="006F2D70">
              <w:rPr>
                <w:rFonts w:ascii="Times New Roman" w:hAnsi="Times New Roman"/>
                <w:bCs/>
                <w:sz w:val="24"/>
                <w:szCs w:val="24"/>
              </w:rPr>
              <w:t>%)</w:t>
            </w:r>
          </w:p>
        </w:tc>
        <w:tc>
          <w:tcPr>
            <w:tcW w:w="1416" w:type="dxa"/>
          </w:tcPr>
          <w:p w:rsidR="006348C4" w:rsidRPr="006F2D70" w:rsidRDefault="00E91CE6" w:rsidP="00981193">
            <w:pPr>
              <w:rPr>
                <w:rFonts w:ascii="Times New Roman" w:hAnsi="Times New Roman"/>
                <w:bCs/>
                <w:sz w:val="24"/>
                <w:szCs w:val="24"/>
              </w:rPr>
            </w:pPr>
            <w:r w:rsidRPr="006F2D70">
              <w:rPr>
                <w:rFonts w:ascii="Times New Roman" w:hAnsi="Times New Roman"/>
                <w:bCs/>
                <w:sz w:val="24"/>
                <w:szCs w:val="24"/>
              </w:rPr>
              <w:t>68(34.7</w:t>
            </w:r>
            <w:r w:rsidR="006348C4" w:rsidRPr="006F2D70">
              <w:rPr>
                <w:rFonts w:ascii="Times New Roman" w:hAnsi="Times New Roman"/>
                <w:bCs/>
                <w:sz w:val="24"/>
                <w:szCs w:val="24"/>
              </w:rPr>
              <w:t>%)</w:t>
            </w:r>
          </w:p>
        </w:tc>
      </w:tr>
      <w:tr w:rsidR="006348C4" w:rsidRPr="006F2D70" w:rsidTr="00981193">
        <w:tc>
          <w:tcPr>
            <w:tcW w:w="1368" w:type="dxa"/>
          </w:tcPr>
          <w:p w:rsidR="006348C4" w:rsidRPr="006F2D70" w:rsidRDefault="006348C4" w:rsidP="00981193">
            <w:pPr>
              <w:rPr>
                <w:rFonts w:ascii="Times New Roman" w:hAnsi="Times New Roman"/>
                <w:bCs/>
                <w:sz w:val="24"/>
                <w:szCs w:val="24"/>
              </w:rPr>
            </w:pPr>
            <w:r w:rsidRPr="006F2D70">
              <w:rPr>
                <w:rFonts w:ascii="Times New Roman" w:hAnsi="Times New Roman"/>
                <w:bCs/>
                <w:sz w:val="24"/>
                <w:szCs w:val="24"/>
              </w:rPr>
              <w:t>INTERNS</w:t>
            </w:r>
          </w:p>
        </w:tc>
        <w:tc>
          <w:tcPr>
            <w:tcW w:w="1710" w:type="dxa"/>
          </w:tcPr>
          <w:p w:rsidR="006348C4" w:rsidRPr="006F2D70" w:rsidRDefault="00966FBF" w:rsidP="00981193">
            <w:pPr>
              <w:rPr>
                <w:rFonts w:ascii="Times New Roman" w:hAnsi="Times New Roman"/>
                <w:bCs/>
                <w:sz w:val="24"/>
                <w:szCs w:val="24"/>
              </w:rPr>
            </w:pPr>
            <w:r w:rsidRPr="006F2D70">
              <w:rPr>
                <w:rFonts w:ascii="Times New Roman" w:hAnsi="Times New Roman"/>
                <w:bCs/>
                <w:sz w:val="24"/>
                <w:szCs w:val="24"/>
              </w:rPr>
              <w:t>32(45.1</w:t>
            </w:r>
            <w:r w:rsidR="006348C4" w:rsidRPr="006F2D70">
              <w:rPr>
                <w:rFonts w:ascii="Times New Roman" w:hAnsi="Times New Roman"/>
                <w:bCs/>
                <w:sz w:val="24"/>
                <w:szCs w:val="24"/>
              </w:rPr>
              <w:t>%)</w:t>
            </w:r>
          </w:p>
        </w:tc>
        <w:tc>
          <w:tcPr>
            <w:tcW w:w="2037" w:type="dxa"/>
          </w:tcPr>
          <w:p w:rsidR="006348C4" w:rsidRPr="006F2D70" w:rsidRDefault="00966FBF" w:rsidP="00981193">
            <w:pPr>
              <w:rPr>
                <w:rFonts w:ascii="Times New Roman" w:hAnsi="Times New Roman"/>
                <w:bCs/>
                <w:sz w:val="24"/>
                <w:szCs w:val="24"/>
              </w:rPr>
            </w:pPr>
            <w:r w:rsidRPr="006F2D70">
              <w:rPr>
                <w:rFonts w:ascii="Times New Roman" w:hAnsi="Times New Roman"/>
                <w:bCs/>
                <w:sz w:val="24"/>
                <w:szCs w:val="24"/>
              </w:rPr>
              <w:t>17(58.6</w:t>
            </w:r>
            <w:r w:rsidR="006348C4" w:rsidRPr="006F2D70">
              <w:rPr>
                <w:rFonts w:ascii="Times New Roman" w:hAnsi="Times New Roman"/>
                <w:bCs/>
                <w:sz w:val="24"/>
                <w:szCs w:val="24"/>
              </w:rPr>
              <w:t>%)</w:t>
            </w:r>
          </w:p>
        </w:tc>
        <w:tc>
          <w:tcPr>
            <w:tcW w:w="1866" w:type="dxa"/>
          </w:tcPr>
          <w:p w:rsidR="006348C4" w:rsidRPr="006F2D70" w:rsidRDefault="00966FBF" w:rsidP="00981193">
            <w:pPr>
              <w:rPr>
                <w:rFonts w:ascii="Times New Roman" w:hAnsi="Times New Roman"/>
                <w:bCs/>
                <w:sz w:val="24"/>
                <w:szCs w:val="24"/>
              </w:rPr>
            </w:pPr>
            <w:r w:rsidRPr="006F2D70">
              <w:rPr>
                <w:rFonts w:ascii="Times New Roman" w:hAnsi="Times New Roman"/>
                <w:bCs/>
                <w:sz w:val="24"/>
                <w:szCs w:val="24"/>
              </w:rPr>
              <w:t>29(30</w:t>
            </w:r>
            <w:r w:rsidR="006348C4" w:rsidRPr="006F2D70">
              <w:rPr>
                <w:rFonts w:ascii="Times New Roman" w:hAnsi="Times New Roman"/>
                <w:bCs/>
                <w:sz w:val="24"/>
                <w:szCs w:val="24"/>
              </w:rPr>
              <w:t>.2%)</w:t>
            </w:r>
          </w:p>
        </w:tc>
        <w:tc>
          <w:tcPr>
            <w:tcW w:w="1416" w:type="dxa"/>
          </w:tcPr>
          <w:p w:rsidR="006348C4" w:rsidRPr="006F2D70" w:rsidRDefault="00E91CE6" w:rsidP="00981193">
            <w:pPr>
              <w:rPr>
                <w:rFonts w:ascii="Times New Roman" w:hAnsi="Times New Roman"/>
                <w:bCs/>
                <w:sz w:val="24"/>
                <w:szCs w:val="24"/>
              </w:rPr>
            </w:pPr>
            <w:r w:rsidRPr="006F2D70">
              <w:rPr>
                <w:rFonts w:ascii="Times New Roman" w:hAnsi="Times New Roman"/>
                <w:bCs/>
                <w:sz w:val="24"/>
                <w:szCs w:val="24"/>
              </w:rPr>
              <w:t>78(39.8</w:t>
            </w:r>
            <w:r w:rsidR="006348C4" w:rsidRPr="006F2D70">
              <w:rPr>
                <w:rFonts w:ascii="Times New Roman" w:hAnsi="Times New Roman"/>
                <w:bCs/>
                <w:sz w:val="24"/>
                <w:szCs w:val="24"/>
              </w:rPr>
              <w:t>%)</w:t>
            </w:r>
          </w:p>
        </w:tc>
      </w:tr>
      <w:tr w:rsidR="006348C4" w:rsidRPr="006F2D70" w:rsidTr="00981193">
        <w:tc>
          <w:tcPr>
            <w:tcW w:w="1368" w:type="dxa"/>
          </w:tcPr>
          <w:p w:rsidR="006348C4" w:rsidRPr="006F2D70" w:rsidRDefault="006348C4" w:rsidP="00981193">
            <w:pPr>
              <w:rPr>
                <w:rFonts w:ascii="Times New Roman" w:hAnsi="Times New Roman"/>
                <w:bCs/>
                <w:sz w:val="24"/>
                <w:szCs w:val="24"/>
              </w:rPr>
            </w:pPr>
            <w:r w:rsidRPr="006F2D70">
              <w:rPr>
                <w:rFonts w:ascii="Times New Roman" w:hAnsi="Times New Roman"/>
                <w:bCs/>
                <w:sz w:val="24"/>
                <w:szCs w:val="24"/>
              </w:rPr>
              <w:t>TOTAL</w:t>
            </w:r>
          </w:p>
        </w:tc>
        <w:tc>
          <w:tcPr>
            <w:tcW w:w="1710" w:type="dxa"/>
          </w:tcPr>
          <w:p w:rsidR="006348C4" w:rsidRPr="006F2D70" w:rsidRDefault="006348C4" w:rsidP="00981193">
            <w:pPr>
              <w:rPr>
                <w:rFonts w:ascii="Times New Roman" w:hAnsi="Times New Roman"/>
                <w:bCs/>
                <w:sz w:val="24"/>
                <w:szCs w:val="24"/>
              </w:rPr>
            </w:pPr>
            <w:r w:rsidRPr="006F2D70">
              <w:rPr>
                <w:rFonts w:ascii="Times New Roman" w:hAnsi="Times New Roman"/>
                <w:bCs/>
                <w:sz w:val="24"/>
                <w:szCs w:val="24"/>
              </w:rPr>
              <w:t>71(36.2%)</w:t>
            </w:r>
          </w:p>
        </w:tc>
        <w:tc>
          <w:tcPr>
            <w:tcW w:w="2037" w:type="dxa"/>
          </w:tcPr>
          <w:p w:rsidR="006348C4" w:rsidRPr="006F2D70" w:rsidRDefault="006348C4" w:rsidP="00981193">
            <w:pPr>
              <w:rPr>
                <w:rFonts w:ascii="Times New Roman" w:hAnsi="Times New Roman"/>
                <w:bCs/>
                <w:sz w:val="24"/>
                <w:szCs w:val="24"/>
              </w:rPr>
            </w:pPr>
            <w:r w:rsidRPr="006F2D70">
              <w:rPr>
                <w:rFonts w:ascii="Times New Roman" w:hAnsi="Times New Roman"/>
                <w:bCs/>
                <w:sz w:val="24"/>
                <w:szCs w:val="24"/>
              </w:rPr>
              <w:t>29(14.8%)</w:t>
            </w:r>
          </w:p>
        </w:tc>
        <w:tc>
          <w:tcPr>
            <w:tcW w:w="1866" w:type="dxa"/>
          </w:tcPr>
          <w:p w:rsidR="006348C4" w:rsidRPr="006F2D70" w:rsidRDefault="006348C4" w:rsidP="00981193">
            <w:pPr>
              <w:rPr>
                <w:rFonts w:ascii="Times New Roman" w:hAnsi="Times New Roman"/>
                <w:bCs/>
                <w:sz w:val="24"/>
                <w:szCs w:val="24"/>
              </w:rPr>
            </w:pPr>
            <w:r w:rsidRPr="006F2D70">
              <w:rPr>
                <w:rFonts w:ascii="Times New Roman" w:hAnsi="Times New Roman"/>
                <w:bCs/>
                <w:sz w:val="24"/>
                <w:szCs w:val="24"/>
              </w:rPr>
              <w:t>96(49%)</w:t>
            </w:r>
          </w:p>
        </w:tc>
        <w:tc>
          <w:tcPr>
            <w:tcW w:w="1416" w:type="dxa"/>
          </w:tcPr>
          <w:p w:rsidR="006348C4" w:rsidRPr="006F2D70" w:rsidRDefault="006348C4" w:rsidP="00981193">
            <w:pPr>
              <w:rPr>
                <w:rFonts w:ascii="Times New Roman" w:hAnsi="Times New Roman"/>
                <w:bCs/>
                <w:sz w:val="24"/>
                <w:szCs w:val="24"/>
              </w:rPr>
            </w:pPr>
            <w:r w:rsidRPr="006F2D70">
              <w:rPr>
                <w:rFonts w:ascii="Times New Roman" w:hAnsi="Times New Roman"/>
                <w:bCs/>
                <w:sz w:val="24"/>
                <w:szCs w:val="24"/>
              </w:rPr>
              <w:t>196(100%)</w:t>
            </w:r>
          </w:p>
        </w:tc>
      </w:tr>
    </w:tbl>
    <w:p w:rsidR="006348C4" w:rsidRPr="006F2D70" w:rsidRDefault="006348C4" w:rsidP="006348C4">
      <w:pPr>
        <w:spacing w:line="400" w:lineRule="atLeast"/>
        <w:rPr>
          <w:rFonts w:ascii="Times New Roman" w:hAnsi="Times New Roman" w:cs="Times New Roman"/>
          <w:sz w:val="24"/>
          <w:szCs w:val="24"/>
          <w:vertAlign w:val="superscript"/>
        </w:rPr>
      </w:pPr>
      <w:r w:rsidRPr="006F2D70">
        <w:rPr>
          <w:rFonts w:ascii="Times New Roman" w:hAnsi="Times New Roman" w:cs="Times New Roman"/>
          <w:sz w:val="24"/>
          <w:szCs w:val="24"/>
        </w:rPr>
        <w:t>X</w:t>
      </w:r>
      <w:r w:rsidR="004B0DF4" w:rsidRPr="006F2D70">
        <w:rPr>
          <w:rFonts w:ascii="Times New Roman" w:hAnsi="Times New Roman" w:cs="Times New Roman"/>
          <w:sz w:val="24"/>
          <w:szCs w:val="24"/>
          <w:vertAlign w:val="superscript"/>
        </w:rPr>
        <w:t>2=12.102</w:t>
      </w:r>
      <w:proofErr w:type="gramStart"/>
      <w:r w:rsidR="004B0DF4" w:rsidRPr="006F2D70">
        <w:rPr>
          <w:rFonts w:ascii="Times New Roman" w:hAnsi="Times New Roman" w:cs="Times New Roman"/>
          <w:sz w:val="24"/>
          <w:szCs w:val="24"/>
          <w:vertAlign w:val="superscript"/>
        </w:rPr>
        <w:t>,p</w:t>
      </w:r>
      <w:proofErr w:type="gramEnd"/>
      <w:r w:rsidRPr="006F2D70">
        <w:rPr>
          <w:rFonts w:ascii="Times New Roman" w:hAnsi="Times New Roman" w:cs="Times New Roman"/>
          <w:sz w:val="24"/>
          <w:szCs w:val="24"/>
          <w:vertAlign w:val="superscript"/>
        </w:rPr>
        <w:t>=.017</w:t>
      </w:r>
      <w:r w:rsidR="004B0DF4" w:rsidRPr="006F2D70">
        <w:rPr>
          <w:rFonts w:ascii="Times New Roman" w:hAnsi="Times New Roman" w:cs="Times New Roman"/>
          <w:sz w:val="24"/>
          <w:szCs w:val="24"/>
          <w:vertAlign w:val="superscript"/>
        </w:rPr>
        <w:t>(significant)</w:t>
      </w:r>
    </w:p>
    <w:p w:rsidR="006348C4" w:rsidRPr="006F2D70" w:rsidRDefault="006348C4" w:rsidP="00166F67">
      <w:pPr>
        <w:autoSpaceDE w:val="0"/>
        <w:autoSpaceDN w:val="0"/>
        <w:adjustRightInd w:val="0"/>
        <w:spacing w:after="0" w:line="360" w:lineRule="auto"/>
        <w:jc w:val="both"/>
        <w:rPr>
          <w:rFonts w:ascii="Times New Roman" w:hAnsi="Times New Roman" w:cs="Times New Roman"/>
          <w:sz w:val="24"/>
          <w:szCs w:val="24"/>
        </w:rPr>
      </w:pPr>
    </w:p>
    <w:p w:rsidR="0036379D" w:rsidRPr="006F2D70" w:rsidRDefault="004B0DF4" w:rsidP="0036379D">
      <w:pPr>
        <w:autoSpaceDE w:val="0"/>
        <w:autoSpaceDN w:val="0"/>
        <w:adjustRightInd w:val="0"/>
        <w:spacing w:after="0" w:line="360" w:lineRule="auto"/>
        <w:jc w:val="both"/>
        <w:rPr>
          <w:rFonts w:ascii="Times New Roman" w:hAnsi="Times New Roman" w:cs="Times New Roman"/>
          <w:sz w:val="24"/>
          <w:szCs w:val="24"/>
        </w:rPr>
      </w:pPr>
      <w:r w:rsidRPr="006F2D70">
        <w:rPr>
          <w:rFonts w:ascii="Times New Roman" w:hAnsi="Times New Roman" w:cs="Times New Roman"/>
          <w:sz w:val="24"/>
          <w:szCs w:val="24"/>
        </w:rPr>
        <w:t xml:space="preserve">  </w:t>
      </w:r>
      <w:r w:rsidR="0036379D" w:rsidRPr="006F2D70">
        <w:rPr>
          <w:rFonts w:ascii="Times New Roman" w:hAnsi="Times New Roman" w:cs="Times New Roman"/>
          <w:sz w:val="24"/>
          <w:szCs w:val="24"/>
        </w:rPr>
        <w:t xml:space="preserve">84(42.9%) </w:t>
      </w:r>
      <w:r w:rsidR="00554C16" w:rsidRPr="006F2D70">
        <w:rPr>
          <w:rFonts w:ascii="Times New Roman" w:hAnsi="Times New Roman" w:cs="Times New Roman"/>
          <w:sz w:val="24"/>
          <w:szCs w:val="24"/>
        </w:rPr>
        <w:t xml:space="preserve">students </w:t>
      </w:r>
      <w:r w:rsidR="009F6687" w:rsidRPr="006F2D70">
        <w:rPr>
          <w:rFonts w:ascii="Times New Roman" w:hAnsi="Times New Roman" w:cs="Times New Roman"/>
          <w:sz w:val="24"/>
          <w:szCs w:val="24"/>
        </w:rPr>
        <w:t>told that they clean the injured area</w:t>
      </w:r>
      <w:r w:rsidR="0036379D" w:rsidRPr="006F2D70">
        <w:rPr>
          <w:rFonts w:ascii="Times New Roman" w:hAnsi="Times New Roman" w:cs="Times New Roman"/>
          <w:sz w:val="24"/>
          <w:szCs w:val="24"/>
        </w:rPr>
        <w:t xml:space="preserve"> with spirit swab, 65(33.2%) told that wash the injured area with s</w:t>
      </w:r>
      <w:r w:rsidR="009F6687" w:rsidRPr="006F2D70">
        <w:rPr>
          <w:rFonts w:ascii="Times New Roman" w:hAnsi="Times New Roman" w:cs="Times New Roman"/>
          <w:sz w:val="24"/>
          <w:szCs w:val="24"/>
        </w:rPr>
        <w:t>oap and water and 20(10.2%)</w:t>
      </w:r>
      <w:r w:rsidR="0036379D" w:rsidRPr="006F2D70">
        <w:rPr>
          <w:rFonts w:ascii="Times New Roman" w:hAnsi="Times New Roman" w:cs="Times New Roman"/>
          <w:sz w:val="24"/>
          <w:szCs w:val="24"/>
        </w:rPr>
        <w:t xml:space="preserve"> told that allow injury to bleed, which is statistically significant. X</w:t>
      </w:r>
      <w:r w:rsidR="0036379D" w:rsidRPr="006F2D70">
        <w:rPr>
          <w:rFonts w:ascii="Times New Roman" w:hAnsi="Times New Roman" w:cs="Times New Roman"/>
          <w:sz w:val="24"/>
          <w:szCs w:val="24"/>
          <w:vertAlign w:val="superscript"/>
        </w:rPr>
        <w:t>2</w:t>
      </w:r>
      <w:r w:rsidR="00E91CE6" w:rsidRPr="006F2D70">
        <w:rPr>
          <w:rFonts w:ascii="Times New Roman" w:hAnsi="Times New Roman" w:cs="Times New Roman"/>
          <w:sz w:val="24"/>
          <w:szCs w:val="24"/>
        </w:rPr>
        <w:t>= 15.901; p</w:t>
      </w:r>
      <w:r w:rsidR="0036379D" w:rsidRPr="006F2D70">
        <w:rPr>
          <w:rFonts w:ascii="Times New Roman" w:hAnsi="Times New Roman" w:cs="Times New Roman"/>
          <w:sz w:val="24"/>
          <w:szCs w:val="24"/>
        </w:rPr>
        <w:t>=0.044.</w:t>
      </w:r>
    </w:p>
    <w:p w:rsidR="0036379D" w:rsidRPr="006F2D70" w:rsidRDefault="007852C5" w:rsidP="0036379D">
      <w:pPr>
        <w:autoSpaceDE w:val="0"/>
        <w:autoSpaceDN w:val="0"/>
        <w:adjustRightInd w:val="0"/>
        <w:spacing w:after="0" w:line="360" w:lineRule="auto"/>
        <w:jc w:val="both"/>
        <w:rPr>
          <w:rFonts w:ascii="Times New Roman" w:hAnsi="Times New Roman" w:cs="Times New Roman"/>
          <w:sz w:val="24"/>
          <w:szCs w:val="24"/>
        </w:rPr>
      </w:pPr>
      <w:r w:rsidRPr="006F2D70">
        <w:rPr>
          <w:rFonts w:ascii="Times New Roman" w:hAnsi="Times New Roman" w:cs="Times New Roman"/>
          <w:sz w:val="24"/>
          <w:szCs w:val="24"/>
        </w:rPr>
        <w:t xml:space="preserve">  </w:t>
      </w:r>
      <w:r w:rsidR="0036379D" w:rsidRPr="006F2D70">
        <w:rPr>
          <w:rFonts w:ascii="Times New Roman" w:hAnsi="Times New Roman" w:cs="Times New Roman"/>
          <w:sz w:val="24"/>
          <w:szCs w:val="24"/>
        </w:rPr>
        <w:t>72(36.7%) told that NSIs occur during giving injection, followed by 58(29.6%) for recapping needle, 30(15.3%) during bending needles by hand, 31(15.8%) suturing and</w:t>
      </w:r>
      <w:r w:rsidR="009F6687" w:rsidRPr="006F2D70">
        <w:rPr>
          <w:rFonts w:ascii="Times New Roman" w:hAnsi="Times New Roman" w:cs="Times New Roman"/>
          <w:sz w:val="24"/>
          <w:szCs w:val="24"/>
        </w:rPr>
        <w:t xml:space="preserve"> least by restorative instruments</w:t>
      </w:r>
      <w:r w:rsidR="004B0DF4" w:rsidRPr="006F2D70">
        <w:rPr>
          <w:rFonts w:ascii="Times New Roman" w:hAnsi="Times New Roman" w:cs="Times New Roman"/>
          <w:sz w:val="24"/>
          <w:szCs w:val="24"/>
        </w:rPr>
        <w:t xml:space="preserve">, </w:t>
      </w:r>
      <w:r w:rsidR="0036379D" w:rsidRPr="006F2D70">
        <w:rPr>
          <w:rFonts w:ascii="Times New Roman" w:hAnsi="Times New Roman" w:cs="Times New Roman"/>
          <w:sz w:val="24"/>
          <w:szCs w:val="24"/>
        </w:rPr>
        <w:t>which is not significant X</w:t>
      </w:r>
      <w:r w:rsidR="0036379D" w:rsidRPr="006F2D70">
        <w:rPr>
          <w:rFonts w:ascii="Times New Roman" w:hAnsi="Times New Roman" w:cs="Times New Roman"/>
          <w:sz w:val="24"/>
          <w:szCs w:val="24"/>
          <w:vertAlign w:val="superscript"/>
        </w:rPr>
        <w:t>2</w:t>
      </w:r>
      <w:r w:rsidR="004B0DF4" w:rsidRPr="006F2D70">
        <w:rPr>
          <w:rFonts w:ascii="Times New Roman" w:hAnsi="Times New Roman" w:cs="Times New Roman"/>
          <w:sz w:val="24"/>
          <w:szCs w:val="24"/>
        </w:rPr>
        <w:t>=13.414; p</w:t>
      </w:r>
      <w:r w:rsidR="00907AB1" w:rsidRPr="006F2D70">
        <w:rPr>
          <w:rFonts w:ascii="Times New Roman" w:hAnsi="Times New Roman" w:cs="Times New Roman"/>
          <w:sz w:val="24"/>
          <w:szCs w:val="24"/>
        </w:rPr>
        <w:t>=.098.</w:t>
      </w:r>
      <w:r w:rsidR="004B0DF4" w:rsidRPr="006F2D70">
        <w:rPr>
          <w:rFonts w:ascii="Times New Roman" w:hAnsi="Times New Roman" w:cs="Times New Roman"/>
          <w:sz w:val="24"/>
          <w:szCs w:val="24"/>
        </w:rPr>
        <w:t xml:space="preserve"> Table 3 shows </w:t>
      </w:r>
      <w:r w:rsidR="0036379D" w:rsidRPr="006F2D70">
        <w:rPr>
          <w:rFonts w:ascii="Times New Roman" w:hAnsi="Times New Roman" w:cs="Times New Roman"/>
          <w:sz w:val="24"/>
          <w:szCs w:val="24"/>
        </w:rPr>
        <w:t xml:space="preserve">163(83.2%) have told that they recap needle after injection, which is not statistically significant. </w:t>
      </w:r>
      <w:r w:rsidR="00340F13" w:rsidRPr="006F2D70">
        <w:rPr>
          <w:rFonts w:ascii="Times New Roman" w:hAnsi="Times New Roman" w:cs="Times New Roman"/>
          <w:sz w:val="24"/>
          <w:szCs w:val="24"/>
        </w:rPr>
        <w:t>(</w:t>
      </w:r>
      <w:r w:rsidR="0036379D" w:rsidRPr="006F2D70">
        <w:rPr>
          <w:rFonts w:ascii="Times New Roman" w:hAnsi="Times New Roman" w:cs="Times New Roman"/>
          <w:sz w:val="24"/>
          <w:szCs w:val="24"/>
        </w:rPr>
        <w:t>X</w:t>
      </w:r>
      <w:r w:rsidR="0036379D" w:rsidRPr="006F2D70">
        <w:rPr>
          <w:rFonts w:ascii="Times New Roman" w:hAnsi="Times New Roman" w:cs="Times New Roman"/>
          <w:sz w:val="24"/>
          <w:szCs w:val="24"/>
          <w:vertAlign w:val="superscript"/>
        </w:rPr>
        <w:t>2</w:t>
      </w:r>
      <w:r w:rsidR="004B0DF4" w:rsidRPr="006F2D70">
        <w:rPr>
          <w:rFonts w:ascii="Times New Roman" w:hAnsi="Times New Roman" w:cs="Times New Roman"/>
          <w:sz w:val="24"/>
          <w:szCs w:val="24"/>
        </w:rPr>
        <w:t>=3.060; p=.21</w:t>
      </w:r>
      <w:r w:rsidR="00340F13" w:rsidRPr="006F2D70">
        <w:rPr>
          <w:rFonts w:ascii="Times New Roman" w:hAnsi="Times New Roman" w:cs="Times New Roman"/>
          <w:sz w:val="24"/>
          <w:szCs w:val="24"/>
        </w:rPr>
        <w:t>)</w:t>
      </w:r>
      <w:r w:rsidR="006F15D3" w:rsidRPr="006F2D70">
        <w:rPr>
          <w:rFonts w:ascii="Times New Roman" w:hAnsi="Times New Roman" w:cs="Times New Roman"/>
          <w:sz w:val="24"/>
          <w:szCs w:val="24"/>
        </w:rPr>
        <w:t>.</w:t>
      </w:r>
    </w:p>
    <w:p w:rsidR="00340F13" w:rsidRPr="006F2D70" w:rsidRDefault="00340F13" w:rsidP="0036379D">
      <w:pPr>
        <w:autoSpaceDE w:val="0"/>
        <w:autoSpaceDN w:val="0"/>
        <w:adjustRightInd w:val="0"/>
        <w:spacing w:after="0" w:line="360" w:lineRule="auto"/>
        <w:jc w:val="both"/>
        <w:rPr>
          <w:rFonts w:ascii="Times New Roman" w:hAnsi="Times New Roman" w:cs="Times New Roman"/>
          <w:sz w:val="24"/>
          <w:szCs w:val="24"/>
        </w:rPr>
      </w:pPr>
    </w:p>
    <w:p w:rsidR="00340F13" w:rsidRPr="006F2D70" w:rsidRDefault="00340F13" w:rsidP="0036379D">
      <w:pPr>
        <w:autoSpaceDE w:val="0"/>
        <w:autoSpaceDN w:val="0"/>
        <w:adjustRightInd w:val="0"/>
        <w:spacing w:after="0" w:line="360" w:lineRule="auto"/>
        <w:jc w:val="both"/>
        <w:rPr>
          <w:rFonts w:ascii="Times New Roman" w:hAnsi="Times New Roman" w:cs="Times New Roman"/>
          <w:sz w:val="24"/>
          <w:szCs w:val="24"/>
        </w:rPr>
      </w:pPr>
    </w:p>
    <w:p w:rsidR="006348C4" w:rsidRPr="006F2D70" w:rsidRDefault="006348C4" w:rsidP="006348C4">
      <w:pPr>
        <w:spacing w:line="400" w:lineRule="atLeast"/>
        <w:rPr>
          <w:rFonts w:ascii="Times New Roman" w:hAnsi="Times New Roman" w:cs="Times New Roman"/>
          <w:sz w:val="24"/>
          <w:szCs w:val="24"/>
        </w:rPr>
      </w:pPr>
      <w:r w:rsidRPr="006F2D70">
        <w:rPr>
          <w:rFonts w:ascii="Times New Roman" w:hAnsi="Times New Roman" w:cs="Times New Roman"/>
          <w:sz w:val="24"/>
          <w:szCs w:val="24"/>
        </w:rPr>
        <w:t>TABLE 3: Recapping of needle after use</w:t>
      </w:r>
    </w:p>
    <w:tbl>
      <w:tblPr>
        <w:tblStyle w:val="TableGrid"/>
        <w:tblW w:w="0" w:type="auto"/>
        <w:tblLook w:val="04A0" w:firstRow="1" w:lastRow="0" w:firstColumn="1" w:lastColumn="0" w:noHBand="0" w:noVBand="1"/>
      </w:tblPr>
      <w:tblGrid>
        <w:gridCol w:w="1728"/>
        <w:gridCol w:w="1476"/>
        <w:gridCol w:w="1944"/>
        <w:gridCol w:w="1416"/>
      </w:tblGrid>
      <w:tr w:rsidR="006348C4" w:rsidRPr="006F2D70" w:rsidTr="00981193">
        <w:tc>
          <w:tcPr>
            <w:tcW w:w="1728" w:type="dxa"/>
          </w:tcPr>
          <w:p w:rsidR="006348C4" w:rsidRPr="006F2D70" w:rsidRDefault="006348C4" w:rsidP="00981193">
            <w:pPr>
              <w:spacing w:line="400" w:lineRule="atLeast"/>
              <w:rPr>
                <w:rFonts w:ascii="Times New Roman" w:hAnsi="Times New Roman"/>
                <w:sz w:val="24"/>
                <w:szCs w:val="24"/>
              </w:rPr>
            </w:pPr>
            <w:r w:rsidRPr="006F2D70">
              <w:rPr>
                <w:rFonts w:ascii="Times New Roman" w:hAnsi="Times New Roman"/>
                <w:sz w:val="24"/>
                <w:szCs w:val="24"/>
              </w:rPr>
              <w:lastRenderedPageBreak/>
              <w:t>YEAR</w:t>
            </w:r>
          </w:p>
        </w:tc>
        <w:tc>
          <w:tcPr>
            <w:tcW w:w="1476" w:type="dxa"/>
          </w:tcPr>
          <w:p w:rsidR="006348C4" w:rsidRPr="006F2D70" w:rsidRDefault="006348C4" w:rsidP="00981193">
            <w:pPr>
              <w:spacing w:line="400" w:lineRule="atLeast"/>
              <w:rPr>
                <w:rFonts w:ascii="Times New Roman" w:hAnsi="Times New Roman"/>
                <w:sz w:val="24"/>
                <w:szCs w:val="24"/>
              </w:rPr>
            </w:pPr>
            <w:r w:rsidRPr="006F2D70">
              <w:rPr>
                <w:rFonts w:ascii="Times New Roman" w:hAnsi="Times New Roman"/>
                <w:sz w:val="24"/>
                <w:szCs w:val="24"/>
              </w:rPr>
              <w:t>YES</w:t>
            </w:r>
          </w:p>
        </w:tc>
        <w:tc>
          <w:tcPr>
            <w:tcW w:w="1944" w:type="dxa"/>
          </w:tcPr>
          <w:p w:rsidR="006348C4" w:rsidRPr="006F2D70" w:rsidRDefault="006348C4" w:rsidP="00981193">
            <w:pPr>
              <w:spacing w:line="400" w:lineRule="atLeast"/>
              <w:rPr>
                <w:rFonts w:ascii="Times New Roman" w:hAnsi="Times New Roman"/>
                <w:sz w:val="24"/>
                <w:szCs w:val="24"/>
              </w:rPr>
            </w:pPr>
            <w:r w:rsidRPr="006F2D70">
              <w:rPr>
                <w:rFonts w:ascii="Times New Roman" w:hAnsi="Times New Roman"/>
                <w:sz w:val="24"/>
                <w:szCs w:val="24"/>
              </w:rPr>
              <w:t>NO</w:t>
            </w:r>
          </w:p>
        </w:tc>
        <w:tc>
          <w:tcPr>
            <w:tcW w:w="1416" w:type="dxa"/>
          </w:tcPr>
          <w:p w:rsidR="006348C4" w:rsidRPr="006F2D70" w:rsidRDefault="006348C4" w:rsidP="00981193">
            <w:pPr>
              <w:spacing w:line="400" w:lineRule="atLeast"/>
              <w:rPr>
                <w:rFonts w:ascii="Times New Roman" w:hAnsi="Times New Roman"/>
                <w:sz w:val="24"/>
                <w:szCs w:val="24"/>
              </w:rPr>
            </w:pPr>
            <w:r w:rsidRPr="006F2D70">
              <w:rPr>
                <w:rFonts w:ascii="Times New Roman" w:hAnsi="Times New Roman"/>
                <w:sz w:val="24"/>
                <w:szCs w:val="24"/>
              </w:rPr>
              <w:t>TOTAL</w:t>
            </w:r>
          </w:p>
        </w:tc>
      </w:tr>
      <w:tr w:rsidR="006348C4" w:rsidRPr="006F2D70" w:rsidTr="00981193">
        <w:tc>
          <w:tcPr>
            <w:tcW w:w="1728" w:type="dxa"/>
          </w:tcPr>
          <w:p w:rsidR="006348C4" w:rsidRPr="006F2D70" w:rsidRDefault="006348C4" w:rsidP="00981193">
            <w:pPr>
              <w:spacing w:line="400" w:lineRule="atLeast"/>
              <w:rPr>
                <w:rFonts w:ascii="Times New Roman" w:hAnsi="Times New Roman"/>
                <w:sz w:val="24"/>
                <w:szCs w:val="24"/>
              </w:rPr>
            </w:pPr>
            <w:r w:rsidRPr="006F2D70">
              <w:rPr>
                <w:rFonts w:ascii="Times New Roman" w:hAnsi="Times New Roman"/>
                <w:sz w:val="24"/>
                <w:szCs w:val="24"/>
              </w:rPr>
              <w:t xml:space="preserve">III BDS </w:t>
            </w:r>
          </w:p>
        </w:tc>
        <w:tc>
          <w:tcPr>
            <w:tcW w:w="1476" w:type="dxa"/>
          </w:tcPr>
          <w:p w:rsidR="006348C4" w:rsidRPr="006F2D70" w:rsidRDefault="006348C4" w:rsidP="00981193">
            <w:pPr>
              <w:spacing w:line="400" w:lineRule="atLeast"/>
              <w:rPr>
                <w:rFonts w:ascii="Times New Roman" w:hAnsi="Times New Roman"/>
                <w:sz w:val="24"/>
                <w:szCs w:val="24"/>
              </w:rPr>
            </w:pPr>
            <w:r w:rsidRPr="006F2D70">
              <w:rPr>
                <w:rFonts w:ascii="Times New Roman" w:hAnsi="Times New Roman"/>
                <w:sz w:val="24"/>
                <w:szCs w:val="24"/>
              </w:rPr>
              <w:t>45(90%)</w:t>
            </w:r>
          </w:p>
        </w:tc>
        <w:tc>
          <w:tcPr>
            <w:tcW w:w="1944" w:type="dxa"/>
          </w:tcPr>
          <w:p w:rsidR="006348C4" w:rsidRPr="006F2D70" w:rsidRDefault="006348C4" w:rsidP="00981193">
            <w:pPr>
              <w:spacing w:line="400" w:lineRule="atLeast"/>
              <w:rPr>
                <w:rFonts w:ascii="Times New Roman" w:hAnsi="Times New Roman"/>
                <w:sz w:val="24"/>
                <w:szCs w:val="24"/>
              </w:rPr>
            </w:pPr>
            <w:r w:rsidRPr="006F2D70">
              <w:rPr>
                <w:rFonts w:ascii="Times New Roman" w:hAnsi="Times New Roman"/>
                <w:sz w:val="24"/>
                <w:szCs w:val="24"/>
              </w:rPr>
              <w:t>5(10%)</w:t>
            </w:r>
          </w:p>
        </w:tc>
        <w:tc>
          <w:tcPr>
            <w:tcW w:w="1416" w:type="dxa"/>
          </w:tcPr>
          <w:p w:rsidR="006348C4" w:rsidRPr="006F2D70" w:rsidRDefault="006348C4" w:rsidP="00981193">
            <w:pPr>
              <w:spacing w:line="400" w:lineRule="atLeast"/>
              <w:rPr>
                <w:rFonts w:ascii="Times New Roman" w:hAnsi="Times New Roman"/>
                <w:sz w:val="24"/>
                <w:szCs w:val="24"/>
              </w:rPr>
            </w:pPr>
            <w:r w:rsidRPr="006F2D70">
              <w:rPr>
                <w:rFonts w:ascii="Times New Roman" w:hAnsi="Times New Roman"/>
                <w:sz w:val="24"/>
                <w:szCs w:val="24"/>
              </w:rPr>
              <w:t>50(100%)</w:t>
            </w:r>
          </w:p>
        </w:tc>
      </w:tr>
      <w:tr w:rsidR="006348C4" w:rsidRPr="006F2D70" w:rsidTr="00981193">
        <w:tc>
          <w:tcPr>
            <w:tcW w:w="1728" w:type="dxa"/>
          </w:tcPr>
          <w:p w:rsidR="006348C4" w:rsidRPr="006F2D70" w:rsidRDefault="006348C4" w:rsidP="00981193">
            <w:pPr>
              <w:spacing w:line="400" w:lineRule="atLeast"/>
              <w:rPr>
                <w:rFonts w:ascii="Times New Roman" w:hAnsi="Times New Roman"/>
                <w:sz w:val="24"/>
                <w:szCs w:val="24"/>
              </w:rPr>
            </w:pPr>
            <w:r w:rsidRPr="006F2D70">
              <w:rPr>
                <w:rFonts w:ascii="Times New Roman" w:hAnsi="Times New Roman"/>
                <w:sz w:val="24"/>
                <w:szCs w:val="24"/>
              </w:rPr>
              <w:t>IV BDS</w:t>
            </w:r>
          </w:p>
        </w:tc>
        <w:tc>
          <w:tcPr>
            <w:tcW w:w="1476" w:type="dxa"/>
          </w:tcPr>
          <w:p w:rsidR="006348C4" w:rsidRPr="006F2D70" w:rsidRDefault="006348C4" w:rsidP="00981193">
            <w:pPr>
              <w:spacing w:line="400" w:lineRule="atLeast"/>
              <w:rPr>
                <w:rFonts w:ascii="Times New Roman" w:hAnsi="Times New Roman"/>
                <w:sz w:val="24"/>
                <w:szCs w:val="24"/>
              </w:rPr>
            </w:pPr>
            <w:r w:rsidRPr="006F2D70">
              <w:rPr>
                <w:rFonts w:ascii="Times New Roman" w:hAnsi="Times New Roman"/>
                <w:sz w:val="24"/>
                <w:szCs w:val="24"/>
              </w:rPr>
              <w:t>57(83.8%)</w:t>
            </w:r>
          </w:p>
        </w:tc>
        <w:tc>
          <w:tcPr>
            <w:tcW w:w="1944" w:type="dxa"/>
          </w:tcPr>
          <w:p w:rsidR="006348C4" w:rsidRPr="006F2D70" w:rsidRDefault="006348C4" w:rsidP="00981193">
            <w:pPr>
              <w:spacing w:line="400" w:lineRule="atLeast"/>
              <w:rPr>
                <w:rFonts w:ascii="Times New Roman" w:hAnsi="Times New Roman"/>
                <w:sz w:val="24"/>
                <w:szCs w:val="24"/>
              </w:rPr>
            </w:pPr>
            <w:r w:rsidRPr="006F2D70">
              <w:rPr>
                <w:rFonts w:ascii="Times New Roman" w:hAnsi="Times New Roman"/>
                <w:sz w:val="24"/>
                <w:szCs w:val="24"/>
              </w:rPr>
              <w:t>11(16.2%)</w:t>
            </w:r>
          </w:p>
        </w:tc>
        <w:tc>
          <w:tcPr>
            <w:tcW w:w="1416" w:type="dxa"/>
          </w:tcPr>
          <w:p w:rsidR="006348C4" w:rsidRPr="006F2D70" w:rsidRDefault="006348C4" w:rsidP="00981193">
            <w:pPr>
              <w:spacing w:line="400" w:lineRule="atLeast"/>
              <w:rPr>
                <w:rFonts w:ascii="Times New Roman" w:hAnsi="Times New Roman"/>
                <w:sz w:val="24"/>
                <w:szCs w:val="24"/>
              </w:rPr>
            </w:pPr>
            <w:r w:rsidRPr="006F2D70">
              <w:rPr>
                <w:rFonts w:ascii="Times New Roman" w:hAnsi="Times New Roman"/>
                <w:sz w:val="24"/>
                <w:szCs w:val="24"/>
              </w:rPr>
              <w:t>68(100%)</w:t>
            </w:r>
          </w:p>
        </w:tc>
      </w:tr>
      <w:tr w:rsidR="006348C4" w:rsidRPr="006F2D70" w:rsidTr="00981193">
        <w:tc>
          <w:tcPr>
            <w:tcW w:w="1728" w:type="dxa"/>
          </w:tcPr>
          <w:p w:rsidR="006348C4" w:rsidRPr="006F2D70" w:rsidRDefault="006348C4" w:rsidP="00981193">
            <w:pPr>
              <w:spacing w:line="400" w:lineRule="atLeast"/>
              <w:rPr>
                <w:rFonts w:ascii="Times New Roman" w:hAnsi="Times New Roman"/>
                <w:sz w:val="24"/>
                <w:szCs w:val="24"/>
              </w:rPr>
            </w:pPr>
            <w:r w:rsidRPr="006F2D70">
              <w:rPr>
                <w:rFonts w:ascii="Times New Roman" w:hAnsi="Times New Roman"/>
                <w:sz w:val="24"/>
                <w:szCs w:val="24"/>
              </w:rPr>
              <w:t>INTERNS</w:t>
            </w:r>
          </w:p>
        </w:tc>
        <w:tc>
          <w:tcPr>
            <w:tcW w:w="1476" w:type="dxa"/>
          </w:tcPr>
          <w:p w:rsidR="006348C4" w:rsidRPr="006F2D70" w:rsidRDefault="006348C4" w:rsidP="00981193">
            <w:pPr>
              <w:spacing w:line="400" w:lineRule="atLeast"/>
              <w:rPr>
                <w:rFonts w:ascii="Times New Roman" w:hAnsi="Times New Roman"/>
                <w:sz w:val="24"/>
                <w:szCs w:val="24"/>
              </w:rPr>
            </w:pPr>
            <w:r w:rsidRPr="006F2D70">
              <w:rPr>
                <w:rFonts w:ascii="Times New Roman" w:hAnsi="Times New Roman"/>
                <w:sz w:val="24"/>
                <w:szCs w:val="24"/>
              </w:rPr>
              <w:t>61(78.2%)</w:t>
            </w:r>
          </w:p>
        </w:tc>
        <w:tc>
          <w:tcPr>
            <w:tcW w:w="1944" w:type="dxa"/>
          </w:tcPr>
          <w:p w:rsidR="006348C4" w:rsidRPr="006F2D70" w:rsidRDefault="006348C4" w:rsidP="00981193">
            <w:pPr>
              <w:spacing w:line="400" w:lineRule="atLeast"/>
              <w:rPr>
                <w:rFonts w:ascii="Times New Roman" w:hAnsi="Times New Roman"/>
                <w:sz w:val="24"/>
                <w:szCs w:val="24"/>
              </w:rPr>
            </w:pPr>
            <w:r w:rsidRPr="006F2D70">
              <w:rPr>
                <w:rFonts w:ascii="Times New Roman" w:hAnsi="Times New Roman"/>
                <w:sz w:val="24"/>
                <w:szCs w:val="24"/>
              </w:rPr>
              <w:t>17(21.8%)</w:t>
            </w:r>
          </w:p>
        </w:tc>
        <w:tc>
          <w:tcPr>
            <w:tcW w:w="1416" w:type="dxa"/>
          </w:tcPr>
          <w:p w:rsidR="006348C4" w:rsidRPr="006F2D70" w:rsidRDefault="006348C4" w:rsidP="00981193">
            <w:pPr>
              <w:spacing w:line="400" w:lineRule="atLeast"/>
              <w:rPr>
                <w:rFonts w:ascii="Times New Roman" w:hAnsi="Times New Roman"/>
                <w:sz w:val="24"/>
                <w:szCs w:val="24"/>
              </w:rPr>
            </w:pPr>
            <w:r w:rsidRPr="006F2D70">
              <w:rPr>
                <w:rFonts w:ascii="Times New Roman" w:hAnsi="Times New Roman"/>
                <w:sz w:val="24"/>
                <w:szCs w:val="24"/>
              </w:rPr>
              <w:t>78(100%)</w:t>
            </w:r>
          </w:p>
        </w:tc>
      </w:tr>
      <w:tr w:rsidR="006348C4" w:rsidRPr="006F2D70" w:rsidTr="00981193">
        <w:tc>
          <w:tcPr>
            <w:tcW w:w="1728" w:type="dxa"/>
          </w:tcPr>
          <w:p w:rsidR="006348C4" w:rsidRPr="006F2D70" w:rsidRDefault="006348C4" w:rsidP="00981193">
            <w:pPr>
              <w:spacing w:line="400" w:lineRule="atLeast"/>
              <w:rPr>
                <w:rFonts w:ascii="Times New Roman" w:hAnsi="Times New Roman"/>
                <w:sz w:val="24"/>
                <w:szCs w:val="24"/>
              </w:rPr>
            </w:pPr>
            <w:r w:rsidRPr="006F2D70">
              <w:rPr>
                <w:rFonts w:ascii="Times New Roman" w:hAnsi="Times New Roman"/>
                <w:sz w:val="24"/>
                <w:szCs w:val="24"/>
              </w:rPr>
              <w:t>TOTAL</w:t>
            </w:r>
          </w:p>
        </w:tc>
        <w:tc>
          <w:tcPr>
            <w:tcW w:w="1476" w:type="dxa"/>
          </w:tcPr>
          <w:p w:rsidR="006348C4" w:rsidRPr="006F2D70" w:rsidRDefault="006348C4" w:rsidP="00981193">
            <w:pPr>
              <w:spacing w:line="400" w:lineRule="atLeast"/>
              <w:rPr>
                <w:rFonts w:ascii="Times New Roman" w:hAnsi="Times New Roman"/>
                <w:sz w:val="24"/>
                <w:szCs w:val="24"/>
              </w:rPr>
            </w:pPr>
            <w:r w:rsidRPr="006F2D70">
              <w:rPr>
                <w:rFonts w:ascii="Times New Roman" w:hAnsi="Times New Roman"/>
                <w:sz w:val="24"/>
                <w:szCs w:val="24"/>
              </w:rPr>
              <w:t>163(83.2%)</w:t>
            </w:r>
          </w:p>
        </w:tc>
        <w:tc>
          <w:tcPr>
            <w:tcW w:w="1944" w:type="dxa"/>
          </w:tcPr>
          <w:p w:rsidR="006348C4" w:rsidRPr="006F2D70" w:rsidRDefault="006348C4" w:rsidP="00981193">
            <w:pPr>
              <w:spacing w:line="400" w:lineRule="atLeast"/>
              <w:rPr>
                <w:rFonts w:ascii="Times New Roman" w:hAnsi="Times New Roman"/>
                <w:sz w:val="24"/>
                <w:szCs w:val="24"/>
              </w:rPr>
            </w:pPr>
            <w:r w:rsidRPr="006F2D70">
              <w:rPr>
                <w:rFonts w:ascii="Times New Roman" w:hAnsi="Times New Roman"/>
                <w:sz w:val="24"/>
                <w:szCs w:val="24"/>
              </w:rPr>
              <w:t>33(16.8%)</w:t>
            </w:r>
          </w:p>
        </w:tc>
        <w:tc>
          <w:tcPr>
            <w:tcW w:w="1416" w:type="dxa"/>
          </w:tcPr>
          <w:p w:rsidR="006348C4" w:rsidRPr="006F2D70" w:rsidRDefault="006348C4" w:rsidP="00981193">
            <w:pPr>
              <w:spacing w:line="400" w:lineRule="atLeast"/>
              <w:rPr>
                <w:rFonts w:ascii="Times New Roman" w:hAnsi="Times New Roman"/>
                <w:sz w:val="24"/>
                <w:szCs w:val="24"/>
              </w:rPr>
            </w:pPr>
            <w:r w:rsidRPr="006F2D70">
              <w:rPr>
                <w:rFonts w:ascii="Times New Roman" w:hAnsi="Times New Roman"/>
                <w:sz w:val="24"/>
                <w:szCs w:val="24"/>
              </w:rPr>
              <w:t>196(100%)</w:t>
            </w:r>
          </w:p>
        </w:tc>
      </w:tr>
    </w:tbl>
    <w:p w:rsidR="006348C4" w:rsidRPr="006F2D70" w:rsidRDefault="006348C4" w:rsidP="006348C4">
      <w:pPr>
        <w:spacing w:line="400" w:lineRule="atLeast"/>
        <w:rPr>
          <w:rFonts w:ascii="Times New Roman" w:hAnsi="Times New Roman" w:cs="Times New Roman"/>
          <w:sz w:val="24"/>
          <w:szCs w:val="24"/>
          <w:vertAlign w:val="superscript"/>
        </w:rPr>
      </w:pPr>
      <w:r w:rsidRPr="006F2D70">
        <w:rPr>
          <w:rFonts w:ascii="Times New Roman" w:hAnsi="Times New Roman" w:cs="Times New Roman"/>
          <w:sz w:val="24"/>
          <w:szCs w:val="24"/>
        </w:rPr>
        <w:t>X</w:t>
      </w:r>
      <w:r w:rsidRPr="006F2D70">
        <w:rPr>
          <w:rFonts w:ascii="Times New Roman" w:hAnsi="Times New Roman" w:cs="Times New Roman"/>
          <w:sz w:val="24"/>
          <w:szCs w:val="24"/>
          <w:vertAlign w:val="superscript"/>
        </w:rPr>
        <w:t>2=3.060</w:t>
      </w:r>
      <w:proofErr w:type="gramStart"/>
      <w:r w:rsidRPr="006F2D70">
        <w:rPr>
          <w:rFonts w:ascii="Times New Roman" w:hAnsi="Times New Roman" w:cs="Times New Roman"/>
          <w:sz w:val="24"/>
          <w:szCs w:val="24"/>
          <w:vertAlign w:val="superscript"/>
        </w:rPr>
        <w:t>,P</w:t>
      </w:r>
      <w:proofErr w:type="gramEnd"/>
      <w:r w:rsidRPr="006F2D70">
        <w:rPr>
          <w:rFonts w:ascii="Times New Roman" w:hAnsi="Times New Roman" w:cs="Times New Roman"/>
          <w:sz w:val="24"/>
          <w:szCs w:val="24"/>
          <w:vertAlign w:val="superscript"/>
        </w:rPr>
        <w:t>=.21</w:t>
      </w:r>
      <w:r w:rsidR="00340F13" w:rsidRPr="006F2D70">
        <w:rPr>
          <w:rFonts w:ascii="Times New Roman" w:hAnsi="Times New Roman" w:cs="Times New Roman"/>
          <w:sz w:val="24"/>
          <w:szCs w:val="24"/>
          <w:vertAlign w:val="superscript"/>
        </w:rPr>
        <w:t>(not significant)</w:t>
      </w:r>
    </w:p>
    <w:p w:rsidR="0036379D" w:rsidRPr="006F2D70" w:rsidRDefault="0036379D" w:rsidP="00C45610">
      <w:pPr>
        <w:autoSpaceDE w:val="0"/>
        <w:autoSpaceDN w:val="0"/>
        <w:adjustRightInd w:val="0"/>
        <w:spacing w:after="0" w:line="360" w:lineRule="auto"/>
        <w:jc w:val="both"/>
        <w:rPr>
          <w:rFonts w:ascii="Times New Roman" w:hAnsi="Times New Roman" w:cs="Times New Roman"/>
          <w:iCs/>
          <w:color w:val="231F20"/>
          <w:sz w:val="24"/>
          <w:szCs w:val="24"/>
        </w:rPr>
      </w:pPr>
    </w:p>
    <w:p w:rsidR="00205DB1" w:rsidRPr="006F2D70" w:rsidRDefault="00205DB1" w:rsidP="00C45610">
      <w:pPr>
        <w:autoSpaceDE w:val="0"/>
        <w:autoSpaceDN w:val="0"/>
        <w:adjustRightInd w:val="0"/>
        <w:spacing w:after="0" w:line="360" w:lineRule="auto"/>
        <w:jc w:val="both"/>
        <w:rPr>
          <w:rFonts w:ascii="Times New Roman" w:hAnsi="Times New Roman" w:cs="Times New Roman"/>
          <w:sz w:val="24"/>
          <w:szCs w:val="24"/>
        </w:rPr>
      </w:pPr>
      <w:r w:rsidRPr="006F2D70">
        <w:rPr>
          <w:rFonts w:ascii="Times New Roman" w:hAnsi="Times New Roman" w:cs="Times New Roman"/>
          <w:sz w:val="24"/>
          <w:szCs w:val="24"/>
        </w:rPr>
        <w:t>Majority of study subjects use single hand technique 114(58.2%) and</w:t>
      </w:r>
      <w:r w:rsidR="00571631" w:rsidRPr="006F2D70">
        <w:rPr>
          <w:rFonts w:ascii="Times New Roman" w:hAnsi="Times New Roman" w:cs="Times New Roman"/>
          <w:sz w:val="24"/>
          <w:szCs w:val="24"/>
        </w:rPr>
        <w:t xml:space="preserve"> seen more among interns and 4</w:t>
      </w:r>
      <w:r w:rsidR="00571631" w:rsidRPr="006F2D70">
        <w:rPr>
          <w:rFonts w:ascii="Times New Roman" w:hAnsi="Times New Roman" w:cs="Times New Roman"/>
          <w:sz w:val="24"/>
          <w:szCs w:val="24"/>
          <w:vertAlign w:val="superscript"/>
        </w:rPr>
        <w:t>th</w:t>
      </w:r>
      <w:r w:rsidR="00571631" w:rsidRPr="006F2D70">
        <w:rPr>
          <w:rFonts w:ascii="Times New Roman" w:hAnsi="Times New Roman" w:cs="Times New Roman"/>
          <w:sz w:val="24"/>
          <w:szCs w:val="24"/>
        </w:rPr>
        <w:t xml:space="preserve"> </w:t>
      </w:r>
      <w:proofErr w:type="spellStart"/>
      <w:r w:rsidR="006421BE" w:rsidRPr="006F2D70">
        <w:rPr>
          <w:rFonts w:ascii="Times New Roman" w:hAnsi="Times New Roman" w:cs="Times New Roman"/>
          <w:sz w:val="24"/>
          <w:szCs w:val="24"/>
        </w:rPr>
        <w:t>bds</w:t>
      </w:r>
      <w:proofErr w:type="spellEnd"/>
      <w:r w:rsidR="006421BE" w:rsidRPr="006F2D70">
        <w:rPr>
          <w:rFonts w:ascii="Times New Roman" w:hAnsi="Times New Roman" w:cs="Times New Roman"/>
          <w:sz w:val="24"/>
          <w:szCs w:val="24"/>
        </w:rPr>
        <w:t xml:space="preserve"> are 47(41.2%) and 44(38.6</w:t>
      </w:r>
      <w:r w:rsidRPr="006F2D70">
        <w:rPr>
          <w:rFonts w:ascii="Times New Roman" w:hAnsi="Times New Roman" w:cs="Times New Roman"/>
          <w:sz w:val="24"/>
          <w:szCs w:val="24"/>
        </w:rPr>
        <w:t>%) respectively.</w:t>
      </w:r>
      <w:r w:rsidR="0036379D" w:rsidRPr="006F2D70">
        <w:rPr>
          <w:rFonts w:ascii="Times New Roman" w:hAnsi="Times New Roman" w:cs="Times New Roman"/>
          <w:sz w:val="24"/>
          <w:szCs w:val="24"/>
        </w:rPr>
        <w:t xml:space="preserve"> </w:t>
      </w:r>
      <w:r w:rsidR="002F6B40" w:rsidRPr="006F2D70">
        <w:rPr>
          <w:rFonts w:ascii="Times New Roman" w:hAnsi="Times New Roman" w:cs="Times New Roman"/>
          <w:sz w:val="24"/>
          <w:szCs w:val="24"/>
        </w:rPr>
        <w:t>3</w:t>
      </w:r>
      <w:r w:rsidR="002F6B40" w:rsidRPr="006F2D70">
        <w:rPr>
          <w:rFonts w:ascii="Times New Roman" w:hAnsi="Times New Roman" w:cs="Times New Roman"/>
          <w:sz w:val="24"/>
          <w:szCs w:val="24"/>
          <w:vertAlign w:val="superscript"/>
        </w:rPr>
        <w:t>rd</w:t>
      </w:r>
      <w:r w:rsidR="002F6B40" w:rsidRPr="006F2D70">
        <w:rPr>
          <w:rFonts w:ascii="Times New Roman" w:hAnsi="Times New Roman" w:cs="Times New Roman"/>
          <w:sz w:val="24"/>
          <w:szCs w:val="24"/>
        </w:rPr>
        <w:t xml:space="preserve"> </w:t>
      </w:r>
      <w:r w:rsidR="006A54F6" w:rsidRPr="006F2D70">
        <w:rPr>
          <w:rFonts w:ascii="Times New Roman" w:hAnsi="Times New Roman" w:cs="Times New Roman"/>
          <w:sz w:val="24"/>
          <w:szCs w:val="24"/>
        </w:rPr>
        <w:t xml:space="preserve">BDS </w:t>
      </w:r>
      <w:r w:rsidR="004C6A19" w:rsidRPr="006F2D70">
        <w:rPr>
          <w:rFonts w:ascii="Times New Roman" w:hAnsi="Times New Roman" w:cs="Times New Roman"/>
          <w:sz w:val="24"/>
          <w:szCs w:val="24"/>
        </w:rPr>
        <w:t xml:space="preserve">students </w:t>
      </w:r>
      <w:r w:rsidR="006A54F6" w:rsidRPr="006F2D70">
        <w:rPr>
          <w:rFonts w:ascii="Times New Roman" w:hAnsi="Times New Roman" w:cs="Times New Roman"/>
          <w:sz w:val="24"/>
          <w:szCs w:val="24"/>
        </w:rPr>
        <w:t xml:space="preserve">use both hands </w:t>
      </w:r>
      <w:r w:rsidR="004C6A19" w:rsidRPr="006F2D70">
        <w:rPr>
          <w:rFonts w:ascii="Times New Roman" w:hAnsi="Times New Roman" w:cs="Times New Roman"/>
          <w:sz w:val="24"/>
          <w:szCs w:val="24"/>
        </w:rPr>
        <w:t>22(44</w:t>
      </w:r>
      <w:r w:rsidR="00E86A9D" w:rsidRPr="006F2D70">
        <w:rPr>
          <w:rFonts w:ascii="Times New Roman" w:hAnsi="Times New Roman" w:cs="Times New Roman"/>
          <w:sz w:val="24"/>
          <w:szCs w:val="24"/>
        </w:rPr>
        <w:t>.9</w:t>
      </w:r>
      <w:r w:rsidR="004C6A19" w:rsidRPr="006F2D70">
        <w:rPr>
          <w:rFonts w:ascii="Times New Roman" w:hAnsi="Times New Roman" w:cs="Times New Roman"/>
          <w:sz w:val="24"/>
          <w:szCs w:val="24"/>
        </w:rPr>
        <w:t>%) to recap the needle, w</w:t>
      </w:r>
      <w:r w:rsidR="006A54F6" w:rsidRPr="006F2D70">
        <w:rPr>
          <w:rFonts w:ascii="Times New Roman" w:hAnsi="Times New Roman" w:cs="Times New Roman"/>
          <w:sz w:val="24"/>
          <w:szCs w:val="24"/>
        </w:rPr>
        <w:t xml:space="preserve">hich is statistically significant </w:t>
      </w:r>
      <w:r w:rsidR="004C6A19" w:rsidRPr="006F2D70">
        <w:rPr>
          <w:rFonts w:ascii="Times New Roman" w:hAnsi="Times New Roman" w:cs="Times New Roman"/>
          <w:sz w:val="24"/>
          <w:szCs w:val="24"/>
        </w:rPr>
        <w:t>(</w:t>
      </w:r>
      <w:r w:rsidR="006A54F6" w:rsidRPr="006F2D70">
        <w:rPr>
          <w:rFonts w:ascii="Times New Roman" w:hAnsi="Times New Roman" w:cs="Times New Roman"/>
          <w:sz w:val="24"/>
          <w:szCs w:val="24"/>
        </w:rPr>
        <w:t>x</w:t>
      </w:r>
      <w:r w:rsidR="006A54F6" w:rsidRPr="006F2D70">
        <w:rPr>
          <w:rFonts w:ascii="Times New Roman" w:hAnsi="Times New Roman" w:cs="Times New Roman"/>
          <w:sz w:val="24"/>
          <w:szCs w:val="24"/>
          <w:vertAlign w:val="superscript"/>
        </w:rPr>
        <w:t>2</w:t>
      </w:r>
      <w:r w:rsidR="004C6A19" w:rsidRPr="006F2D70">
        <w:rPr>
          <w:rFonts w:ascii="Times New Roman" w:hAnsi="Times New Roman" w:cs="Times New Roman"/>
          <w:sz w:val="24"/>
          <w:szCs w:val="24"/>
        </w:rPr>
        <w:t>=14.088; p</w:t>
      </w:r>
      <w:r w:rsidR="006A54F6" w:rsidRPr="006F2D70">
        <w:rPr>
          <w:rFonts w:ascii="Times New Roman" w:hAnsi="Times New Roman" w:cs="Times New Roman"/>
          <w:sz w:val="24"/>
          <w:szCs w:val="24"/>
        </w:rPr>
        <w:t>=.007</w:t>
      </w:r>
      <w:r w:rsidR="004C6A19" w:rsidRPr="006F2D70">
        <w:rPr>
          <w:rFonts w:ascii="Times New Roman" w:hAnsi="Times New Roman" w:cs="Times New Roman"/>
          <w:sz w:val="24"/>
          <w:szCs w:val="24"/>
        </w:rPr>
        <w:t>)</w:t>
      </w:r>
      <w:r w:rsidR="006A54F6" w:rsidRPr="006F2D70">
        <w:rPr>
          <w:rFonts w:ascii="Times New Roman" w:hAnsi="Times New Roman" w:cs="Times New Roman"/>
          <w:sz w:val="24"/>
          <w:szCs w:val="24"/>
        </w:rPr>
        <w:t>.</w:t>
      </w:r>
    </w:p>
    <w:p w:rsidR="006A54F6" w:rsidRPr="006F2D70" w:rsidRDefault="004C6A19" w:rsidP="00C45610">
      <w:pPr>
        <w:autoSpaceDE w:val="0"/>
        <w:autoSpaceDN w:val="0"/>
        <w:adjustRightInd w:val="0"/>
        <w:spacing w:after="0" w:line="360" w:lineRule="auto"/>
        <w:jc w:val="both"/>
        <w:rPr>
          <w:rFonts w:ascii="Times New Roman" w:hAnsi="Times New Roman" w:cs="Times New Roman"/>
          <w:sz w:val="24"/>
          <w:szCs w:val="24"/>
        </w:rPr>
      </w:pPr>
      <w:r w:rsidRPr="006F2D70">
        <w:rPr>
          <w:rFonts w:ascii="Times New Roman" w:hAnsi="Times New Roman" w:cs="Times New Roman"/>
          <w:sz w:val="24"/>
          <w:szCs w:val="24"/>
        </w:rPr>
        <w:t xml:space="preserve">   </w:t>
      </w:r>
      <w:r w:rsidR="006A54F6" w:rsidRPr="006F2D70">
        <w:rPr>
          <w:rFonts w:ascii="Times New Roman" w:hAnsi="Times New Roman" w:cs="Times New Roman"/>
          <w:sz w:val="24"/>
          <w:szCs w:val="24"/>
        </w:rPr>
        <w:t xml:space="preserve">79(40.3%) study subjects throw </w:t>
      </w:r>
      <w:r w:rsidR="00182D28" w:rsidRPr="006F2D70">
        <w:rPr>
          <w:rFonts w:ascii="Times New Roman" w:hAnsi="Times New Roman" w:cs="Times New Roman"/>
          <w:sz w:val="24"/>
          <w:szCs w:val="24"/>
        </w:rPr>
        <w:t>the syringes in garbage, 53(27%) place the syringe in sharp c</w:t>
      </w:r>
      <w:r w:rsidR="00751BC4" w:rsidRPr="006F2D70">
        <w:rPr>
          <w:rFonts w:ascii="Times New Roman" w:hAnsi="Times New Roman" w:cs="Times New Roman"/>
          <w:sz w:val="24"/>
          <w:szCs w:val="24"/>
        </w:rPr>
        <w:t>ontainer, 49(25%) use needle des</w:t>
      </w:r>
      <w:r w:rsidR="00182D28" w:rsidRPr="006F2D70">
        <w:rPr>
          <w:rFonts w:ascii="Times New Roman" w:hAnsi="Times New Roman" w:cs="Times New Roman"/>
          <w:sz w:val="24"/>
          <w:szCs w:val="24"/>
        </w:rPr>
        <w:t xml:space="preserve">troyer, 15(7.7%) leave it on the working area, which is statistically significant. </w:t>
      </w:r>
      <w:r w:rsidRPr="006F2D70">
        <w:rPr>
          <w:rFonts w:ascii="Times New Roman" w:hAnsi="Times New Roman" w:cs="Times New Roman"/>
          <w:sz w:val="24"/>
          <w:szCs w:val="24"/>
        </w:rPr>
        <w:t>(</w:t>
      </w:r>
      <w:r w:rsidR="00182D28" w:rsidRPr="006F2D70">
        <w:rPr>
          <w:rFonts w:ascii="Times New Roman" w:hAnsi="Times New Roman" w:cs="Times New Roman"/>
          <w:sz w:val="24"/>
          <w:szCs w:val="24"/>
        </w:rPr>
        <w:t>X</w:t>
      </w:r>
      <w:r w:rsidR="00182D28" w:rsidRPr="006F2D70">
        <w:rPr>
          <w:rFonts w:ascii="Times New Roman" w:hAnsi="Times New Roman" w:cs="Times New Roman"/>
          <w:sz w:val="24"/>
          <w:szCs w:val="24"/>
          <w:vertAlign w:val="superscript"/>
        </w:rPr>
        <w:t>2</w:t>
      </w:r>
      <w:r w:rsidRPr="006F2D70">
        <w:rPr>
          <w:rFonts w:ascii="Times New Roman" w:hAnsi="Times New Roman" w:cs="Times New Roman"/>
          <w:sz w:val="24"/>
          <w:szCs w:val="24"/>
        </w:rPr>
        <w:t>=20.936: p=.002, t</w:t>
      </w:r>
      <w:r w:rsidR="00907AB1" w:rsidRPr="006F2D70">
        <w:rPr>
          <w:rFonts w:ascii="Times New Roman" w:hAnsi="Times New Roman" w:cs="Times New Roman"/>
          <w:sz w:val="24"/>
          <w:szCs w:val="24"/>
        </w:rPr>
        <w:t>able 4</w:t>
      </w:r>
      <w:r w:rsidR="00540AB6" w:rsidRPr="006F2D70">
        <w:rPr>
          <w:rFonts w:ascii="Times New Roman" w:hAnsi="Times New Roman" w:cs="Times New Roman"/>
          <w:sz w:val="24"/>
          <w:szCs w:val="24"/>
        </w:rPr>
        <w:t>)</w:t>
      </w:r>
      <w:r w:rsidR="006F15D3" w:rsidRPr="006F2D70">
        <w:rPr>
          <w:rFonts w:ascii="Times New Roman" w:hAnsi="Times New Roman" w:cs="Times New Roman"/>
          <w:sz w:val="24"/>
          <w:szCs w:val="24"/>
        </w:rPr>
        <w:t>.</w:t>
      </w:r>
    </w:p>
    <w:p w:rsidR="004B0DF4" w:rsidRPr="006F13CA" w:rsidRDefault="004B0DF4" w:rsidP="004B0DF4">
      <w:pPr>
        <w:spacing w:line="400" w:lineRule="atLeast"/>
        <w:rPr>
          <w:rFonts w:ascii="Times New Roman" w:hAnsi="Times New Roman" w:cs="Times New Roman"/>
          <w:b/>
          <w:sz w:val="28"/>
          <w:szCs w:val="28"/>
          <w:vertAlign w:val="superscript"/>
        </w:rPr>
      </w:pPr>
      <w:r w:rsidRPr="006F13CA">
        <w:rPr>
          <w:rFonts w:ascii="Times New Roman" w:hAnsi="Times New Roman" w:cs="Times New Roman"/>
          <w:b/>
          <w:sz w:val="28"/>
          <w:szCs w:val="28"/>
          <w:vertAlign w:val="superscript"/>
        </w:rPr>
        <w:t>Table 4: Distribution of study subjects according to the method of disposal of needles</w:t>
      </w:r>
    </w:p>
    <w:tbl>
      <w:tblPr>
        <w:tblStyle w:val="TableGrid"/>
        <w:tblpPr w:leftFromText="180" w:rightFromText="180" w:vertAnchor="text" w:horzAnchor="margin" w:tblpY="12"/>
        <w:tblOverlap w:val="never"/>
        <w:tblW w:w="9814" w:type="dxa"/>
        <w:tblLayout w:type="fixed"/>
        <w:tblLook w:val="04A0" w:firstRow="1" w:lastRow="0" w:firstColumn="1" w:lastColumn="0" w:noHBand="0" w:noVBand="1"/>
      </w:tblPr>
      <w:tblGrid>
        <w:gridCol w:w="1368"/>
        <w:gridCol w:w="1350"/>
        <w:gridCol w:w="1586"/>
        <w:gridCol w:w="1980"/>
        <w:gridCol w:w="2000"/>
        <w:gridCol w:w="1530"/>
      </w:tblGrid>
      <w:tr w:rsidR="004B0DF4" w:rsidRPr="006F2D70" w:rsidTr="00981193">
        <w:tc>
          <w:tcPr>
            <w:tcW w:w="1368" w:type="dxa"/>
          </w:tcPr>
          <w:p w:rsidR="004B0DF4" w:rsidRPr="006F2D70" w:rsidRDefault="004B0DF4" w:rsidP="00981193">
            <w:pPr>
              <w:tabs>
                <w:tab w:val="left" w:pos="1032"/>
              </w:tabs>
              <w:spacing w:line="320" w:lineRule="atLeast"/>
              <w:ind w:right="60"/>
              <w:rPr>
                <w:rFonts w:ascii="Times New Roman" w:hAnsi="Times New Roman"/>
                <w:sz w:val="24"/>
                <w:szCs w:val="24"/>
              </w:rPr>
            </w:pPr>
            <w:r w:rsidRPr="006F2D70">
              <w:rPr>
                <w:rFonts w:ascii="Times New Roman" w:hAnsi="Times New Roman"/>
                <w:sz w:val="24"/>
                <w:szCs w:val="24"/>
              </w:rPr>
              <w:t>YEAR</w:t>
            </w:r>
            <w:r w:rsidRPr="006F2D70">
              <w:rPr>
                <w:rFonts w:ascii="Times New Roman" w:hAnsi="Times New Roman"/>
                <w:sz w:val="24"/>
                <w:szCs w:val="24"/>
              </w:rPr>
              <w:tab/>
            </w:r>
          </w:p>
        </w:tc>
        <w:tc>
          <w:tcPr>
            <w:tcW w:w="1350" w:type="dxa"/>
          </w:tcPr>
          <w:p w:rsidR="004B0DF4" w:rsidRPr="006F2D70" w:rsidRDefault="004B0DF4" w:rsidP="00981193">
            <w:pPr>
              <w:spacing w:line="320" w:lineRule="atLeast"/>
              <w:ind w:right="60"/>
              <w:rPr>
                <w:rFonts w:ascii="Times New Roman" w:hAnsi="Times New Roman"/>
                <w:sz w:val="24"/>
                <w:szCs w:val="24"/>
              </w:rPr>
            </w:pPr>
            <w:r w:rsidRPr="006F2D70">
              <w:rPr>
                <w:rFonts w:ascii="Times New Roman" w:hAnsi="Times New Roman"/>
                <w:sz w:val="24"/>
                <w:szCs w:val="24"/>
              </w:rPr>
              <w:t>LEAVE IT ON THE WORKING AREA</w:t>
            </w:r>
          </w:p>
        </w:tc>
        <w:tc>
          <w:tcPr>
            <w:tcW w:w="1586" w:type="dxa"/>
          </w:tcPr>
          <w:p w:rsidR="004B0DF4" w:rsidRPr="006F2D70" w:rsidRDefault="004B0DF4" w:rsidP="00981193">
            <w:pPr>
              <w:spacing w:line="320" w:lineRule="atLeast"/>
              <w:ind w:right="60"/>
              <w:rPr>
                <w:rFonts w:ascii="Times New Roman" w:hAnsi="Times New Roman"/>
                <w:sz w:val="24"/>
                <w:szCs w:val="24"/>
              </w:rPr>
            </w:pPr>
            <w:r w:rsidRPr="006F2D70">
              <w:rPr>
                <w:rFonts w:ascii="Times New Roman" w:hAnsi="Times New Roman"/>
                <w:sz w:val="24"/>
                <w:szCs w:val="24"/>
              </w:rPr>
              <w:t>PLACE THE SYRINGE</w:t>
            </w:r>
            <w:r w:rsidR="00E86A9D" w:rsidRPr="006F2D70">
              <w:rPr>
                <w:rFonts w:ascii="Times New Roman" w:hAnsi="Times New Roman"/>
                <w:sz w:val="24"/>
                <w:szCs w:val="24"/>
              </w:rPr>
              <w:t>S</w:t>
            </w:r>
            <w:r w:rsidRPr="006F2D70">
              <w:rPr>
                <w:rFonts w:ascii="Times New Roman" w:hAnsi="Times New Roman"/>
                <w:sz w:val="24"/>
                <w:szCs w:val="24"/>
              </w:rPr>
              <w:t xml:space="preserve"> IN SHARP CONTINER</w:t>
            </w:r>
          </w:p>
        </w:tc>
        <w:tc>
          <w:tcPr>
            <w:tcW w:w="1980" w:type="dxa"/>
          </w:tcPr>
          <w:p w:rsidR="004B0DF4" w:rsidRPr="006F2D70" w:rsidRDefault="004B0DF4" w:rsidP="00981193">
            <w:pPr>
              <w:spacing w:line="320" w:lineRule="atLeast"/>
              <w:ind w:right="60"/>
              <w:rPr>
                <w:rFonts w:ascii="Times New Roman" w:hAnsi="Times New Roman"/>
                <w:sz w:val="24"/>
                <w:szCs w:val="24"/>
              </w:rPr>
            </w:pPr>
            <w:r w:rsidRPr="006F2D70">
              <w:rPr>
                <w:rFonts w:ascii="Times New Roman" w:hAnsi="Times New Roman"/>
                <w:sz w:val="24"/>
                <w:szCs w:val="24"/>
              </w:rPr>
              <w:t>THROW THE SYRINGE</w:t>
            </w:r>
            <w:r w:rsidR="00E86A9D" w:rsidRPr="006F2D70">
              <w:rPr>
                <w:rFonts w:ascii="Times New Roman" w:hAnsi="Times New Roman"/>
                <w:sz w:val="24"/>
                <w:szCs w:val="24"/>
              </w:rPr>
              <w:t>S</w:t>
            </w:r>
            <w:r w:rsidRPr="006F2D70">
              <w:rPr>
                <w:rFonts w:ascii="Times New Roman" w:hAnsi="Times New Roman"/>
                <w:sz w:val="24"/>
                <w:szCs w:val="24"/>
              </w:rPr>
              <w:t xml:space="preserve"> IN GARBAGE</w:t>
            </w:r>
          </w:p>
        </w:tc>
        <w:tc>
          <w:tcPr>
            <w:tcW w:w="2000" w:type="dxa"/>
          </w:tcPr>
          <w:p w:rsidR="004B0DF4" w:rsidRPr="006F2D70" w:rsidRDefault="004B0DF4" w:rsidP="00981193">
            <w:pPr>
              <w:spacing w:line="320" w:lineRule="atLeast"/>
              <w:ind w:right="60"/>
              <w:rPr>
                <w:rFonts w:ascii="Times New Roman" w:hAnsi="Times New Roman"/>
                <w:sz w:val="24"/>
                <w:szCs w:val="24"/>
              </w:rPr>
            </w:pPr>
            <w:r w:rsidRPr="006F2D70">
              <w:rPr>
                <w:rFonts w:ascii="Times New Roman" w:hAnsi="Times New Roman"/>
                <w:sz w:val="24"/>
                <w:szCs w:val="24"/>
              </w:rPr>
              <w:t>USE NEEDLE DESTROYER</w:t>
            </w:r>
          </w:p>
        </w:tc>
        <w:tc>
          <w:tcPr>
            <w:tcW w:w="1530" w:type="dxa"/>
          </w:tcPr>
          <w:p w:rsidR="004B0DF4" w:rsidRPr="006F2D70" w:rsidRDefault="004B0DF4" w:rsidP="00981193">
            <w:pPr>
              <w:spacing w:line="320" w:lineRule="atLeast"/>
              <w:ind w:right="60"/>
              <w:rPr>
                <w:rFonts w:ascii="Times New Roman" w:hAnsi="Times New Roman"/>
                <w:sz w:val="24"/>
                <w:szCs w:val="24"/>
              </w:rPr>
            </w:pPr>
            <w:r w:rsidRPr="006F2D70">
              <w:rPr>
                <w:rFonts w:ascii="Times New Roman" w:hAnsi="Times New Roman"/>
                <w:sz w:val="24"/>
                <w:szCs w:val="24"/>
              </w:rPr>
              <w:t>TOTAL</w:t>
            </w:r>
          </w:p>
        </w:tc>
      </w:tr>
      <w:tr w:rsidR="004B0DF4" w:rsidRPr="006F2D70" w:rsidTr="00981193">
        <w:tc>
          <w:tcPr>
            <w:tcW w:w="1368" w:type="dxa"/>
          </w:tcPr>
          <w:p w:rsidR="004B0DF4" w:rsidRPr="006F2D70" w:rsidRDefault="004B0DF4" w:rsidP="00981193">
            <w:pPr>
              <w:spacing w:line="320" w:lineRule="atLeast"/>
              <w:ind w:right="60"/>
              <w:rPr>
                <w:rFonts w:ascii="Times New Roman" w:hAnsi="Times New Roman"/>
                <w:sz w:val="24"/>
                <w:szCs w:val="24"/>
              </w:rPr>
            </w:pPr>
            <w:r w:rsidRPr="006F2D70">
              <w:rPr>
                <w:rFonts w:ascii="Times New Roman" w:hAnsi="Times New Roman"/>
                <w:sz w:val="24"/>
                <w:szCs w:val="24"/>
              </w:rPr>
              <w:t>III BDS</w:t>
            </w:r>
          </w:p>
        </w:tc>
        <w:tc>
          <w:tcPr>
            <w:tcW w:w="1350" w:type="dxa"/>
          </w:tcPr>
          <w:p w:rsidR="004B0DF4" w:rsidRPr="006F2D70" w:rsidRDefault="004B0DF4" w:rsidP="00981193">
            <w:pPr>
              <w:spacing w:line="320" w:lineRule="atLeast"/>
              <w:ind w:right="60"/>
              <w:rPr>
                <w:rFonts w:ascii="Times New Roman" w:hAnsi="Times New Roman"/>
                <w:sz w:val="24"/>
                <w:szCs w:val="24"/>
              </w:rPr>
            </w:pPr>
            <w:r w:rsidRPr="006F2D70">
              <w:rPr>
                <w:rFonts w:ascii="Times New Roman" w:hAnsi="Times New Roman"/>
                <w:sz w:val="24"/>
                <w:szCs w:val="24"/>
              </w:rPr>
              <w:t>2(4%)</w:t>
            </w:r>
          </w:p>
        </w:tc>
        <w:tc>
          <w:tcPr>
            <w:tcW w:w="1586" w:type="dxa"/>
          </w:tcPr>
          <w:p w:rsidR="004B0DF4" w:rsidRPr="006F2D70" w:rsidRDefault="004B0DF4" w:rsidP="00981193">
            <w:pPr>
              <w:spacing w:line="320" w:lineRule="atLeast"/>
              <w:ind w:right="60"/>
              <w:rPr>
                <w:rFonts w:ascii="Times New Roman" w:hAnsi="Times New Roman"/>
                <w:sz w:val="24"/>
                <w:szCs w:val="24"/>
              </w:rPr>
            </w:pPr>
            <w:r w:rsidRPr="006F2D70">
              <w:rPr>
                <w:rFonts w:ascii="Times New Roman" w:hAnsi="Times New Roman"/>
                <w:sz w:val="24"/>
                <w:szCs w:val="24"/>
              </w:rPr>
              <w:t>14(28%)</w:t>
            </w:r>
          </w:p>
        </w:tc>
        <w:tc>
          <w:tcPr>
            <w:tcW w:w="1980" w:type="dxa"/>
          </w:tcPr>
          <w:p w:rsidR="004B0DF4" w:rsidRPr="006F2D70" w:rsidRDefault="004B0DF4" w:rsidP="00981193">
            <w:pPr>
              <w:spacing w:line="320" w:lineRule="atLeast"/>
              <w:ind w:right="60"/>
              <w:rPr>
                <w:rFonts w:ascii="Times New Roman" w:hAnsi="Times New Roman"/>
                <w:sz w:val="24"/>
                <w:szCs w:val="24"/>
              </w:rPr>
            </w:pPr>
            <w:r w:rsidRPr="006F2D70">
              <w:rPr>
                <w:rFonts w:ascii="Times New Roman" w:hAnsi="Times New Roman"/>
                <w:sz w:val="24"/>
                <w:szCs w:val="24"/>
              </w:rPr>
              <w:t>14(28%)</w:t>
            </w:r>
          </w:p>
        </w:tc>
        <w:tc>
          <w:tcPr>
            <w:tcW w:w="2000" w:type="dxa"/>
          </w:tcPr>
          <w:p w:rsidR="004B0DF4" w:rsidRPr="006F2D70" w:rsidRDefault="004B0DF4" w:rsidP="00981193">
            <w:pPr>
              <w:spacing w:line="320" w:lineRule="atLeast"/>
              <w:ind w:right="60"/>
              <w:rPr>
                <w:rFonts w:ascii="Times New Roman" w:hAnsi="Times New Roman"/>
                <w:sz w:val="24"/>
                <w:szCs w:val="24"/>
              </w:rPr>
            </w:pPr>
            <w:r w:rsidRPr="006F2D70">
              <w:rPr>
                <w:rFonts w:ascii="Times New Roman" w:hAnsi="Times New Roman"/>
                <w:sz w:val="24"/>
                <w:szCs w:val="24"/>
              </w:rPr>
              <w:t>20(40%)</w:t>
            </w:r>
          </w:p>
        </w:tc>
        <w:tc>
          <w:tcPr>
            <w:tcW w:w="1530" w:type="dxa"/>
          </w:tcPr>
          <w:p w:rsidR="004B0DF4" w:rsidRPr="006F2D70" w:rsidRDefault="004B0DF4" w:rsidP="00981193">
            <w:pPr>
              <w:spacing w:line="320" w:lineRule="atLeast"/>
              <w:ind w:right="60"/>
              <w:rPr>
                <w:rFonts w:ascii="Times New Roman" w:hAnsi="Times New Roman"/>
                <w:sz w:val="24"/>
                <w:szCs w:val="24"/>
              </w:rPr>
            </w:pPr>
            <w:r w:rsidRPr="006F2D70">
              <w:rPr>
                <w:rFonts w:ascii="Times New Roman" w:hAnsi="Times New Roman"/>
                <w:sz w:val="24"/>
                <w:szCs w:val="24"/>
              </w:rPr>
              <w:t>50(100%)</w:t>
            </w:r>
          </w:p>
        </w:tc>
      </w:tr>
      <w:tr w:rsidR="004B0DF4" w:rsidRPr="006F2D70" w:rsidTr="00981193">
        <w:tc>
          <w:tcPr>
            <w:tcW w:w="1368" w:type="dxa"/>
          </w:tcPr>
          <w:p w:rsidR="004B0DF4" w:rsidRPr="006F2D70" w:rsidRDefault="004B0DF4" w:rsidP="00981193">
            <w:pPr>
              <w:spacing w:line="320" w:lineRule="atLeast"/>
              <w:ind w:right="60"/>
              <w:rPr>
                <w:rFonts w:ascii="Times New Roman" w:hAnsi="Times New Roman"/>
                <w:sz w:val="24"/>
                <w:szCs w:val="24"/>
              </w:rPr>
            </w:pPr>
            <w:r w:rsidRPr="006F2D70">
              <w:rPr>
                <w:rFonts w:ascii="Times New Roman" w:hAnsi="Times New Roman"/>
                <w:sz w:val="24"/>
                <w:szCs w:val="24"/>
              </w:rPr>
              <w:t>IV BDS</w:t>
            </w:r>
          </w:p>
        </w:tc>
        <w:tc>
          <w:tcPr>
            <w:tcW w:w="1350" w:type="dxa"/>
          </w:tcPr>
          <w:p w:rsidR="004B0DF4" w:rsidRPr="006F2D70" w:rsidRDefault="004B0DF4" w:rsidP="00981193">
            <w:pPr>
              <w:spacing w:line="320" w:lineRule="atLeast"/>
              <w:ind w:right="60"/>
              <w:rPr>
                <w:rFonts w:ascii="Times New Roman" w:hAnsi="Times New Roman"/>
                <w:sz w:val="24"/>
                <w:szCs w:val="24"/>
              </w:rPr>
            </w:pPr>
            <w:r w:rsidRPr="006F2D70">
              <w:rPr>
                <w:rFonts w:ascii="Times New Roman" w:hAnsi="Times New Roman"/>
                <w:sz w:val="24"/>
                <w:szCs w:val="24"/>
              </w:rPr>
              <w:t>1(1.5%)</w:t>
            </w:r>
          </w:p>
        </w:tc>
        <w:tc>
          <w:tcPr>
            <w:tcW w:w="1586" w:type="dxa"/>
          </w:tcPr>
          <w:p w:rsidR="004B0DF4" w:rsidRPr="006F2D70" w:rsidRDefault="004B0DF4" w:rsidP="00981193">
            <w:pPr>
              <w:spacing w:line="320" w:lineRule="atLeast"/>
              <w:ind w:right="60"/>
              <w:rPr>
                <w:rFonts w:ascii="Times New Roman" w:hAnsi="Times New Roman"/>
                <w:sz w:val="24"/>
                <w:szCs w:val="24"/>
              </w:rPr>
            </w:pPr>
            <w:r w:rsidRPr="006F2D70">
              <w:rPr>
                <w:rFonts w:ascii="Times New Roman" w:hAnsi="Times New Roman"/>
                <w:sz w:val="24"/>
                <w:szCs w:val="24"/>
              </w:rPr>
              <w:t>17(25%)</w:t>
            </w:r>
          </w:p>
        </w:tc>
        <w:tc>
          <w:tcPr>
            <w:tcW w:w="1980" w:type="dxa"/>
          </w:tcPr>
          <w:p w:rsidR="004B0DF4" w:rsidRPr="006F2D70" w:rsidRDefault="004B0DF4" w:rsidP="00981193">
            <w:pPr>
              <w:spacing w:line="320" w:lineRule="atLeast"/>
              <w:ind w:right="60"/>
              <w:rPr>
                <w:rFonts w:ascii="Times New Roman" w:hAnsi="Times New Roman"/>
                <w:sz w:val="24"/>
                <w:szCs w:val="24"/>
              </w:rPr>
            </w:pPr>
            <w:r w:rsidRPr="006F2D70">
              <w:rPr>
                <w:rFonts w:ascii="Times New Roman" w:hAnsi="Times New Roman"/>
                <w:sz w:val="24"/>
                <w:szCs w:val="24"/>
              </w:rPr>
              <w:t>33(48.5%)</w:t>
            </w:r>
          </w:p>
        </w:tc>
        <w:tc>
          <w:tcPr>
            <w:tcW w:w="2000" w:type="dxa"/>
          </w:tcPr>
          <w:p w:rsidR="004B0DF4" w:rsidRPr="006F2D70" w:rsidRDefault="004B0DF4" w:rsidP="00981193">
            <w:pPr>
              <w:spacing w:line="320" w:lineRule="atLeast"/>
              <w:ind w:right="60"/>
              <w:rPr>
                <w:rFonts w:ascii="Times New Roman" w:hAnsi="Times New Roman"/>
                <w:sz w:val="24"/>
                <w:szCs w:val="24"/>
              </w:rPr>
            </w:pPr>
            <w:r w:rsidRPr="006F2D70">
              <w:rPr>
                <w:rFonts w:ascii="Times New Roman" w:hAnsi="Times New Roman"/>
                <w:sz w:val="24"/>
                <w:szCs w:val="24"/>
              </w:rPr>
              <w:t>17(25%)</w:t>
            </w:r>
          </w:p>
        </w:tc>
        <w:tc>
          <w:tcPr>
            <w:tcW w:w="1530" w:type="dxa"/>
          </w:tcPr>
          <w:p w:rsidR="004B0DF4" w:rsidRPr="006F2D70" w:rsidRDefault="004B0DF4" w:rsidP="00981193">
            <w:pPr>
              <w:spacing w:line="320" w:lineRule="atLeast"/>
              <w:ind w:right="60"/>
              <w:rPr>
                <w:rFonts w:ascii="Times New Roman" w:hAnsi="Times New Roman"/>
                <w:sz w:val="24"/>
                <w:szCs w:val="24"/>
              </w:rPr>
            </w:pPr>
            <w:r w:rsidRPr="006F2D70">
              <w:rPr>
                <w:rFonts w:ascii="Times New Roman" w:hAnsi="Times New Roman"/>
                <w:sz w:val="24"/>
                <w:szCs w:val="24"/>
              </w:rPr>
              <w:t>68(100%)</w:t>
            </w:r>
          </w:p>
        </w:tc>
      </w:tr>
      <w:tr w:rsidR="004B0DF4" w:rsidRPr="006F2D70" w:rsidTr="00981193">
        <w:tc>
          <w:tcPr>
            <w:tcW w:w="1368" w:type="dxa"/>
          </w:tcPr>
          <w:p w:rsidR="004B0DF4" w:rsidRPr="006F2D70" w:rsidRDefault="004B0DF4" w:rsidP="00981193">
            <w:pPr>
              <w:spacing w:line="320" w:lineRule="atLeast"/>
              <w:ind w:right="60"/>
              <w:rPr>
                <w:rFonts w:ascii="Times New Roman" w:hAnsi="Times New Roman"/>
                <w:sz w:val="24"/>
                <w:szCs w:val="24"/>
              </w:rPr>
            </w:pPr>
            <w:r w:rsidRPr="006F2D70">
              <w:rPr>
                <w:rFonts w:ascii="Times New Roman" w:hAnsi="Times New Roman"/>
                <w:sz w:val="24"/>
                <w:szCs w:val="24"/>
              </w:rPr>
              <w:t>INTERNS</w:t>
            </w:r>
          </w:p>
        </w:tc>
        <w:tc>
          <w:tcPr>
            <w:tcW w:w="1350" w:type="dxa"/>
          </w:tcPr>
          <w:p w:rsidR="004B0DF4" w:rsidRPr="006F2D70" w:rsidRDefault="004B0DF4" w:rsidP="00981193">
            <w:pPr>
              <w:spacing w:line="320" w:lineRule="atLeast"/>
              <w:ind w:right="60"/>
              <w:rPr>
                <w:rFonts w:ascii="Times New Roman" w:hAnsi="Times New Roman"/>
                <w:sz w:val="24"/>
                <w:szCs w:val="24"/>
              </w:rPr>
            </w:pPr>
            <w:r w:rsidRPr="006F2D70">
              <w:rPr>
                <w:rFonts w:ascii="Times New Roman" w:hAnsi="Times New Roman"/>
                <w:sz w:val="24"/>
                <w:szCs w:val="24"/>
              </w:rPr>
              <w:t>12(15.4%)</w:t>
            </w:r>
          </w:p>
        </w:tc>
        <w:tc>
          <w:tcPr>
            <w:tcW w:w="1586" w:type="dxa"/>
          </w:tcPr>
          <w:p w:rsidR="004B0DF4" w:rsidRPr="006F2D70" w:rsidRDefault="004B0DF4" w:rsidP="00981193">
            <w:pPr>
              <w:spacing w:line="320" w:lineRule="atLeast"/>
              <w:ind w:right="60"/>
              <w:rPr>
                <w:rFonts w:ascii="Times New Roman" w:hAnsi="Times New Roman"/>
                <w:sz w:val="24"/>
                <w:szCs w:val="24"/>
              </w:rPr>
            </w:pPr>
            <w:r w:rsidRPr="006F2D70">
              <w:rPr>
                <w:rFonts w:ascii="Times New Roman" w:hAnsi="Times New Roman"/>
                <w:sz w:val="24"/>
                <w:szCs w:val="24"/>
              </w:rPr>
              <w:t>22(28.2%)</w:t>
            </w:r>
          </w:p>
        </w:tc>
        <w:tc>
          <w:tcPr>
            <w:tcW w:w="1980" w:type="dxa"/>
          </w:tcPr>
          <w:p w:rsidR="004B0DF4" w:rsidRPr="006F2D70" w:rsidRDefault="004B0DF4" w:rsidP="00981193">
            <w:pPr>
              <w:spacing w:line="320" w:lineRule="atLeast"/>
              <w:ind w:right="60"/>
              <w:rPr>
                <w:rFonts w:ascii="Times New Roman" w:hAnsi="Times New Roman"/>
                <w:sz w:val="24"/>
                <w:szCs w:val="24"/>
              </w:rPr>
            </w:pPr>
            <w:r w:rsidRPr="006F2D70">
              <w:rPr>
                <w:rFonts w:ascii="Times New Roman" w:hAnsi="Times New Roman"/>
                <w:sz w:val="24"/>
                <w:szCs w:val="24"/>
              </w:rPr>
              <w:t>32(41%)</w:t>
            </w:r>
          </w:p>
        </w:tc>
        <w:tc>
          <w:tcPr>
            <w:tcW w:w="2000" w:type="dxa"/>
          </w:tcPr>
          <w:p w:rsidR="004B0DF4" w:rsidRPr="006F2D70" w:rsidRDefault="004B0DF4" w:rsidP="00981193">
            <w:pPr>
              <w:spacing w:line="320" w:lineRule="atLeast"/>
              <w:ind w:right="60"/>
              <w:rPr>
                <w:rFonts w:ascii="Times New Roman" w:hAnsi="Times New Roman"/>
                <w:sz w:val="24"/>
                <w:szCs w:val="24"/>
              </w:rPr>
            </w:pPr>
            <w:r w:rsidRPr="006F2D70">
              <w:rPr>
                <w:rFonts w:ascii="Times New Roman" w:hAnsi="Times New Roman"/>
                <w:sz w:val="24"/>
                <w:szCs w:val="24"/>
              </w:rPr>
              <w:t>12(15.4%)</w:t>
            </w:r>
          </w:p>
        </w:tc>
        <w:tc>
          <w:tcPr>
            <w:tcW w:w="1530" w:type="dxa"/>
          </w:tcPr>
          <w:p w:rsidR="004B0DF4" w:rsidRPr="006F2D70" w:rsidRDefault="004B0DF4" w:rsidP="00981193">
            <w:pPr>
              <w:spacing w:line="320" w:lineRule="atLeast"/>
              <w:ind w:right="60"/>
              <w:rPr>
                <w:rFonts w:ascii="Times New Roman" w:hAnsi="Times New Roman"/>
                <w:sz w:val="24"/>
                <w:szCs w:val="24"/>
              </w:rPr>
            </w:pPr>
            <w:r w:rsidRPr="006F2D70">
              <w:rPr>
                <w:rFonts w:ascii="Times New Roman" w:hAnsi="Times New Roman"/>
                <w:sz w:val="24"/>
                <w:szCs w:val="24"/>
              </w:rPr>
              <w:t>78(100%)</w:t>
            </w:r>
          </w:p>
        </w:tc>
      </w:tr>
      <w:tr w:rsidR="004B0DF4" w:rsidRPr="006F2D70" w:rsidTr="00981193">
        <w:tc>
          <w:tcPr>
            <w:tcW w:w="1368" w:type="dxa"/>
          </w:tcPr>
          <w:p w:rsidR="004B0DF4" w:rsidRPr="006F2D70" w:rsidRDefault="004B0DF4" w:rsidP="00981193">
            <w:pPr>
              <w:spacing w:line="320" w:lineRule="atLeast"/>
              <w:ind w:right="60"/>
              <w:rPr>
                <w:rFonts w:ascii="Times New Roman" w:hAnsi="Times New Roman"/>
                <w:sz w:val="24"/>
                <w:szCs w:val="24"/>
              </w:rPr>
            </w:pPr>
            <w:r w:rsidRPr="006F2D70">
              <w:rPr>
                <w:rFonts w:ascii="Times New Roman" w:hAnsi="Times New Roman"/>
                <w:sz w:val="24"/>
                <w:szCs w:val="24"/>
              </w:rPr>
              <w:t>TOTAL</w:t>
            </w:r>
          </w:p>
        </w:tc>
        <w:tc>
          <w:tcPr>
            <w:tcW w:w="1350" w:type="dxa"/>
          </w:tcPr>
          <w:p w:rsidR="004B0DF4" w:rsidRPr="006F2D70" w:rsidRDefault="004B0DF4" w:rsidP="00981193">
            <w:pPr>
              <w:spacing w:line="320" w:lineRule="atLeast"/>
              <w:ind w:right="60"/>
              <w:rPr>
                <w:rFonts w:ascii="Times New Roman" w:hAnsi="Times New Roman"/>
                <w:sz w:val="24"/>
                <w:szCs w:val="24"/>
              </w:rPr>
            </w:pPr>
            <w:r w:rsidRPr="006F2D70">
              <w:rPr>
                <w:rFonts w:ascii="Times New Roman" w:hAnsi="Times New Roman"/>
                <w:sz w:val="24"/>
                <w:szCs w:val="24"/>
              </w:rPr>
              <w:t>15(7.7%)</w:t>
            </w:r>
          </w:p>
        </w:tc>
        <w:tc>
          <w:tcPr>
            <w:tcW w:w="1586" w:type="dxa"/>
          </w:tcPr>
          <w:p w:rsidR="004B0DF4" w:rsidRPr="006F2D70" w:rsidRDefault="004B0DF4" w:rsidP="00981193">
            <w:pPr>
              <w:spacing w:line="320" w:lineRule="atLeast"/>
              <w:ind w:right="60"/>
              <w:rPr>
                <w:rFonts w:ascii="Times New Roman" w:hAnsi="Times New Roman"/>
                <w:sz w:val="24"/>
                <w:szCs w:val="24"/>
              </w:rPr>
            </w:pPr>
            <w:r w:rsidRPr="006F2D70">
              <w:rPr>
                <w:rFonts w:ascii="Times New Roman" w:hAnsi="Times New Roman"/>
                <w:sz w:val="24"/>
                <w:szCs w:val="24"/>
              </w:rPr>
              <w:t>53(27%)</w:t>
            </w:r>
          </w:p>
        </w:tc>
        <w:tc>
          <w:tcPr>
            <w:tcW w:w="1980" w:type="dxa"/>
          </w:tcPr>
          <w:p w:rsidR="004B0DF4" w:rsidRPr="006F2D70" w:rsidRDefault="004B0DF4" w:rsidP="00981193">
            <w:pPr>
              <w:spacing w:line="320" w:lineRule="atLeast"/>
              <w:ind w:right="60"/>
              <w:rPr>
                <w:rFonts w:ascii="Times New Roman" w:hAnsi="Times New Roman"/>
                <w:sz w:val="24"/>
                <w:szCs w:val="24"/>
              </w:rPr>
            </w:pPr>
            <w:r w:rsidRPr="006F2D70">
              <w:rPr>
                <w:rFonts w:ascii="Times New Roman" w:hAnsi="Times New Roman"/>
                <w:sz w:val="24"/>
                <w:szCs w:val="24"/>
              </w:rPr>
              <w:t>79(40.3%)</w:t>
            </w:r>
          </w:p>
        </w:tc>
        <w:tc>
          <w:tcPr>
            <w:tcW w:w="2000" w:type="dxa"/>
          </w:tcPr>
          <w:p w:rsidR="004B0DF4" w:rsidRPr="006F2D70" w:rsidRDefault="004B0DF4" w:rsidP="00981193">
            <w:pPr>
              <w:spacing w:line="320" w:lineRule="atLeast"/>
              <w:ind w:right="60"/>
              <w:rPr>
                <w:rFonts w:ascii="Times New Roman" w:hAnsi="Times New Roman"/>
                <w:sz w:val="24"/>
                <w:szCs w:val="24"/>
              </w:rPr>
            </w:pPr>
            <w:r w:rsidRPr="006F2D70">
              <w:rPr>
                <w:rFonts w:ascii="Times New Roman" w:hAnsi="Times New Roman"/>
                <w:sz w:val="24"/>
                <w:szCs w:val="24"/>
              </w:rPr>
              <w:t>49(25%)</w:t>
            </w:r>
          </w:p>
        </w:tc>
        <w:tc>
          <w:tcPr>
            <w:tcW w:w="1530" w:type="dxa"/>
          </w:tcPr>
          <w:p w:rsidR="004B0DF4" w:rsidRPr="006F2D70" w:rsidRDefault="004B0DF4" w:rsidP="00981193">
            <w:pPr>
              <w:spacing w:line="320" w:lineRule="atLeast"/>
              <w:ind w:right="60"/>
              <w:rPr>
                <w:rFonts w:ascii="Times New Roman" w:hAnsi="Times New Roman"/>
                <w:sz w:val="24"/>
                <w:szCs w:val="24"/>
              </w:rPr>
            </w:pPr>
            <w:r w:rsidRPr="006F2D70">
              <w:rPr>
                <w:rFonts w:ascii="Times New Roman" w:hAnsi="Times New Roman"/>
                <w:sz w:val="24"/>
                <w:szCs w:val="24"/>
              </w:rPr>
              <w:t>196(100%)</w:t>
            </w:r>
          </w:p>
        </w:tc>
      </w:tr>
    </w:tbl>
    <w:p w:rsidR="004B0DF4" w:rsidRPr="006F2D70" w:rsidRDefault="004B0DF4" w:rsidP="004B0DF4">
      <w:pPr>
        <w:spacing w:line="400" w:lineRule="atLeast"/>
        <w:rPr>
          <w:rFonts w:ascii="Times New Roman" w:hAnsi="Times New Roman" w:cs="Times New Roman"/>
          <w:sz w:val="24"/>
          <w:szCs w:val="24"/>
          <w:vertAlign w:val="superscript"/>
        </w:rPr>
      </w:pPr>
      <w:r w:rsidRPr="006F2D70">
        <w:rPr>
          <w:rFonts w:ascii="Times New Roman" w:hAnsi="Times New Roman" w:cs="Times New Roman"/>
          <w:sz w:val="24"/>
          <w:szCs w:val="24"/>
        </w:rPr>
        <w:t>X</w:t>
      </w:r>
      <w:r w:rsidRPr="006F2D70">
        <w:rPr>
          <w:rFonts w:ascii="Times New Roman" w:hAnsi="Times New Roman" w:cs="Times New Roman"/>
          <w:sz w:val="24"/>
          <w:szCs w:val="24"/>
          <w:vertAlign w:val="superscript"/>
        </w:rPr>
        <w:t>2=20.936</w:t>
      </w:r>
      <w:proofErr w:type="gramStart"/>
      <w:r w:rsidRPr="006F2D70">
        <w:rPr>
          <w:rFonts w:ascii="Times New Roman" w:hAnsi="Times New Roman" w:cs="Times New Roman"/>
          <w:sz w:val="24"/>
          <w:szCs w:val="24"/>
          <w:vertAlign w:val="superscript"/>
        </w:rPr>
        <w:t>,P</w:t>
      </w:r>
      <w:proofErr w:type="gramEnd"/>
      <w:r w:rsidRPr="006F2D70">
        <w:rPr>
          <w:rFonts w:ascii="Times New Roman" w:hAnsi="Times New Roman" w:cs="Times New Roman"/>
          <w:sz w:val="24"/>
          <w:szCs w:val="24"/>
          <w:vertAlign w:val="superscript"/>
        </w:rPr>
        <w:t>=.002</w:t>
      </w:r>
      <w:r w:rsidR="004C6A19" w:rsidRPr="006F2D70">
        <w:rPr>
          <w:rFonts w:ascii="Times New Roman" w:hAnsi="Times New Roman" w:cs="Times New Roman"/>
          <w:sz w:val="24"/>
          <w:szCs w:val="24"/>
          <w:vertAlign w:val="superscript"/>
        </w:rPr>
        <w:t>(significant)</w:t>
      </w:r>
    </w:p>
    <w:p w:rsidR="004B0DF4" w:rsidRPr="006F2D70" w:rsidRDefault="004B0DF4" w:rsidP="00C45610">
      <w:pPr>
        <w:autoSpaceDE w:val="0"/>
        <w:autoSpaceDN w:val="0"/>
        <w:adjustRightInd w:val="0"/>
        <w:spacing w:after="0" w:line="360" w:lineRule="auto"/>
        <w:jc w:val="both"/>
        <w:rPr>
          <w:rFonts w:ascii="Times New Roman" w:hAnsi="Times New Roman" w:cs="Times New Roman"/>
          <w:sz w:val="24"/>
          <w:szCs w:val="24"/>
        </w:rPr>
      </w:pPr>
    </w:p>
    <w:p w:rsidR="00182D28" w:rsidRPr="006F2D70" w:rsidRDefault="00182D28" w:rsidP="00C45610">
      <w:pPr>
        <w:autoSpaceDE w:val="0"/>
        <w:autoSpaceDN w:val="0"/>
        <w:adjustRightInd w:val="0"/>
        <w:spacing w:after="0" w:line="360" w:lineRule="auto"/>
        <w:jc w:val="both"/>
        <w:rPr>
          <w:rFonts w:ascii="Times New Roman" w:hAnsi="Times New Roman" w:cs="Times New Roman"/>
          <w:sz w:val="24"/>
          <w:szCs w:val="24"/>
        </w:rPr>
      </w:pPr>
      <w:r w:rsidRPr="006F2D70">
        <w:rPr>
          <w:rFonts w:ascii="Times New Roman" w:hAnsi="Times New Roman" w:cs="Times New Roman"/>
          <w:sz w:val="24"/>
          <w:szCs w:val="24"/>
        </w:rPr>
        <w:t xml:space="preserve">84(42.9%) have told that they are aware of universal precautions, </w:t>
      </w:r>
      <w:r w:rsidR="004C6A19" w:rsidRPr="006F2D70">
        <w:rPr>
          <w:rFonts w:ascii="Times New Roman" w:hAnsi="Times New Roman" w:cs="Times New Roman"/>
          <w:sz w:val="24"/>
          <w:szCs w:val="24"/>
        </w:rPr>
        <w:t>of which 42(53.8%) are interns, w</w:t>
      </w:r>
      <w:r w:rsidR="00540AB6" w:rsidRPr="006F2D70">
        <w:rPr>
          <w:rFonts w:ascii="Times New Roman" w:hAnsi="Times New Roman" w:cs="Times New Roman"/>
          <w:sz w:val="24"/>
          <w:szCs w:val="24"/>
        </w:rPr>
        <w:t xml:space="preserve">hich is </w:t>
      </w:r>
      <w:r w:rsidR="004C6A19" w:rsidRPr="006F2D70">
        <w:rPr>
          <w:rFonts w:ascii="Times New Roman" w:hAnsi="Times New Roman" w:cs="Times New Roman"/>
          <w:sz w:val="24"/>
          <w:szCs w:val="24"/>
        </w:rPr>
        <w:t>statistically significant</w:t>
      </w:r>
      <w:r w:rsidRPr="006F2D70">
        <w:rPr>
          <w:rFonts w:ascii="Times New Roman" w:hAnsi="Times New Roman" w:cs="Times New Roman"/>
          <w:sz w:val="24"/>
          <w:szCs w:val="24"/>
        </w:rPr>
        <w:t xml:space="preserve"> </w:t>
      </w:r>
      <w:proofErr w:type="gramStart"/>
      <w:r w:rsidR="004C6A19" w:rsidRPr="006F2D70">
        <w:rPr>
          <w:rFonts w:ascii="Times New Roman" w:hAnsi="Times New Roman" w:cs="Times New Roman"/>
          <w:sz w:val="24"/>
          <w:szCs w:val="24"/>
        </w:rPr>
        <w:t>(</w:t>
      </w:r>
      <w:r w:rsidRPr="006F2D70">
        <w:rPr>
          <w:rFonts w:ascii="Times New Roman" w:hAnsi="Times New Roman" w:cs="Times New Roman"/>
          <w:sz w:val="24"/>
          <w:szCs w:val="24"/>
        </w:rPr>
        <w:t xml:space="preserve"> X</w:t>
      </w:r>
      <w:r w:rsidRPr="006F2D70">
        <w:rPr>
          <w:rFonts w:ascii="Times New Roman" w:hAnsi="Times New Roman" w:cs="Times New Roman"/>
          <w:sz w:val="24"/>
          <w:szCs w:val="24"/>
          <w:vertAlign w:val="superscript"/>
        </w:rPr>
        <w:t>2</w:t>
      </w:r>
      <w:proofErr w:type="gramEnd"/>
      <w:r w:rsidR="004C6A19" w:rsidRPr="006F2D70">
        <w:rPr>
          <w:rFonts w:ascii="Times New Roman" w:hAnsi="Times New Roman" w:cs="Times New Roman"/>
          <w:sz w:val="24"/>
          <w:szCs w:val="24"/>
        </w:rPr>
        <w:t>=8.431: p</w:t>
      </w:r>
      <w:r w:rsidRPr="006F2D70">
        <w:rPr>
          <w:rFonts w:ascii="Times New Roman" w:hAnsi="Times New Roman" w:cs="Times New Roman"/>
          <w:sz w:val="24"/>
          <w:szCs w:val="24"/>
        </w:rPr>
        <w:t>=.015</w:t>
      </w:r>
      <w:r w:rsidR="004C6A19" w:rsidRPr="006F2D70">
        <w:rPr>
          <w:rFonts w:ascii="Times New Roman" w:hAnsi="Times New Roman" w:cs="Times New Roman"/>
          <w:sz w:val="24"/>
          <w:szCs w:val="24"/>
        </w:rPr>
        <w:t>)</w:t>
      </w:r>
      <w:r w:rsidRPr="006F2D70">
        <w:rPr>
          <w:rFonts w:ascii="Times New Roman" w:hAnsi="Times New Roman" w:cs="Times New Roman"/>
          <w:sz w:val="24"/>
          <w:szCs w:val="24"/>
        </w:rPr>
        <w:t>.</w:t>
      </w:r>
    </w:p>
    <w:p w:rsidR="00182D28" w:rsidRPr="006F2D70" w:rsidRDefault="004C6A19" w:rsidP="00C45610">
      <w:pPr>
        <w:autoSpaceDE w:val="0"/>
        <w:autoSpaceDN w:val="0"/>
        <w:adjustRightInd w:val="0"/>
        <w:spacing w:after="0" w:line="360" w:lineRule="auto"/>
        <w:jc w:val="both"/>
        <w:rPr>
          <w:rFonts w:ascii="Times New Roman" w:hAnsi="Times New Roman" w:cs="Times New Roman"/>
          <w:sz w:val="24"/>
          <w:szCs w:val="24"/>
        </w:rPr>
      </w:pPr>
      <w:r w:rsidRPr="006F2D70">
        <w:rPr>
          <w:rFonts w:ascii="Times New Roman" w:hAnsi="Times New Roman" w:cs="Times New Roman"/>
          <w:sz w:val="24"/>
          <w:szCs w:val="24"/>
        </w:rPr>
        <w:t xml:space="preserve"> </w:t>
      </w:r>
      <w:r w:rsidR="00182D28" w:rsidRPr="006F2D70">
        <w:rPr>
          <w:rFonts w:ascii="Times New Roman" w:hAnsi="Times New Roman" w:cs="Times New Roman"/>
          <w:sz w:val="24"/>
          <w:szCs w:val="24"/>
        </w:rPr>
        <w:t>159(81.1%) told that diseases transmitted by N</w:t>
      </w:r>
      <w:r w:rsidRPr="006F2D70">
        <w:rPr>
          <w:rFonts w:ascii="Times New Roman" w:hAnsi="Times New Roman" w:cs="Times New Roman"/>
          <w:sz w:val="24"/>
          <w:szCs w:val="24"/>
        </w:rPr>
        <w:t>SIs are HIV, Hepatitis B and C,</w:t>
      </w:r>
      <w:r w:rsidR="005B1498" w:rsidRPr="006F2D70">
        <w:rPr>
          <w:rFonts w:ascii="Times New Roman" w:hAnsi="Times New Roman" w:cs="Times New Roman"/>
          <w:sz w:val="24"/>
          <w:szCs w:val="24"/>
        </w:rPr>
        <w:t xml:space="preserve"> </w:t>
      </w:r>
      <w:r w:rsidR="00182D28" w:rsidRPr="006F2D70">
        <w:rPr>
          <w:rFonts w:ascii="Times New Roman" w:hAnsi="Times New Roman" w:cs="Times New Roman"/>
          <w:sz w:val="24"/>
          <w:szCs w:val="24"/>
        </w:rPr>
        <w:t>which is not statistically significant.</w:t>
      </w:r>
    </w:p>
    <w:p w:rsidR="00751BC4" w:rsidRPr="006F2D70" w:rsidRDefault="00751BC4" w:rsidP="00751BC4">
      <w:pPr>
        <w:autoSpaceDE w:val="0"/>
        <w:autoSpaceDN w:val="0"/>
        <w:adjustRightInd w:val="0"/>
        <w:spacing w:after="0" w:line="360" w:lineRule="auto"/>
        <w:jc w:val="both"/>
        <w:rPr>
          <w:rFonts w:ascii="Times New Roman" w:hAnsi="Times New Roman" w:cs="Times New Roman"/>
          <w:sz w:val="24"/>
          <w:szCs w:val="24"/>
        </w:rPr>
      </w:pPr>
      <w:r w:rsidRPr="006F2D70">
        <w:rPr>
          <w:rFonts w:ascii="Times New Roman" w:hAnsi="Times New Roman" w:cs="Times New Roman"/>
          <w:iCs/>
          <w:color w:val="231F20"/>
          <w:sz w:val="24"/>
          <w:szCs w:val="24"/>
        </w:rPr>
        <w:t>Only 133 (67.9%) were vaccinated against Hepatitis B (HBV)</w:t>
      </w:r>
      <w:r w:rsidRPr="006F2D70">
        <w:rPr>
          <w:rFonts w:ascii="Times New Roman" w:hAnsi="Times New Roman" w:cs="Times New Roman"/>
          <w:sz w:val="24"/>
          <w:szCs w:val="24"/>
        </w:rPr>
        <w:t xml:space="preserve"> which is</w:t>
      </w:r>
      <w:r w:rsidR="004C6A19" w:rsidRPr="006F2D70">
        <w:rPr>
          <w:rFonts w:ascii="Times New Roman" w:hAnsi="Times New Roman" w:cs="Times New Roman"/>
          <w:sz w:val="24"/>
          <w:szCs w:val="24"/>
        </w:rPr>
        <w:t xml:space="preserve"> not statistically significant (X</w:t>
      </w:r>
      <w:r w:rsidRPr="006F2D70">
        <w:rPr>
          <w:rFonts w:ascii="Times New Roman" w:hAnsi="Times New Roman" w:cs="Times New Roman"/>
          <w:sz w:val="24"/>
          <w:szCs w:val="24"/>
          <w:vertAlign w:val="superscript"/>
        </w:rPr>
        <w:t>2</w:t>
      </w:r>
      <w:r w:rsidRPr="006F2D70">
        <w:rPr>
          <w:rFonts w:ascii="Times New Roman" w:hAnsi="Times New Roman" w:cs="Times New Roman"/>
          <w:sz w:val="24"/>
          <w:szCs w:val="24"/>
        </w:rPr>
        <w:t>=.562;</w:t>
      </w:r>
      <w:r w:rsidR="00F37206" w:rsidRPr="006F2D70">
        <w:rPr>
          <w:rFonts w:ascii="Times New Roman" w:hAnsi="Times New Roman" w:cs="Times New Roman"/>
          <w:sz w:val="24"/>
          <w:szCs w:val="24"/>
        </w:rPr>
        <w:t xml:space="preserve"> </w:t>
      </w:r>
      <w:r w:rsidR="004C6A19" w:rsidRPr="006F2D70">
        <w:rPr>
          <w:rFonts w:ascii="Times New Roman" w:hAnsi="Times New Roman" w:cs="Times New Roman"/>
          <w:sz w:val="24"/>
          <w:szCs w:val="24"/>
        </w:rPr>
        <w:t>P=.755, t</w:t>
      </w:r>
      <w:r w:rsidR="00907AB1" w:rsidRPr="006F2D70">
        <w:rPr>
          <w:rFonts w:ascii="Times New Roman" w:hAnsi="Times New Roman" w:cs="Times New Roman"/>
          <w:sz w:val="24"/>
          <w:szCs w:val="24"/>
        </w:rPr>
        <w:t>able 5</w:t>
      </w:r>
      <w:r w:rsidR="00540AB6" w:rsidRPr="006F2D70">
        <w:rPr>
          <w:rFonts w:ascii="Times New Roman" w:hAnsi="Times New Roman" w:cs="Times New Roman"/>
          <w:sz w:val="24"/>
          <w:szCs w:val="24"/>
        </w:rPr>
        <w:t>)</w:t>
      </w:r>
      <w:r w:rsidR="006F15D3" w:rsidRPr="006F2D70">
        <w:rPr>
          <w:rFonts w:ascii="Times New Roman" w:hAnsi="Times New Roman" w:cs="Times New Roman"/>
          <w:sz w:val="24"/>
          <w:szCs w:val="24"/>
        </w:rPr>
        <w:t>.</w:t>
      </w:r>
    </w:p>
    <w:p w:rsidR="004C6A19" w:rsidRPr="006F2D70" w:rsidRDefault="004C6A19" w:rsidP="004B0DF4">
      <w:pPr>
        <w:rPr>
          <w:rFonts w:ascii="Times New Roman" w:hAnsi="Times New Roman" w:cs="Times New Roman"/>
          <w:bCs/>
          <w:sz w:val="24"/>
          <w:szCs w:val="24"/>
          <w:vertAlign w:val="superscript"/>
        </w:rPr>
      </w:pPr>
    </w:p>
    <w:p w:rsidR="004C6A19" w:rsidRPr="006F2D70" w:rsidRDefault="004C6A19" w:rsidP="004B0DF4">
      <w:pPr>
        <w:rPr>
          <w:rFonts w:ascii="Times New Roman" w:hAnsi="Times New Roman" w:cs="Times New Roman"/>
          <w:bCs/>
          <w:sz w:val="24"/>
          <w:szCs w:val="24"/>
          <w:vertAlign w:val="superscript"/>
        </w:rPr>
      </w:pPr>
    </w:p>
    <w:p w:rsidR="004B0DF4" w:rsidRPr="006F13CA" w:rsidRDefault="004B0DF4" w:rsidP="004B0DF4">
      <w:pPr>
        <w:rPr>
          <w:rFonts w:ascii="Times New Roman" w:hAnsi="Times New Roman" w:cs="Times New Roman"/>
          <w:b/>
          <w:bCs/>
          <w:sz w:val="28"/>
          <w:szCs w:val="28"/>
          <w:vertAlign w:val="superscript"/>
        </w:rPr>
      </w:pPr>
      <w:r w:rsidRPr="006F13CA">
        <w:rPr>
          <w:rFonts w:ascii="Times New Roman" w:hAnsi="Times New Roman" w:cs="Times New Roman"/>
          <w:b/>
          <w:bCs/>
          <w:sz w:val="28"/>
          <w:szCs w:val="28"/>
          <w:vertAlign w:val="superscript"/>
        </w:rPr>
        <w:t>TABLE 5: Vaccination against Hepatitis B</w:t>
      </w:r>
    </w:p>
    <w:tbl>
      <w:tblPr>
        <w:tblStyle w:val="TableGrid"/>
        <w:tblW w:w="0" w:type="auto"/>
        <w:tblLook w:val="04A0" w:firstRow="1" w:lastRow="0" w:firstColumn="1" w:lastColumn="0" w:noHBand="0" w:noVBand="1"/>
      </w:tblPr>
      <w:tblGrid>
        <w:gridCol w:w="1458"/>
        <w:gridCol w:w="1530"/>
        <w:gridCol w:w="1620"/>
        <w:gridCol w:w="1710"/>
      </w:tblGrid>
      <w:tr w:rsidR="004B0DF4" w:rsidRPr="00E94AD8" w:rsidTr="00981193">
        <w:tc>
          <w:tcPr>
            <w:tcW w:w="1458" w:type="dxa"/>
          </w:tcPr>
          <w:p w:rsidR="004B0DF4" w:rsidRPr="00E94AD8" w:rsidRDefault="004B0DF4" w:rsidP="00981193">
            <w:pPr>
              <w:tabs>
                <w:tab w:val="left" w:pos="684"/>
              </w:tabs>
              <w:rPr>
                <w:rFonts w:ascii="Times New Roman" w:hAnsi="Times New Roman"/>
                <w:b/>
                <w:bCs/>
                <w:sz w:val="28"/>
                <w:szCs w:val="28"/>
                <w:vertAlign w:val="superscript"/>
              </w:rPr>
            </w:pPr>
            <w:r w:rsidRPr="00E94AD8">
              <w:rPr>
                <w:rFonts w:ascii="Times New Roman" w:hAnsi="Times New Roman"/>
                <w:b/>
                <w:bCs/>
                <w:sz w:val="28"/>
                <w:szCs w:val="28"/>
                <w:vertAlign w:val="superscript"/>
              </w:rPr>
              <w:lastRenderedPageBreak/>
              <w:t>Year</w:t>
            </w:r>
            <w:r w:rsidRPr="00E94AD8">
              <w:rPr>
                <w:rFonts w:ascii="Times New Roman" w:hAnsi="Times New Roman"/>
                <w:b/>
                <w:bCs/>
                <w:sz w:val="28"/>
                <w:szCs w:val="28"/>
                <w:vertAlign w:val="superscript"/>
              </w:rPr>
              <w:tab/>
            </w:r>
          </w:p>
        </w:tc>
        <w:tc>
          <w:tcPr>
            <w:tcW w:w="1530" w:type="dxa"/>
          </w:tcPr>
          <w:p w:rsidR="004B0DF4" w:rsidRPr="00E94AD8" w:rsidRDefault="004B0DF4" w:rsidP="00981193">
            <w:pPr>
              <w:rPr>
                <w:rFonts w:ascii="Times New Roman" w:hAnsi="Times New Roman"/>
                <w:b/>
                <w:bCs/>
                <w:sz w:val="28"/>
                <w:szCs w:val="28"/>
                <w:vertAlign w:val="superscript"/>
              </w:rPr>
            </w:pPr>
            <w:r w:rsidRPr="00E94AD8">
              <w:rPr>
                <w:rFonts w:ascii="Times New Roman" w:hAnsi="Times New Roman"/>
                <w:b/>
                <w:bCs/>
                <w:sz w:val="28"/>
                <w:szCs w:val="28"/>
                <w:vertAlign w:val="superscript"/>
              </w:rPr>
              <w:t>Yes</w:t>
            </w:r>
          </w:p>
        </w:tc>
        <w:tc>
          <w:tcPr>
            <w:tcW w:w="1620" w:type="dxa"/>
          </w:tcPr>
          <w:p w:rsidR="004B0DF4" w:rsidRPr="00E94AD8" w:rsidRDefault="004B0DF4" w:rsidP="00981193">
            <w:pPr>
              <w:rPr>
                <w:rFonts w:ascii="Times New Roman" w:hAnsi="Times New Roman"/>
                <w:b/>
                <w:bCs/>
                <w:sz w:val="28"/>
                <w:szCs w:val="28"/>
                <w:vertAlign w:val="superscript"/>
              </w:rPr>
            </w:pPr>
            <w:r w:rsidRPr="00E94AD8">
              <w:rPr>
                <w:rFonts w:ascii="Times New Roman" w:hAnsi="Times New Roman"/>
                <w:b/>
                <w:bCs/>
                <w:sz w:val="28"/>
                <w:szCs w:val="28"/>
                <w:vertAlign w:val="superscript"/>
              </w:rPr>
              <w:t>No</w:t>
            </w:r>
          </w:p>
        </w:tc>
        <w:tc>
          <w:tcPr>
            <w:tcW w:w="1710" w:type="dxa"/>
          </w:tcPr>
          <w:p w:rsidR="004B0DF4" w:rsidRPr="00E94AD8" w:rsidRDefault="004B0DF4" w:rsidP="00981193">
            <w:pPr>
              <w:rPr>
                <w:rFonts w:ascii="Times New Roman" w:hAnsi="Times New Roman"/>
                <w:b/>
                <w:bCs/>
                <w:sz w:val="28"/>
                <w:szCs w:val="28"/>
                <w:vertAlign w:val="superscript"/>
              </w:rPr>
            </w:pPr>
            <w:r w:rsidRPr="00E94AD8">
              <w:rPr>
                <w:rFonts w:ascii="Times New Roman" w:hAnsi="Times New Roman"/>
                <w:b/>
                <w:bCs/>
                <w:sz w:val="28"/>
                <w:szCs w:val="28"/>
                <w:vertAlign w:val="superscript"/>
              </w:rPr>
              <w:t>Total</w:t>
            </w:r>
          </w:p>
        </w:tc>
      </w:tr>
      <w:tr w:rsidR="004B0DF4" w:rsidRPr="00E94AD8" w:rsidTr="00981193">
        <w:tc>
          <w:tcPr>
            <w:tcW w:w="1458" w:type="dxa"/>
          </w:tcPr>
          <w:p w:rsidR="004B0DF4" w:rsidRPr="00E94AD8" w:rsidRDefault="00E94AD8" w:rsidP="00981193">
            <w:pPr>
              <w:rPr>
                <w:rFonts w:ascii="Times New Roman" w:hAnsi="Times New Roman"/>
                <w:b/>
                <w:bCs/>
                <w:sz w:val="28"/>
                <w:szCs w:val="28"/>
                <w:vertAlign w:val="superscript"/>
              </w:rPr>
            </w:pPr>
            <w:r>
              <w:rPr>
                <w:rFonts w:ascii="Times New Roman" w:hAnsi="Times New Roman"/>
                <w:b/>
                <w:bCs/>
                <w:sz w:val="28"/>
                <w:szCs w:val="28"/>
                <w:vertAlign w:val="superscript"/>
              </w:rPr>
              <w:t>\</w:t>
            </w:r>
            <w:r w:rsidR="004B0DF4" w:rsidRPr="00E94AD8">
              <w:rPr>
                <w:rFonts w:ascii="Times New Roman" w:hAnsi="Times New Roman"/>
                <w:b/>
                <w:bCs/>
                <w:sz w:val="28"/>
                <w:szCs w:val="28"/>
                <w:vertAlign w:val="superscript"/>
              </w:rPr>
              <w:t>III BDS</w:t>
            </w:r>
          </w:p>
        </w:tc>
        <w:tc>
          <w:tcPr>
            <w:tcW w:w="1530" w:type="dxa"/>
          </w:tcPr>
          <w:p w:rsidR="004B0DF4" w:rsidRPr="00E94AD8" w:rsidRDefault="004B0DF4" w:rsidP="00981193">
            <w:pPr>
              <w:rPr>
                <w:rFonts w:ascii="Times New Roman" w:hAnsi="Times New Roman"/>
                <w:b/>
                <w:bCs/>
                <w:sz w:val="28"/>
                <w:szCs w:val="28"/>
                <w:vertAlign w:val="superscript"/>
              </w:rPr>
            </w:pPr>
            <w:r w:rsidRPr="00E94AD8">
              <w:rPr>
                <w:rFonts w:ascii="Times New Roman" w:hAnsi="Times New Roman"/>
                <w:b/>
                <w:bCs/>
                <w:sz w:val="28"/>
                <w:szCs w:val="28"/>
                <w:vertAlign w:val="superscript"/>
              </w:rPr>
              <w:t>34(68%)</w:t>
            </w:r>
          </w:p>
        </w:tc>
        <w:tc>
          <w:tcPr>
            <w:tcW w:w="1620" w:type="dxa"/>
          </w:tcPr>
          <w:p w:rsidR="004B0DF4" w:rsidRPr="00E94AD8" w:rsidRDefault="004B0DF4" w:rsidP="00981193">
            <w:pPr>
              <w:rPr>
                <w:rFonts w:ascii="Times New Roman" w:hAnsi="Times New Roman"/>
                <w:b/>
                <w:bCs/>
                <w:sz w:val="28"/>
                <w:szCs w:val="28"/>
                <w:vertAlign w:val="superscript"/>
              </w:rPr>
            </w:pPr>
            <w:r w:rsidRPr="00E94AD8">
              <w:rPr>
                <w:rFonts w:ascii="Times New Roman" w:hAnsi="Times New Roman"/>
                <w:b/>
                <w:bCs/>
                <w:sz w:val="28"/>
                <w:szCs w:val="28"/>
                <w:vertAlign w:val="superscript"/>
              </w:rPr>
              <w:t>16(32%)</w:t>
            </w:r>
          </w:p>
        </w:tc>
        <w:tc>
          <w:tcPr>
            <w:tcW w:w="1710" w:type="dxa"/>
          </w:tcPr>
          <w:p w:rsidR="004B0DF4" w:rsidRPr="00E94AD8" w:rsidRDefault="004B0DF4" w:rsidP="00981193">
            <w:pPr>
              <w:rPr>
                <w:rFonts w:ascii="Times New Roman" w:hAnsi="Times New Roman"/>
                <w:b/>
                <w:bCs/>
                <w:sz w:val="28"/>
                <w:szCs w:val="28"/>
                <w:vertAlign w:val="superscript"/>
              </w:rPr>
            </w:pPr>
            <w:r w:rsidRPr="00E94AD8">
              <w:rPr>
                <w:rFonts w:ascii="Times New Roman" w:hAnsi="Times New Roman"/>
                <w:b/>
                <w:bCs/>
                <w:sz w:val="28"/>
                <w:szCs w:val="28"/>
                <w:vertAlign w:val="superscript"/>
              </w:rPr>
              <w:t>50(100%)</w:t>
            </w:r>
          </w:p>
        </w:tc>
      </w:tr>
      <w:tr w:rsidR="004B0DF4" w:rsidRPr="00E94AD8" w:rsidTr="00981193">
        <w:tc>
          <w:tcPr>
            <w:tcW w:w="1458" w:type="dxa"/>
          </w:tcPr>
          <w:p w:rsidR="004B0DF4" w:rsidRPr="00E94AD8" w:rsidRDefault="004B0DF4" w:rsidP="00981193">
            <w:pPr>
              <w:rPr>
                <w:rFonts w:ascii="Times New Roman" w:hAnsi="Times New Roman"/>
                <w:b/>
                <w:bCs/>
                <w:sz w:val="28"/>
                <w:szCs w:val="28"/>
                <w:vertAlign w:val="superscript"/>
              </w:rPr>
            </w:pPr>
            <w:r w:rsidRPr="00E94AD8">
              <w:rPr>
                <w:rFonts w:ascii="Times New Roman" w:hAnsi="Times New Roman"/>
                <w:b/>
                <w:bCs/>
                <w:sz w:val="28"/>
                <w:szCs w:val="28"/>
                <w:vertAlign w:val="superscript"/>
              </w:rPr>
              <w:t>IV BDS</w:t>
            </w:r>
          </w:p>
        </w:tc>
        <w:tc>
          <w:tcPr>
            <w:tcW w:w="1530" w:type="dxa"/>
          </w:tcPr>
          <w:p w:rsidR="004B0DF4" w:rsidRPr="00E94AD8" w:rsidRDefault="004B0DF4" w:rsidP="00981193">
            <w:pPr>
              <w:rPr>
                <w:rFonts w:ascii="Times New Roman" w:hAnsi="Times New Roman"/>
                <w:b/>
                <w:bCs/>
                <w:sz w:val="28"/>
                <w:szCs w:val="28"/>
                <w:vertAlign w:val="superscript"/>
              </w:rPr>
            </w:pPr>
            <w:r w:rsidRPr="00E94AD8">
              <w:rPr>
                <w:rFonts w:ascii="Times New Roman" w:hAnsi="Times New Roman"/>
                <w:b/>
                <w:bCs/>
                <w:sz w:val="28"/>
                <w:szCs w:val="28"/>
                <w:vertAlign w:val="superscript"/>
              </w:rPr>
              <w:t>44(64.7%)</w:t>
            </w:r>
          </w:p>
        </w:tc>
        <w:tc>
          <w:tcPr>
            <w:tcW w:w="1620" w:type="dxa"/>
          </w:tcPr>
          <w:p w:rsidR="004B0DF4" w:rsidRPr="00E94AD8" w:rsidRDefault="004B0DF4" w:rsidP="00981193">
            <w:pPr>
              <w:rPr>
                <w:rFonts w:ascii="Times New Roman" w:hAnsi="Times New Roman"/>
                <w:b/>
                <w:bCs/>
                <w:sz w:val="28"/>
                <w:szCs w:val="28"/>
                <w:vertAlign w:val="superscript"/>
              </w:rPr>
            </w:pPr>
            <w:r w:rsidRPr="00E94AD8">
              <w:rPr>
                <w:rFonts w:ascii="Times New Roman" w:hAnsi="Times New Roman"/>
                <w:b/>
                <w:bCs/>
                <w:sz w:val="28"/>
                <w:szCs w:val="28"/>
                <w:vertAlign w:val="superscript"/>
              </w:rPr>
              <w:t>24(35.3%)</w:t>
            </w:r>
          </w:p>
        </w:tc>
        <w:tc>
          <w:tcPr>
            <w:tcW w:w="1710" w:type="dxa"/>
          </w:tcPr>
          <w:p w:rsidR="004B0DF4" w:rsidRPr="00E94AD8" w:rsidRDefault="004B0DF4" w:rsidP="00981193">
            <w:pPr>
              <w:rPr>
                <w:rFonts w:ascii="Times New Roman" w:hAnsi="Times New Roman"/>
                <w:b/>
                <w:bCs/>
                <w:sz w:val="28"/>
                <w:szCs w:val="28"/>
                <w:vertAlign w:val="superscript"/>
              </w:rPr>
            </w:pPr>
            <w:r w:rsidRPr="00E94AD8">
              <w:rPr>
                <w:rFonts w:ascii="Times New Roman" w:hAnsi="Times New Roman"/>
                <w:b/>
                <w:bCs/>
                <w:sz w:val="28"/>
                <w:szCs w:val="28"/>
                <w:vertAlign w:val="superscript"/>
              </w:rPr>
              <w:t>68(100%)</w:t>
            </w:r>
          </w:p>
        </w:tc>
      </w:tr>
      <w:tr w:rsidR="004B0DF4" w:rsidRPr="00E94AD8" w:rsidTr="00981193">
        <w:tc>
          <w:tcPr>
            <w:tcW w:w="1458" w:type="dxa"/>
          </w:tcPr>
          <w:p w:rsidR="004B0DF4" w:rsidRPr="00E94AD8" w:rsidRDefault="004B0DF4" w:rsidP="00981193">
            <w:pPr>
              <w:rPr>
                <w:rFonts w:ascii="Times New Roman" w:hAnsi="Times New Roman"/>
                <w:b/>
                <w:bCs/>
                <w:sz w:val="28"/>
                <w:szCs w:val="28"/>
                <w:vertAlign w:val="superscript"/>
              </w:rPr>
            </w:pPr>
            <w:r w:rsidRPr="00E94AD8">
              <w:rPr>
                <w:rFonts w:ascii="Times New Roman" w:hAnsi="Times New Roman"/>
                <w:b/>
                <w:bCs/>
                <w:sz w:val="28"/>
                <w:szCs w:val="28"/>
                <w:vertAlign w:val="superscript"/>
              </w:rPr>
              <w:t>INTERNS</w:t>
            </w:r>
          </w:p>
        </w:tc>
        <w:tc>
          <w:tcPr>
            <w:tcW w:w="1530" w:type="dxa"/>
          </w:tcPr>
          <w:p w:rsidR="004B0DF4" w:rsidRPr="00E94AD8" w:rsidRDefault="004B0DF4" w:rsidP="00981193">
            <w:pPr>
              <w:rPr>
                <w:rFonts w:ascii="Times New Roman" w:hAnsi="Times New Roman"/>
                <w:b/>
                <w:bCs/>
                <w:sz w:val="28"/>
                <w:szCs w:val="28"/>
                <w:vertAlign w:val="superscript"/>
              </w:rPr>
            </w:pPr>
            <w:r w:rsidRPr="00E94AD8">
              <w:rPr>
                <w:rFonts w:ascii="Times New Roman" w:hAnsi="Times New Roman"/>
                <w:b/>
                <w:bCs/>
                <w:sz w:val="28"/>
                <w:szCs w:val="28"/>
                <w:vertAlign w:val="superscript"/>
              </w:rPr>
              <w:t>55(70.5%)</w:t>
            </w:r>
          </w:p>
        </w:tc>
        <w:tc>
          <w:tcPr>
            <w:tcW w:w="1620" w:type="dxa"/>
          </w:tcPr>
          <w:p w:rsidR="004B0DF4" w:rsidRPr="00E94AD8" w:rsidRDefault="004B0DF4" w:rsidP="00981193">
            <w:pPr>
              <w:rPr>
                <w:rFonts w:ascii="Times New Roman" w:hAnsi="Times New Roman"/>
                <w:b/>
                <w:bCs/>
                <w:sz w:val="28"/>
                <w:szCs w:val="28"/>
                <w:vertAlign w:val="superscript"/>
              </w:rPr>
            </w:pPr>
            <w:r w:rsidRPr="00E94AD8">
              <w:rPr>
                <w:rFonts w:ascii="Times New Roman" w:hAnsi="Times New Roman"/>
                <w:b/>
                <w:bCs/>
                <w:sz w:val="28"/>
                <w:szCs w:val="28"/>
                <w:vertAlign w:val="superscript"/>
              </w:rPr>
              <w:t>23(29.5%)</w:t>
            </w:r>
          </w:p>
        </w:tc>
        <w:tc>
          <w:tcPr>
            <w:tcW w:w="1710" w:type="dxa"/>
          </w:tcPr>
          <w:p w:rsidR="004B0DF4" w:rsidRPr="00E94AD8" w:rsidRDefault="004B0DF4" w:rsidP="00981193">
            <w:pPr>
              <w:rPr>
                <w:rFonts w:ascii="Times New Roman" w:hAnsi="Times New Roman"/>
                <w:b/>
                <w:bCs/>
                <w:sz w:val="28"/>
                <w:szCs w:val="28"/>
                <w:vertAlign w:val="superscript"/>
              </w:rPr>
            </w:pPr>
            <w:r w:rsidRPr="00E94AD8">
              <w:rPr>
                <w:rFonts w:ascii="Times New Roman" w:hAnsi="Times New Roman"/>
                <w:b/>
                <w:bCs/>
                <w:sz w:val="28"/>
                <w:szCs w:val="28"/>
                <w:vertAlign w:val="superscript"/>
              </w:rPr>
              <w:t>78(100%)</w:t>
            </w:r>
          </w:p>
        </w:tc>
      </w:tr>
      <w:tr w:rsidR="004B0DF4" w:rsidRPr="00E94AD8" w:rsidTr="00981193">
        <w:tc>
          <w:tcPr>
            <w:tcW w:w="1458" w:type="dxa"/>
          </w:tcPr>
          <w:p w:rsidR="004B0DF4" w:rsidRPr="00E94AD8" w:rsidRDefault="004B0DF4" w:rsidP="00981193">
            <w:pPr>
              <w:rPr>
                <w:rFonts w:ascii="Times New Roman" w:hAnsi="Times New Roman"/>
                <w:b/>
                <w:bCs/>
                <w:sz w:val="28"/>
                <w:szCs w:val="28"/>
                <w:vertAlign w:val="superscript"/>
              </w:rPr>
            </w:pPr>
            <w:r w:rsidRPr="00E94AD8">
              <w:rPr>
                <w:rFonts w:ascii="Times New Roman" w:hAnsi="Times New Roman"/>
                <w:b/>
                <w:bCs/>
                <w:sz w:val="28"/>
                <w:szCs w:val="28"/>
                <w:vertAlign w:val="superscript"/>
              </w:rPr>
              <w:t>TOTAL</w:t>
            </w:r>
          </w:p>
        </w:tc>
        <w:tc>
          <w:tcPr>
            <w:tcW w:w="1530" w:type="dxa"/>
          </w:tcPr>
          <w:p w:rsidR="004B0DF4" w:rsidRPr="00E94AD8" w:rsidRDefault="004B0DF4" w:rsidP="00981193">
            <w:pPr>
              <w:rPr>
                <w:rFonts w:ascii="Times New Roman" w:hAnsi="Times New Roman"/>
                <w:b/>
                <w:bCs/>
                <w:sz w:val="28"/>
                <w:szCs w:val="28"/>
                <w:vertAlign w:val="superscript"/>
              </w:rPr>
            </w:pPr>
            <w:r w:rsidRPr="00E94AD8">
              <w:rPr>
                <w:rFonts w:ascii="Times New Roman" w:hAnsi="Times New Roman"/>
                <w:b/>
                <w:bCs/>
                <w:sz w:val="28"/>
                <w:szCs w:val="28"/>
                <w:vertAlign w:val="superscript"/>
              </w:rPr>
              <w:t>133(67.9%)</w:t>
            </w:r>
          </w:p>
        </w:tc>
        <w:tc>
          <w:tcPr>
            <w:tcW w:w="1620" w:type="dxa"/>
          </w:tcPr>
          <w:p w:rsidR="004B0DF4" w:rsidRPr="00E94AD8" w:rsidRDefault="004B0DF4" w:rsidP="00981193">
            <w:pPr>
              <w:rPr>
                <w:rFonts w:ascii="Times New Roman" w:hAnsi="Times New Roman"/>
                <w:b/>
                <w:bCs/>
                <w:sz w:val="28"/>
                <w:szCs w:val="28"/>
                <w:vertAlign w:val="superscript"/>
              </w:rPr>
            </w:pPr>
            <w:r w:rsidRPr="00E94AD8">
              <w:rPr>
                <w:rFonts w:ascii="Times New Roman" w:hAnsi="Times New Roman"/>
                <w:b/>
                <w:bCs/>
                <w:sz w:val="28"/>
                <w:szCs w:val="28"/>
                <w:vertAlign w:val="superscript"/>
              </w:rPr>
              <w:t>63(32.1%)</w:t>
            </w:r>
          </w:p>
        </w:tc>
        <w:tc>
          <w:tcPr>
            <w:tcW w:w="1710" w:type="dxa"/>
          </w:tcPr>
          <w:p w:rsidR="004B0DF4" w:rsidRPr="00E94AD8" w:rsidRDefault="004B0DF4" w:rsidP="00981193">
            <w:pPr>
              <w:rPr>
                <w:rFonts w:ascii="Times New Roman" w:hAnsi="Times New Roman"/>
                <w:b/>
                <w:bCs/>
                <w:sz w:val="28"/>
                <w:szCs w:val="28"/>
                <w:vertAlign w:val="superscript"/>
              </w:rPr>
            </w:pPr>
            <w:r w:rsidRPr="00E94AD8">
              <w:rPr>
                <w:rFonts w:ascii="Times New Roman" w:hAnsi="Times New Roman"/>
                <w:b/>
                <w:bCs/>
                <w:sz w:val="28"/>
                <w:szCs w:val="28"/>
                <w:vertAlign w:val="superscript"/>
              </w:rPr>
              <w:t>196(100%)</w:t>
            </w:r>
          </w:p>
        </w:tc>
      </w:tr>
    </w:tbl>
    <w:p w:rsidR="004B0DF4" w:rsidRPr="00E94AD8" w:rsidRDefault="004B0DF4" w:rsidP="004B0DF4">
      <w:pPr>
        <w:spacing w:line="400" w:lineRule="atLeast"/>
        <w:rPr>
          <w:rFonts w:ascii="Times New Roman" w:hAnsi="Times New Roman" w:cs="Times New Roman"/>
          <w:b/>
          <w:sz w:val="28"/>
          <w:szCs w:val="28"/>
        </w:rPr>
      </w:pPr>
    </w:p>
    <w:p w:rsidR="004B0DF4" w:rsidRPr="006F2D70" w:rsidRDefault="004B0DF4" w:rsidP="004B0DF4">
      <w:pPr>
        <w:spacing w:line="400" w:lineRule="atLeast"/>
        <w:rPr>
          <w:rFonts w:ascii="Times New Roman" w:hAnsi="Times New Roman" w:cs="Times New Roman"/>
          <w:sz w:val="24"/>
          <w:szCs w:val="24"/>
          <w:vertAlign w:val="superscript"/>
        </w:rPr>
      </w:pPr>
      <w:r w:rsidRPr="006F2D70">
        <w:rPr>
          <w:rFonts w:ascii="Times New Roman" w:hAnsi="Times New Roman" w:cs="Times New Roman"/>
          <w:sz w:val="24"/>
          <w:szCs w:val="24"/>
        </w:rPr>
        <w:t>X</w:t>
      </w:r>
      <w:r w:rsidR="004C6A19" w:rsidRPr="006F2D70">
        <w:rPr>
          <w:rFonts w:ascii="Times New Roman" w:hAnsi="Times New Roman" w:cs="Times New Roman"/>
          <w:sz w:val="24"/>
          <w:szCs w:val="24"/>
          <w:vertAlign w:val="superscript"/>
        </w:rPr>
        <w:t>2=.562</w:t>
      </w:r>
      <w:proofErr w:type="gramStart"/>
      <w:r w:rsidR="004C6A19" w:rsidRPr="006F2D70">
        <w:rPr>
          <w:rFonts w:ascii="Times New Roman" w:hAnsi="Times New Roman" w:cs="Times New Roman"/>
          <w:sz w:val="24"/>
          <w:szCs w:val="24"/>
          <w:vertAlign w:val="superscript"/>
        </w:rPr>
        <w:t>,p</w:t>
      </w:r>
      <w:proofErr w:type="gramEnd"/>
      <w:r w:rsidRPr="006F2D70">
        <w:rPr>
          <w:rFonts w:ascii="Times New Roman" w:hAnsi="Times New Roman" w:cs="Times New Roman"/>
          <w:sz w:val="24"/>
          <w:szCs w:val="24"/>
          <w:vertAlign w:val="superscript"/>
        </w:rPr>
        <w:t>=.755</w:t>
      </w:r>
      <w:r w:rsidR="004C6A19" w:rsidRPr="006F2D70">
        <w:rPr>
          <w:rFonts w:ascii="Times New Roman" w:hAnsi="Times New Roman" w:cs="Times New Roman"/>
          <w:sz w:val="24"/>
          <w:szCs w:val="24"/>
          <w:vertAlign w:val="superscript"/>
        </w:rPr>
        <w:t>(not significant)</w:t>
      </w:r>
    </w:p>
    <w:p w:rsidR="006F13CA" w:rsidRDefault="006F13CA" w:rsidP="00751BC4">
      <w:pPr>
        <w:autoSpaceDE w:val="0"/>
        <w:autoSpaceDN w:val="0"/>
        <w:adjustRightInd w:val="0"/>
        <w:spacing w:after="0" w:line="360" w:lineRule="auto"/>
        <w:jc w:val="both"/>
        <w:rPr>
          <w:rFonts w:ascii="Times New Roman" w:hAnsi="Times New Roman" w:cs="Times New Roman"/>
          <w:b/>
          <w:iCs/>
          <w:color w:val="231F20"/>
          <w:sz w:val="24"/>
          <w:szCs w:val="24"/>
        </w:rPr>
      </w:pPr>
    </w:p>
    <w:p w:rsidR="00751BC4" w:rsidRPr="006F2D70" w:rsidRDefault="00F37206" w:rsidP="00751BC4">
      <w:pPr>
        <w:autoSpaceDE w:val="0"/>
        <w:autoSpaceDN w:val="0"/>
        <w:adjustRightInd w:val="0"/>
        <w:spacing w:after="0" w:line="360" w:lineRule="auto"/>
        <w:jc w:val="both"/>
        <w:rPr>
          <w:rFonts w:ascii="Times New Roman" w:hAnsi="Times New Roman" w:cs="Times New Roman"/>
          <w:b/>
          <w:iCs/>
          <w:color w:val="231F20"/>
          <w:sz w:val="24"/>
          <w:szCs w:val="24"/>
        </w:rPr>
      </w:pPr>
      <w:r w:rsidRPr="006F2D70">
        <w:rPr>
          <w:rFonts w:ascii="Times New Roman" w:hAnsi="Times New Roman" w:cs="Times New Roman"/>
          <w:b/>
          <w:iCs/>
          <w:color w:val="231F20"/>
          <w:sz w:val="24"/>
          <w:szCs w:val="24"/>
        </w:rPr>
        <w:t>Discussion</w:t>
      </w:r>
    </w:p>
    <w:p w:rsidR="008270B5" w:rsidRPr="006F2D70" w:rsidRDefault="0006453B" w:rsidP="008270B5">
      <w:pPr>
        <w:autoSpaceDE w:val="0"/>
        <w:autoSpaceDN w:val="0"/>
        <w:adjustRightInd w:val="0"/>
        <w:spacing w:after="0" w:line="360" w:lineRule="auto"/>
        <w:jc w:val="both"/>
        <w:rPr>
          <w:rFonts w:ascii="Times New Roman" w:hAnsi="Times New Roman" w:cs="Times New Roman"/>
          <w:sz w:val="24"/>
          <w:szCs w:val="24"/>
        </w:rPr>
      </w:pPr>
      <w:r w:rsidRPr="006F2D70">
        <w:rPr>
          <w:rFonts w:ascii="Times New Roman" w:hAnsi="Times New Roman" w:cs="Times New Roman"/>
          <w:sz w:val="24"/>
          <w:szCs w:val="24"/>
        </w:rPr>
        <w:t xml:space="preserve">        </w:t>
      </w:r>
      <w:r w:rsidR="008270B5" w:rsidRPr="006F2D70">
        <w:rPr>
          <w:rFonts w:ascii="Times New Roman" w:hAnsi="Times New Roman" w:cs="Times New Roman"/>
          <w:sz w:val="24"/>
          <w:szCs w:val="24"/>
        </w:rPr>
        <w:t xml:space="preserve"> Study sample comprised of 196 dental students</w:t>
      </w:r>
      <w:r w:rsidR="00A411D3" w:rsidRPr="006F2D70">
        <w:rPr>
          <w:rFonts w:ascii="Times New Roman" w:hAnsi="Times New Roman" w:cs="Times New Roman"/>
          <w:sz w:val="24"/>
          <w:szCs w:val="24"/>
        </w:rPr>
        <w:t xml:space="preserve"> (70</w:t>
      </w:r>
      <w:r w:rsidR="005B1498" w:rsidRPr="006F2D70">
        <w:rPr>
          <w:rFonts w:ascii="Times New Roman" w:hAnsi="Times New Roman" w:cs="Times New Roman"/>
          <w:sz w:val="24"/>
          <w:szCs w:val="24"/>
        </w:rPr>
        <w:t xml:space="preserve"> </w:t>
      </w:r>
      <w:r w:rsidR="00A411D3" w:rsidRPr="006F2D70">
        <w:rPr>
          <w:rFonts w:ascii="Times New Roman" w:hAnsi="Times New Roman" w:cs="Times New Roman"/>
          <w:sz w:val="24"/>
          <w:szCs w:val="24"/>
        </w:rPr>
        <w:t xml:space="preserve">boys and 126 girls) </w:t>
      </w:r>
      <w:r w:rsidR="008270B5" w:rsidRPr="006F2D70">
        <w:rPr>
          <w:rFonts w:ascii="Times New Roman" w:hAnsi="Times New Roman" w:cs="Times New Roman"/>
          <w:sz w:val="24"/>
          <w:szCs w:val="24"/>
        </w:rPr>
        <w:t xml:space="preserve">with </w:t>
      </w:r>
      <w:r w:rsidR="00A411D3" w:rsidRPr="006F2D70">
        <w:rPr>
          <w:rFonts w:ascii="Times New Roman" w:hAnsi="Times New Roman" w:cs="Times New Roman"/>
          <w:sz w:val="24"/>
          <w:szCs w:val="24"/>
        </w:rPr>
        <w:t xml:space="preserve">response rate </w:t>
      </w:r>
      <w:r w:rsidR="008270B5" w:rsidRPr="006F2D70">
        <w:rPr>
          <w:rFonts w:ascii="Times New Roman" w:hAnsi="Times New Roman" w:cs="Times New Roman"/>
          <w:sz w:val="24"/>
          <w:szCs w:val="24"/>
        </w:rPr>
        <w:t>89</w:t>
      </w:r>
      <w:r w:rsidR="005B1498" w:rsidRPr="006F2D70">
        <w:rPr>
          <w:rFonts w:ascii="Times New Roman" w:hAnsi="Times New Roman" w:cs="Times New Roman"/>
          <w:sz w:val="24"/>
          <w:szCs w:val="24"/>
        </w:rPr>
        <w:t>.9</w:t>
      </w:r>
      <w:r w:rsidR="008270B5" w:rsidRPr="006F2D70">
        <w:rPr>
          <w:rFonts w:ascii="Times New Roman" w:hAnsi="Times New Roman" w:cs="Times New Roman"/>
          <w:sz w:val="24"/>
          <w:szCs w:val="24"/>
        </w:rPr>
        <w:t>% with mean age of 22.4 years. Among them 50(25.5%) were 3</w:t>
      </w:r>
      <w:r w:rsidR="008270B5" w:rsidRPr="006F2D70">
        <w:rPr>
          <w:rFonts w:ascii="Times New Roman" w:hAnsi="Times New Roman" w:cs="Times New Roman"/>
          <w:sz w:val="24"/>
          <w:szCs w:val="24"/>
          <w:vertAlign w:val="superscript"/>
        </w:rPr>
        <w:t>rd</w:t>
      </w:r>
      <w:r w:rsidR="008270B5" w:rsidRPr="006F2D70">
        <w:rPr>
          <w:rFonts w:ascii="Times New Roman" w:hAnsi="Times New Roman" w:cs="Times New Roman"/>
          <w:sz w:val="24"/>
          <w:szCs w:val="24"/>
        </w:rPr>
        <w:t xml:space="preserve"> year students, 68 (34.7%) were 4</w:t>
      </w:r>
      <w:r w:rsidR="008270B5" w:rsidRPr="006F2D70">
        <w:rPr>
          <w:rFonts w:ascii="Times New Roman" w:hAnsi="Times New Roman" w:cs="Times New Roman"/>
          <w:sz w:val="24"/>
          <w:szCs w:val="24"/>
          <w:vertAlign w:val="superscript"/>
        </w:rPr>
        <w:t>th</w:t>
      </w:r>
      <w:r w:rsidR="008270B5" w:rsidRPr="006F2D70">
        <w:rPr>
          <w:rFonts w:ascii="Times New Roman" w:hAnsi="Times New Roman" w:cs="Times New Roman"/>
          <w:sz w:val="24"/>
          <w:szCs w:val="24"/>
        </w:rPr>
        <w:t xml:space="preserve"> year students and 78 (39.8%) were Interns. In the present study the prevalence of NSIs was 87(44.4%), which is differ</w:t>
      </w:r>
      <w:r w:rsidR="009B672F" w:rsidRPr="006F2D70">
        <w:rPr>
          <w:rFonts w:ascii="Times New Roman" w:hAnsi="Times New Roman" w:cs="Times New Roman"/>
          <w:sz w:val="24"/>
          <w:szCs w:val="24"/>
        </w:rPr>
        <w:t xml:space="preserve">ing from the study coded by </w:t>
      </w:r>
      <w:proofErr w:type="spellStart"/>
      <w:r w:rsidR="009B672F" w:rsidRPr="006F2D70">
        <w:rPr>
          <w:rFonts w:ascii="Times New Roman" w:hAnsi="Times New Roman" w:cs="Times New Roman"/>
          <w:sz w:val="24"/>
          <w:szCs w:val="24"/>
        </w:rPr>
        <w:t>K</w:t>
      </w:r>
      <w:r w:rsidR="008270B5" w:rsidRPr="006F2D70">
        <w:rPr>
          <w:rFonts w:ascii="Times New Roman" w:hAnsi="Times New Roman" w:cs="Times New Roman"/>
          <w:sz w:val="24"/>
          <w:szCs w:val="24"/>
        </w:rPr>
        <w:t>hurram</w:t>
      </w:r>
      <w:proofErr w:type="spellEnd"/>
      <w:r w:rsidR="008270B5" w:rsidRPr="006F2D70">
        <w:rPr>
          <w:rFonts w:ascii="Times New Roman" w:hAnsi="Times New Roman" w:cs="Times New Roman"/>
          <w:sz w:val="24"/>
          <w:szCs w:val="24"/>
        </w:rPr>
        <w:t xml:space="preserve"> Siddique et.al</w:t>
      </w:r>
      <w:r w:rsidR="004C23A9" w:rsidRPr="006F2D70">
        <w:rPr>
          <w:rFonts w:ascii="Times New Roman" w:hAnsi="Times New Roman" w:cs="Times New Roman"/>
          <w:sz w:val="24"/>
          <w:szCs w:val="24"/>
        </w:rPr>
        <w:t xml:space="preserve"> </w:t>
      </w:r>
      <w:r w:rsidR="008270B5" w:rsidRPr="006F2D70">
        <w:rPr>
          <w:rFonts w:ascii="Times New Roman" w:hAnsi="Times New Roman" w:cs="Times New Roman"/>
          <w:sz w:val="24"/>
          <w:szCs w:val="24"/>
        </w:rPr>
        <w:t>(</w:t>
      </w:r>
      <w:proofErr w:type="gramStart"/>
      <w:r w:rsidR="009B672F" w:rsidRPr="006F2D70">
        <w:rPr>
          <w:rFonts w:ascii="Times New Roman" w:hAnsi="Times New Roman" w:cs="Times New Roman"/>
          <w:sz w:val="24"/>
          <w:szCs w:val="24"/>
        </w:rPr>
        <w:t>2008</w:t>
      </w:r>
      <w:r w:rsidR="008270B5" w:rsidRPr="006F2D70">
        <w:rPr>
          <w:rFonts w:ascii="Times New Roman" w:hAnsi="Times New Roman" w:cs="Times New Roman"/>
          <w:sz w:val="24"/>
          <w:szCs w:val="24"/>
        </w:rPr>
        <w:t xml:space="preserve"> </w:t>
      </w:r>
      <w:r w:rsidR="00895C9E" w:rsidRPr="006F2D70">
        <w:rPr>
          <w:rFonts w:ascii="Times New Roman" w:hAnsi="Times New Roman" w:cs="Times New Roman"/>
          <w:sz w:val="24"/>
          <w:szCs w:val="24"/>
        </w:rPr>
        <w:t>)</w:t>
      </w:r>
      <w:proofErr w:type="gramEnd"/>
      <w:r w:rsidR="00895C9E" w:rsidRPr="006F2D70">
        <w:rPr>
          <w:rFonts w:ascii="Times New Roman" w:hAnsi="Times New Roman" w:cs="Times New Roman"/>
          <w:sz w:val="24"/>
          <w:szCs w:val="24"/>
        </w:rPr>
        <w:t xml:space="preserve"> </w:t>
      </w:r>
      <w:r w:rsidR="00967F0C" w:rsidRPr="006F2D70">
        <w:rPr>
          <w:rFonts w:ascii="Times New Roman" w:hAnsi="Times New Roman" w:cs="Times New Roman"/>
          <w:sz w:val="24"/>
          <w:szCs w:val="24"/>
          <w:vertAlign w:val="superscript"/>
        </w:rPr>
        <w:t>6</w:t>
      </w:r>
      <w:r w:rsidR="009B672F" w:rsidRPr="006F2D70">
        <w:rPr>
          <w:rFonts w:ascii="Times New Roman" w:hAnsi="Times New Roman" w:cs="Times New Roman"/>
          <w:sz w:val="24"/>
          <w:szCs w:val="24"/>
          <w:vertAlign w:val="superscript"/>
        </w:rPr>
        <w:t xml:space="preserve"> </w:t>
      </w:r>
      <w:r w:rsidR="00895C9E" w:rsidRPr="006F2D70">
        <w:rPr>
          <w:rFonts w:ascii="Times New Roman" w:hAnsi="Times New Roman" w:cs="Times New Roman"/>
          <w:sz w:val="24"/>
          <w:szCs w:val="24"/>
        </w:rPr>
        <w:t>showed prevalence of NSIs is 94%.</w:t>
      </w:r>
    </w:p>
    <w:p w:rsidR="001034B1" w:rsidRPr="006F2D70" w:rsidRDefault="0006453B" w:rsidP="001034B1">
      <w:pPr>
        <w:pStyle w:val="NormalWeb"/>
        <w:spacing w:before="0" w:beforeAutospacing="0" w:after="0" w:afterAutospacing="0"/>
        <w:rPr>
          <w:lang w:val="en-US" w:eastAsia="en-US"/>
        </w:rPr>
      </w:pPr>
      <w:r w:rsidRPr="006F2D70">
        <w:t xml:space="preserve">        </w:t>
      </w:r>
      <w:r w:rsidR="0032358D" w:rsidRPr="006F2D70">
        <w:t>Number of times exposed to NSIs are 23(11.7%) once, 18(9.2%) twice and 35(17.9%) more than twice and 11 (5.6%) don’t remember. Majority of them experiences to NSIs are intern</w:t>
      </w:r>
      <w:r w:rsidR="00C45D9C" w:rsidRPr="006F2D70">
        <w:t>s  and least experienced are III BDS students</w:t>
      </w:r>
      <w:r w:rsidR="0032358D" w:rsidRPr="006F2D70">
        <w:t xml:space="preserve">, which is </w:t>
      </w:r>
      <w:r w:rsidR="00256733" w:rsidRPr="006F2D70">
        <w:t xml:space="preserve">not </w:t>
      </w:r>
      <w:r w:rsidR="0032358D" w:rsidRPr="006F2D70">
        <w:t xml:space="preserve">similar to the study conducted by </w:t>
      </w:r>
      <w:r w:rsidR="001034B1" w:rsidRPr="006F2D70">
        <w:rPr>
          <w:rFonts w:eastAsiaTheme="minorEastAsia"/>
          <w:color w:val="000000" w:themeColor="dark1"/>
          <w:kern w:val="24"/>
          <w:lang w:eastAsia="en-US"/>
        </w:rPr>
        <w:t xml:space="preserve">M </w:t>
      </w:r>
      <w:proofErr w:type="spellStart"/>
      <w:r w:rsidR="001034B1" w:rsidRPr="006F2D70">
        <w:rPr>
          <w:rFonts w:eastAsiaTheme="minorEastAsia"/>
          <w:color w:val="000000" w:themeColor="dark1"/>
          <w:kern w:val="24"/>
          <w:lang w:eastAsia="en-US"/>
        </w:rPr>
        <w:t>Hashemipour</w:t>
      </w:r>
      <w:proofErr w:type="spellEnd"/>
      <w:r w:rsidR="001034B1" w:rsidRPr="006F2D70">
        <w:rPr>
          <w:rFonts w:eastAsiaTheme="minorEastAsia"/>
          <w:color w:val="000000" w:themeColor="dark1"/>
          <w:kern w:val="24"/>
          <w:lang w:eastAsia="en-US"/>
        </w:rPr>
        <w:t xml:space="preserve"> et.al( 2008)</w:t>
      </w:r>
      <w:r w:rsidR="00967F0C" w:rsidRPr="006F2D70">
        <w:rPr>
          <w:rFonts w:eastAsiaTheme="minorEastAsia"/>
          <w:color w:val="000000" w:themeColor="dark1"/>
          <w:kern w:val="24"/>
          <w:vertAlign w:val="superscript"/>
          <w:lang w:eastAsia="en-US"/>
        </w:rPr>
        <w:t>7</w:t>
      </w:r>
      <w:r w:rsidR="00967F0C" w:rsidRPr="006F2D70">
        <w:rPr>
          <w:rFonts w:eastAsiaTheme="minorEastAsia"/>
          <w:color w:val="000000" w:themeColor="dark1"/>
          <w:kern w:val="24"/>
          <w:position w:val="11"/>
          <w:vertAlign w:val="superscript"/>
          <w:lang w:eastAsia="en-US"/>
        </w:rPr>
        <w:t xml:space="preserve"> </w:t>
      </w:r>
      <w:r w:rsidR="009A611E" w:rsidRPr="006F2D70">
        <w:t xml:space="preserve">showed </w:t>
      </w:r>
      <w:r w:rsidR="00256733" w:rsidRPr="006F2D70">
        <w:t xml:space="preserve">number of times </w:t>
      </w:r>
      <w:r w:rsidR="005B1498" w:rsidRPr="006F2D70">
        <w:rPr>
          <w:rFonts w:eastAsiaTheme="minorEastAsia"/>
          <w:color w:val="000000" w:themeColor="dark1"/>
          <w:kern w:val="24"/>
          <w:lang w:eastAsia="en-US"/>
        </w:rPr>
        <w:t>e</w:t>
      </w:r>
      <w:r w:rsidR="001034B1" w:rsidRPr="006F2D70">
        <w:rPr>
          <w:rFonts w:eastAsiaTheme="minorEastAsia"/>
          <w:color w:val="000000" w:themeColor="dark1"/>
          <w:kern w:val="24"/>
          <w:lang w:eastAsia="en-US"/>
        </w:rPr>
        <w:t>xposed to NSIs are 25.8% once, 39.6% twice and 17% more than twice.</w:t>
      </w:r>
    </w:p>
    <w:p w:rsidR="001034B1" w:rsidRPr="006F2D70" w:rsidRDefault="0006453B" w:rsidP="0006453B">
      <w:pPr>
        <w:pStyle w:val="NormalWeb"/>
        <w:tabs>
          <w:tab w:val="left" w:pos="2550"/>
        </w:tabs>
        <w:spacing w:before="0" w:beforeAutospacing="0" w:after="0" w:afterAutospacing="0"/>
        <w:rPr>
          <w:lang w:val="en-US" w:eastAsia="en-US"/>
        </w:rPr>
      </w:pPr>
      <w:r w:rsidRPr="006F2D70">
        <w:rPr>
          <w:lang w:val="en-US" w:eastAsia="en-US"/>
        </w:rPr>
        <w:tab/>
      </w:r>
    </w:p>
    <w:p w:rsidR="0032358D" w:rsidRPr="006F2D70" w:rsidRDefault="004C6A19" w:rsidP="008270B5">
      <w:pPr>
        <w:autoSpaceDE w:val="0"/>
        <w:autoSpaceDN w:val="0"/>
        <w:adjustRightInd w:val="0"/>
        <w:spacing w:after="0" w:line="360" w:lineRule="auto"/>
        <w:jc w:val="both"/>
        <w:rPr>
          <w:rFonts w:ascii="Times New Roman" w:hAnsi="Times New Roman" w:cs="Times New Roman"/>
          <w:sz w:val="24"/>
          <w:szCs w:val="24"/>
        </w:rPr>
      </w:pPr>
      <w:r w:rsidRPr="006F2D70">
        <w:rPr>
          <w:rFonts w:ascii="Times New Roman" w:hAnsi="Times New Roman" w:cs="Times New Roman"/>
          <w:sz w:val="24"/>
          <w:szCs w:val="24"/>
        </w:rPr>
        <w:t xml:space="preserve">    </w:t>
      </w:r>
      <w:r w:rsidR="0032358D" w:rsidRPr="006F2D70">
        <w:rPr>
          <w:rFonts w:ascii="Times New Roman" w:hAnsi="Times New Roman" w:cs="Times New Roman"/>
          <w:sz w:val="24"/>
          <w:szCs w:val="24"/>
        </w:rPr>
        <w:t>Common cause for needle stick injuries are careless attitude 96(49%), due to stress 71(36.2%) and over burden 29(14.8%), stress and over burden seen commonly among interns and careless attitude among final</w:t>
      </w:r>
      <w:r w:rsidR="00C45D9C" w:rsidRPr="006F2D70">
        <w:rPr>
          <w:rFonts w:ascii="Times New Roman" w:hAnsi="Times New Roman" w:cs="Times New Roman"/>
          <w:sz w:val="24"/>
          <w:szCs w:val="24"/>
        </w:rPr>
        <w:t xml:space="preserve"> B</w:t>
      </w:r>
      <w:r w:rsidRPr="006F2D70">
        <w:rPr>
          <w:rFonts w:ascii="Times New Roman" w:hAnsi="Times New Roman" w:cs="Times New Roman"/>
          <w:sz w:val="24"/>
          <w:szCs w:val="24"/>
        </w:rPr>
        <w:t>DS students and followed by 3</w:t>
      </w:r>
      <w:r w:rsidRPr="006F2D70">
        <w:rPr>
          <w:rFonts w:ascii="Times New Roman" w:hAnsi="Times New Roman" w:cs="Times New Roman"/>
          <w:sz w:val="24"/>
          <w:szCs w:val="24"/>
          <w:vertAlign w:val="superscript"/>
        </w:rPr>
        <w:t xml:space="preserve">rd </w:t>
      </w:r>
      <w:r w:rsidR="00C45D9C" w:rsidRPr="006F2D70">
        <w:rPr>
          <w:rFonts w:ascii="Times New Roman" w:hAnsi="Times New Roman" w:cs="Times New Roman"/>
          <w:sz w:val="24"/>
          <w:szCs w:val="24"/>
        </w:rPr>
        <w:t>BDS students</w:t>
      </w:r>
      <w:r w:rsidR="0032358D" w:rsidRPr="006F2D70">
        <w:rPr>
          <w:rFonts w:ascii="Times New Roman" w:hAnsi="Times New Roman" w:cs="Times New Roman"/>
          <w:sz w:val="24"/>
          <w:szCs w:val="24"/>
        </w:rPr>
        <w:t xml:space="preserve">, which is in contrast </w:t>
      </w:r>
      <w:r w:rsidR="00C45D9C" w:rsidRPr="006F2D70">
        <w:rPr>
          <w:rFonts w:ascii="Times New Roman" w:hAnsi="Times New Roman" w:cs="Times New Roman"/>
          <w:sz w:val="24"/>
          <w:szCs w:val="24"/>
        </w:rPr>
        <w:t xml:space="preserve">to the </w:t>
      </w:r>
      <w:r w:rsidRPr="006F2D70">
        <w:rPr>
          <w:rFonts w:ascii="Times New Roman" w:hAnsi="Times New Roman" w:cs="Times New Roman"/>
          <w:sz w:val="24"/>
          <w:szCs w:val="24"/>
        </w:rPr>
        <w:t xml:space="preserve">study conducted by </w:t>
      </w:r>
      <w:proofErr w:type="spellStart"/>
      <w:r w:rsidRPr="006F2D70">
        <w:rPr>
          <w:rFonts w:ascii="Times New Roman" w:hAnsi="Times New Roman" w:cs="Times New Roman"/>
          <w:sz w:val="24"/>
          <w:szCs w:val="24"/>
        </w:rPr>
        <w:t>Afia</w:t>
      </w:r>
      <w:proofErr w:type="spellEnd"/>
      <w:r w:rsidRPr="006F2D70">
        <w:rPr>
          <w:rFonts w:ascii="Times New Roman" w:hAnsi="Times New Roman" w:cs="Times New Roman"/>
          <w:sz w:val="24"/>
          <w:szCs w:val="24"/>
        </w:rPr>
        <w:t xml:space="preserve"> Z</w:t>
      </w:r>
      <w:r w:rsidR="0032358D" w:rsidRPr="006F2D70">
        <w:rPr>
          <w:rFonts w:ascii="Times New Roman" w:hAnsi="Times New Roman" w:cs="Times New Roman"/>
          <w:sz w:val="24"/>
          <w:szCs w:val="24"/>
        </w:rPr>
        <w:t>afar</w:t>
      </w:r>
      <w:r w:rsidR="009B672F" w:rsidRPr="006F2D70">
        <w:rPr>
          <w:rFonts w:ascii="Times New Roman" w:hAnsi="Times New Roman" w:cs="Times New Roman"/>
          <w:sz w:val="24"/>
          <w:szCs w:val="24"/>
        </w:rPr>
        <w:t xml:space="preserve"> et.al</w:t>
      </w:r>
      <w:r w:rsidR="0032358D" w:rsidRPr="006F2D70">
        <w:rPr>
          <w:rFonts w:ascii="Times New Roman" w:hAnsi="Times New Roman" w:cs="Times New Roman"/>
          <w:sz w:val="24"/>
          <w:szCs w:val="24"/>
        </w:rPr>
        <w:t xml:space="preserve"> </w:t>
      </w:r>
      <w:r w:rsidR="009B672F" w:rsidRPr="006F2D70">
        <w:rPr>
          <w:rFonts w:ascii="Times New Roman" w:hAnsi="Times New Roman" w:cs="Times New Roman"/>
          <w:sz w:val="24"/>
          <w:szCs w:val="24"/>
        </w:rPr>
        <w:t>(2008)</w:t>
      </w:r>
      <w:r w:rsidR="00967F0C" w:rsidRPr="006F2D70">
        <w:rPr>
          <w:rFonts w:ascii="Times New Roman" w:hAnsi="Times New Roman" w:cs="Times New Roman"/>
          <w:sz w:val="24"/>
          <w:szCs w:val="24"/>
          <w:vertAlign w:val="superscript"/>
        </w:rPr>
        <w:t>8</w:t>
      </w:r>
      <w:r w:rsidR="009A611E" w:rsidRPr="006F2D70">
        <w:rPr>
          <w:rFonts w:ascii="Times New Roman" w:hAnsi="Times New Roman" w:cs="Times New Roman"/>
          <w:sz w:val="24"/>
          <w:szCs w:val="24"/>
        </w:rPr>
        <w:t xml:space="preserve"> over burden 41%, followed by carelessness 38%</w:t>
      </w:r>
      <w:r w:rsidRPr="006F2D70">
        <w:rPr>
          <w:rFonts w:ascii="Times New Roman" w:hAnsi="Times New Roman" w:cs="Times New Roman"/>
          <w:sz w:val="24"/>
          <w:szCs w:val="24"/>
        </w:rPr>
        <w:t>.</w:t>
      </w:r>
    </w:p>
    <w:p w:rsidR="00AB03FB" w:rsidRPr="006F2D70" w:rsidRDefault="004C6A19" w:rsidP="008270B5">
      <w:pPr>
        <w:autoSpaceDE w:val="0"/>
        <w:autoSpaceDN w:val="0"/>
        <w:adjustRightInd w:val="0"/>
        <w:spacing w:after="0" w:line="360" w:lineRule="auto"/>
        <w:jc w:val="both"/>
        <w:rPr>
          <w:rFonts w:ascii="Times New Roman" w:hAnsi="Times New Roman" w:cs="Times New Roman"/>
          <w:sz w:val="24"/>
          <w:szCs w:val="24"/>
        </w:rPr>
      </w:pPr>
      <w:r w:rsidRPr="006F2D70">
        <w:rPr>
          <w:rFonts w:ascii="Times New Roman" w:hAnsi="Times New Roman" w:cs="Times New Roman"/>
          <w:sz w:val="24"/>
          <w:szCs w:val="24"/>
        </w:rPr>
        <w:t xml:space="preserve">  </w:t>
      </w:r>
      <w:r w:rsidR="00AB03FB" w:rsidRPr="006F2D70">
        <w:rPr>
          <w:rFonts w:ascii="Times New Roman" w:hAnsi="Times New Roman" w:cs="Times New Roman"/>
          <w:sz w:val="24"/>
          <w:szCs w:val="24"/>
        </w:rPr>
        <w:t xml:space="preserve">84(42.9%) told that they clean the </w:t>
      </w:r>
      <w:r w:rsidR="00256733" w:rsidRPr="006F2D70">
        <w:rPr>
          <w:rFonts w:ascii="Times New Roman" w:hAnsi="Times New Roman" w:cs="Times New Roman"/>
          <w:sz w:val="24"/>
          <w:szCs w:val="24"/>
        </w:rPr>
        <w:t xml:space="preserve">injured </w:t>
      </w:r>
      <w:r w:rsidR="00AB03FB" w:rsidRPr="006F2D70">
        <w:rPr>
          <w:rFonts w:ascii="Times New Roman" w:hAnsi="Times New Roman" w:cs="Times New Roman"/>
          <w:sz w:val="24"/>
          <w:szCs w:val="24"/>
        </w:rPr>
        <w:t>area with spirit swab, 65(33.2%) told that wash the injured area with soap and water and 20(10.2%) have told that allow injury to blee</w:t>
      </w:r>
      <w:r w:rsidR="009B672F" w:rsidRPr="006F2D70">
        <w:rPr>
          <w:rFonts w:ascii="Times New Roman" w:hAnsi="Times New Roman" w:cs="Times New Roman"/>
          <w:sz w:val="24"/>
          <w:szCs w:val="24"/>
        </w:rPr>
        <w:t xml:space="preserve">d, but a study conducted by </w:t>
      </w:r>
      <w:proofErr w:type="spellStart"/>
      <w:r w:rsidR="009B672F" w:rsidRPr="006F2D70">
        <w:rPr>
          <w:rFonts w:ascii="Times New Roman" w:hAnsi="Times New Roman" w:cs="Times New Roman"/>
          <w:sz w:val="24"/>
          <w:szCs w:val="24"/>
        </w:rPr>
        <w:t>Iram</w:t>
      </w:r>
      <w:proofErr w:type="spellEnd"/>
      <w:r w:rsidR="009B672F" w:rsidRPr="006F2D70">
        <w:rPr>
          <w:rFonts w:ascii="Times New Roman" w:hAnsi="Times New Roman" w:cs="Times New Roman"/>
          <w:sz w:val="24"/>
          <w:szCs w:val="24"/>
        </w:rPr>
        <w:t xml:space="preserve"> </w:t>
      </w:r>
      <w:proofErr w:type="spellStart"/>
      <w:r w:rsidR="009B672F" w:rsidRPr="006F2D70">
        <w:rPr>
          <w:rFonts w:ascii="Times New Roman" w:hAnsi="Times New Roman" w:cs="Times New Roman"/>
          <w:sz w:val="24"/>
          <w:szCs w:val="24"/>
        </w:rPr>
        <w:t>Manzoor</w:t>
      </w:r>
      <w:proofErr w:type="spellEnd"/>
      <w:r w:rsidR="009B672F" w:rsidRPr="006F2D70">
        <w:rPr>
          <w:rFonts w:ascii="Times New Roman" w:hAnsi="Times New Roman" w:cs="Times New Roman"/>
          <w:sz w:val="24"/>
          <w:szCs w:val="24"/>
        </w:rPr>
        <w:t xml:space="preserve"> et.al (2010)</w:t>
      </w:r>
      <w:r w:rsidR="00967F0C" w:rsidRPr="006F2D70">
        <w:rPr>
          <w:rFonts w:ascii="Times New Roman" w:hAnsi="Times New Roman" w:cs="Times New Roman"/>
          <w:sz w:val="24"/>
          <w:szCs w:val="24"/>
          <w:vertAlign w:val="superscript"/>
        </w:rPr>
        <w:t>9</w:t>
      </w:r>
      <w:r w:rsidR="009B672F" w:rsidRPr="006F2D70">
        <w:rPr>
          <w:rFonts w:ascii="Times New Roman" w:hAnsi="Times New Roman" w:cs="Times New Roman"/>
          <w:sz w:val="24"/>
          <w:szCs w:val="24"/>
        </w:rPr>
        <w:t xml:space="preserve"> and </w:t>
      </w:r>
      <w:proofErr w:type="spellStart"/>
      <w:r w:rsidR="009B672F" w:rsidRPr="006F2D70">
        <w:rPr>
          <w:rFonts w:ascii="Times New Roman" w:hAnsi="Times New Roman" w:cs="Times New Roman"/>
          <w:sz w:val="24"/>
          <w:szCs w:val="24"/>
        </w:rPr>
        <w:t>S</w:t>
      </w:r>
      <w:r w:rsidR="00AB03FB" w:rsidRPr="006F2D70">
        <w:rPr>
          <w:rFonts w:ascii="Times New Roman" w:hAnsi="Times New Roman" w:cs="Times New Roman"/>
          <w:sz w:val="24"/>
          <w:szCs w:val="24"/>
        </w:rPr>
        <w:t>umathi</w:t>
      </w:r>
      <w:proofErr w:type="spellEnd"/>
      <w:r w:rsidR="009B672F" w:rsidRPr="006F2D70">
        <w:rPr>
          <w:rFonts w:ascii="Times New Roman" w:hAnsi="Times New Roman" w:cs="Times New Roman"/>
          <w:sz w:val="24"/>
          <w:szCs w:val="24"/>
        </w:rPr>
        <w:t xml:space="preserve"> </w:t>
      </w:r>
      <w:proofErr w:type="spellStart"/>
      <w:r w:rsidR="009B672F" w:rsidRPr="006F2D70">
        <w:rPr>
          <w:rFonts w:ascii="Times New Roman" w:hAnsi="Times New Roman" w:cs="Times New Roman"/>
          <w:sz w:val="24"/>
          <w:szCs w:val="24"/>
        </w:rPr>
        <w:t>Muralidhar</w:t>
      </w:r>
      <w:proofErr w:type="spellEnd"/>
      <w:r w:rsidR="009B672F" w:rsidRPr="006F2D70">
        <w:rPr>
          <w:rFonts w:ascii="Times New Roman" w:hAnsi="Times New Roman" w:cs="Times New Roman"/>
          <w:sz w:val="24"/>
          <w:szCs w:val="24"/>
        </w:rPr>
        <w:t xml:space="preserve"> et.al</w:t>
      </w:r>
      <w:r w:rsidRPr="006F2D70">
        <w:rPr>
          <w:rFonts w:ascii="Times New Roman" w:hAnsi="Times New Roman" w:cs="Times New Roman"/>
          <w:sz w:val="24"/>
          <w:szCs w:val="24"/>
        </w:rPr>
        <w:t xml:space="preserve"> </w:t>
      </w:r>
      <w:r w:rsidR="009B672F" w:rsidRPr="006F2D70">
        <w:rPr>
          <w:rFonts w:ascii="Times New Roman" w:hAnsi="Times New Roman" w:cs="Times New Roman"/>
          <w:sz w:val="24"/>
          <w:szCs w:val="24"/>
        </w:rPr>
        <w:t>(2010)</w:t>
      </w:r>
      <w:r w:rsidR="00967F0C" w:rsidRPr="006F2D70">
        <w:rPr>
          <w:rFonts w:ascii="Times New Roman" w:hAnsi="Times New Roman" w:cs="Times New Roman"/>
          <w:sz w:val="24"/>
          <w:szCs w:val="24"/>
          <w:vertAlign w:val="superscript"/>
        </w:rPr>
        <w:t>10</w:t>
      </w:r>
      <w:r w:rsidR="007852C5" w:rsidRPr="006F2D70">
        <w:rPr>
          <w:rFonts w:ascii="Times New Roman" w:hAnsi="Times New Roman" w:cs="Times New Roman"/>
          <w:sz w:val="24"/>
          <w:szCs w:val="24"/>
        </w:rPr>
        <w:t xml:space="preserve"> showed that 92.2% &amp; 47% </w:t>
      </w:r>
      <w:r w:rsidR="00AB03FB" w:rsidRPr="006F2D70">
        <w:rPr>
          <w:rFonts w:ascii="Times New Roman" w:hAnsi="Times New Roman" w:cs="Times New Roman"/>
          <w:sz w:val="24"/>
          <w:szCs w:val="24"/>
        </w:rPr>
        <w:t xml:space="preserve">clean </w:t>
      </w:r>
      <w:r w:rsidR="00256733" w:rsidRPr="006F2D70">
        <w:rPr>
          <w:rFonts w:ascii="Times New Roman" w:hAnsi="Times New Roman" w:cs="Times New Roman"/>
          <w:sz w:val="24"/>
          <w:szCs w:val="24"/>
        </w:rPr>
        <w:t>injured</w:t>
      </w:r>
      <w:r w:rsidR="00AB03FB" w:rsidRPr="006F2D70">
        <w:rPr>
          <w:rFonts w:ascii="Times New Roman" w:hAnsi="Times New Roman" w:cs="Times New Roman"/>
          <w:sz w:val="24"/>
          <w:szCs w:val="24"/>
        </w:rPr>
        <w:t xml:space="preserve"> area with spirit, 87% &amp; </w:t>
      </w:r>
      <w:r w:rsidR="006D3594" w:rsidRPr="006F2D70">
        <w:rPr>
          <w:rFonts w:ascii="Times New Roman" w:hAnsi="Times New Roman" w:cs="Times New Roman"/>
          <w:sz w:val="24"/>
          <w:szCs w:val="24"/>
        </w:rPr>
        <w:t xml:space="preserve">66% </w:t>
      </w:r>
      <w:r w:rsidR="00AB03FB" w:rsidRPr="006F2D70">
        <w:rPr>
          <w:rFonts w:ascii="Times New Roman" w:hAnsi="Times New Roman" w:cs="Times New Roman"/>
          <w:sz w:val="24"/>
          <w:szCs w:val="24"/>
        </w:rPr>
        <w:t>wash the injured area with soap and water</w:t>
      </w:r>
      <w:r w:rsidR="006D3594" w:rsidRPr="006F2D70">
        <w:rPr>
          <w:rFonts w:ascii="Times New Roman" w:hAnsi="Times New Roman" w:cs="Times New Roman"/>
          <w:sz w:val="24"/>
          <w:szCs w:val="24"/>
        </w:rPr>
        <w:t xml:space="preserve"> respectively</w:t>
      </w:r>
      <w:r w:rsidR="00AB03FB" w:rsidRPr="006F2D70">
        <w:rPr>
          <w:rFonts w:ascii="Times New Roman" w:hAnsi="Times New Roman" w:cs="Times New Roman"/>
          <w:sz w:val="24"/>
          <w:szCs w:val="24"/>
        </w:rPr>
        <w:t>.</w:t>
      </w:r>
    </w:p>
    <w:p w:rsidR="00AB03FB" w:rsidRPr="006F2D70" w:rsidRDefault="00AB03FB" w:rsidP="008270B5">
      <w:pPr>
        <w:autoSpaceDE w:val="0"/>
        <w:autoSpaceDN w:val="0"/>
        <w:adjustRightInd w:val="0"/>
        <w:spacing w:after="0" w:line="360" w:lineRule="auto"/>
        <w:jc w:val="both"/>
        <w:rPr>
          <w:rFonts w:ascii="Times New Roman" w:hAnsi="Times New Roman" w:cs="Times New Roman"/>
          <w:sz w:val="24"/>
          <w:szCs w:val="24"/>
        </w:rPr>
      </w:pPr>
    </w:p>
    <w:p w:rsidR="00AB03FB" w:rsidRPr="006F2D70" w:rsidRDefault="004C6A19" w:rsidP="008270B5">
      <w:pPr>
        <w:autoSpaceDE w:val="0"/>
        <w:autoSpaceDN w:val="0"/>
        <w:adjustRightInd w:val="0"/>
        <w:spacing w:after="0" w:line="360" w:lineRule="auto"/>
        <w:jc w:val="both"/>
        <w:rPr>
          <w:rFonts w:ascii="Times New Roman" w:hAnsi="Times New Roman" w:cs="Times New Roman"/>
          <w:sz w:val="24"/>
          <w:szCs w:val="24"/>
        </w:rPr>
      </w:pPr>
      <w:r w:rsidRPr="006F2D70">
        <w:rPr>
          <w:rFonts w:ascii="Times New Roman" w:hAnsi="Times New Roman" w:cs="Times New Roman"/>
          <w:sz w:val="24"/>
          <w:szCs w:val="24"/>
        </w:rPr>
        <w:t xml:space="preserve">  </w:t>
      </w:r>
      <w:r w:rsidR="006D3594" w:rsidRPr="006F2D70">
        <w:rPr>
          <w:rFonts w:ascii="Times New Roman" w:hAnsi="Times New Roman" w:cs="Times New Roman"/>
          <w:sz w:val="24"/>
          <w:szCs w:val="24"/>
        </w:rPr>
        <w:t>72(36.</w:t>
      </w:r>
      <w:r w:rsidR="00E86A9D" w:rsidRPr="006F2D70">
        <w:rPr>
          <w:rFonts w:ascii="Times New Roman" w:hAnsi="Times New Roman" w:cs="Times New Roman"/>
          <w:sz w:val="24"/>
          <w:szCs w:val="24"/>
        </w:rPr>
        <w:t xml:space="preserve">7%) told that NSIs occur while </w:t>
      </w:r>
      <w:r w:rsidR="006D3594" w:rsidRPr="006F2D70">
        <w:rPr>
          <w:rFonts w:ascii="Times New Roman" w:hAnsi="Times New Roman" w:cs="Times New Roman"/>
          <w:sz w:val="24"/>
          <w:szCs w:val="24"/>
        </w:rPr>
        <w:t>giving injection, followed by 58(29.6%) for recapping needle, 30(15.3%) during bending needles by hand, 31(15.8%</w:t>
      </w:r>
      <w:r w:rsidR="00E86A9D" w:rsidRPr="006F2D70">
        <w:rPr>
          <w:rFonts w:ascii="Times New Roman" w:hAnsi="Times New Roman" w:cs="Times New Roman"/>
          <w:sz w:val="24"/>
          <w:szCs w:val="24"/>
        </w:rPr>
        <w:t>) suturing and least by restorative instruments</w:t>
      </w:r>
      <w:r w:rsidR="00C45D9C" w:rsidRPr="006F2D70">
        <w:rPr>
          <w:rFonts w:ascii="Times New Roman" w:hAnsi="Times New Roman" w:cs="Times New Roman"/>
          <w:sz w:val="24"/>
          <w:szCs w:val="24"/>
        </w:rPr>
        <w:t xml:space="preserve">, </w:t>
      </w:r>
      <w:r w:rsidR="00D55AAB" w:rsidRPr="006F2D70">
        <w:rPr>
          <w:rFonts w:ascii="Times New Roman" w:hAnsi="Times New Roman" w:cs="Times New Roman"/>
          <w:sz w:val="24"/>
          <w:szCs w:val="24"/>
        </w:rPr>
        <w:t>which is sim</w:t>
      </w:r>
      <w:r w:rsidR="00546E62" w:rsidRPr="006F2D70">
        <w:rPr>
          <w:rFonts w:ascii="Times New Roman" w:hAnsi="Times New Roman" w:cs="Times New Roman"/>
          <w:sz w:val="24"/>
          <w:szCs w:val="24"/>
        </w:rPr>
        <w:t xml:space="preserve">ilar to the study conducted by </w:t>
      </w:r>
      <w:proofErr w:type="spellStart"/>
      <w:r w:rsidR="00546E62" w:rsidRPr="006F2D70">
        <w:rPr>
          <w:rFonts w:ascii="Times New Roman" w:hAnsi="Times New Roman" w:cs="Times New Roman"/>
          <w:sz w:val="24"/>
          <w:szCs w:val="24"/>
        </w:rPr>
        <w:t>Mungure</w:t>
      </w:r>
      <w:proofErr w:type="spellEnd"/>
      <w:r w:rsidR="00546E62" w:rsidRPr="006F2D70">
        <w:rPr>
          <w:rFonts w:ascii="Times New Roman" w:hAnsi="Times New Roman" w:cs="Times New Roman"/>
          <w:sz w:val="24"/>
          <w:szCs w:val="24"/>
        </w:rPr>
        <w:t xml:space="preserve"> EK</w:t>
      </w:r>
      <w:r w:rsidR="00D55AAB" w:rsidRPr="006F2D70">
        <w:rPr>
          <w:rFonts w:ascii="Times New Roman" w:hAnsi="Times New Roman" w:cs="Times New Roman"/>
          <w:sz w:val="24"/>
          <w:szCs w:val="24"/>
        </w:rPr>
        <w:t xml:space="preserve"> </w:t>
      </w:r>
      <w:r w:rsidR="009B672F" w:rsidRPr="006F2D70">
        <w:rPr>
          <w:rFonts w:ascii="Times New Roman" w:hAnsi="Times New Roman" w:cs="Times New Roman"/>
          <w:sz w:val="24"/>
          <w:szCs w:val="24"/>
        </w:rPr>
        <w:t>et.al(2011)</w:t>
      </w:r>
      <w:r w:rsidR="00967F0C" w:rsidRPr="006F2D70">
        <w:rPr>
          <w:rFonts w:ascii="Times New Roman" w:hAnsi="Times New Roman" w:cs="Times New Roman"/>
          <w:sz w:val="24"/>
          <w:szCs w:val="24"/>
          <w:vertAlign w:val="superscript"/>
        </w:rPr>
        <w:t>11</w:t>
      </w:r>
      <w:r w:rsidR="006D3594" w:rsidRPr="006F2D70">
        <w:rPr>
          <w:rFonts w:ascii="Times New Roman" w:hAnsi="Times New Roman" w:cs="Times New Roman"/>
          <w:sz w:val="24"/>
          <w:szCs w:val="24"/>
        </w:rPr>
        <w:t>. 163(83.2%) have told that they recap needle after injection,</w:t>
      </w:r>
      <w:r w:rsidR="00D55AAB" w:rsidRPr="006F2D70">
        <w:rPr>
          <w:rFonts w:ascii="Times New Roman" w:hAnsi="Times New Roman" w:cs="Times New Roman"/>
          <w:sz w:val="24"/>
          <w:szCs w:val="24"/>
        </w:rPr>
        <w:t xml:space="preserve"> which is high when </w:t>
      </w:r>
      <w:r w:rsidR="00546E62" w:rsidRPr="006F2D70">
        <w:rPr>
          <w:rFonts w:ascii="Times New Roman" w:hAnsi="Times New Roman" w:cs="Times New Roman"/>
          <w:sz w:val="24"/>
          <w:szCs w:val="24"/>
        </w:rPr>
        <w:t xml:space="preserve">compared to study conducted by M </w:t>
      </w:r>
      <w:proofErr w:type="spellStart"/>
      <w:r w:rsidR="00546E62" w:rsidRPr="006F2D70">
        <w:rPr>
          <w:rFonts w:ascii="Times New Roman" w:hAnsi="Times New Roman" w:cs="Times New Roman"/>
          <w:sz w:val="24"/>
          <w:szCs w:val="24"/>
        </w:rPr>
        <w:t>Hashemi</w:t>
      </w:r>
      <w:r w:rsidR="00D55AAB" w:rsidRPr="006F2D70">
        <w:rPr>
          <w:rFonts w:ascii="Times New Roman" w:hAnsi="Times New Roman" w:cs="Times New Roman"/>
          <w:sz w:val="24"/>
          <w:szCs w:val="24"/>
        </w:rPr>
        <w:t>pour</w:t>
      </w:r>
      <w:proofErr w:type="spellEnd"/>
      <w:r w:rsidR="00546E62" w:rsidRPr="006F2D70">
        <w:rPr>
          <w:rFonts w:ascii="Times New Roman" w:hAnsi="Times New Roman" w:cs="Times New Roman"/>
          <w:sz w:val="24"/>
          <w:szCs w:val="24"/>
        </w:rPr>
        <w:t xml:space="preserve"> et.al</w:t>
      </w:r>
      <w:r w:rsidR="00E86A9D" w:rsidRPr="006F2D70">
        <w:rPr>
          <w:rFonts w:ascii="Times New Roman" w:hAnsi="Times New Roman" w:cs="Times New Roman"/>
          <w:sz w:val="24"/>
          <w:szCs w:val="24"/>
        </w:rPr>
        <w:t xml:space="preserve"> </w:t>
      </w:r>
      <w:r w:rsidR="00546E62" w:rsidRPr="006F2D70">
        <w:rPr>
          <w:rFonts w:ascii="Times New Roman" w:hAnsi="Times New Roman" w:cs="Times New Roman"/>
          <w:sz w:val="24"/>
          <w:szCs w:val="24"/>
        </w:rPr>
        <w:t>(2008)</w:t>
      </w:r>
      <w:r w:rsidR="00967F0C" w:rsidRPr="006F2D70">
        <w:rPr>
          <w:rFonts w:ascii="Times New Roman" w:hAnsi="Times New Roman" w:cs="Times New Roman"/>
          <w:sz w:val="24"/>
          <w:szCs w:val="24"/>
          <w:vertAlign w:val="superscript"/>
        </w:rPr>
        <w:t>7</w:t>
      </w:r>
      <w:r w:rsidR="00D55AAB" w:rsidRPr="006F2D70">
        <w:rPr>
          <w:rFonts w:ascii="Times New Roman" w:hAnsi="Times New Roman" w:cs="Times New Roman"/>
          <w:sz w:val="24"/>
          <w:szCs w:val="24"/>
        </w:rPr>
        <w:t xml:space="preserve"> only 48.2% recap needles after use.</w:t>
      </w:r>
    </w:p>
    <w:p w:rsidR="0032358D" w:rsidRPr="006F2D70" w:rsidRDefault="0032358D" w:rsidP="008270B5">
      <w:pPr>
        <w:autoSpaceDE w:val="0"/>
        <w:autoSpaceDN w:val="0"/>
        <w:adjustRightInd w:val="0"/>
        <w:spacing w:after="0" w:line="360" w:lineRule="auto"/>
        <w:jc w:val="both"/>
        <w:rPr>
          <w:rFonts w:ascii="Times New Roman" w:hAnsi="Times New Roman" w:cs="Times New Roman"/>
          <w:sz w:val="24"/>
          <w:szCs w:val="24"/>
        </w:rPr>
      </w:pPr>
    </w:p>
    <w:p w:rsidR="00D55AAB" w:rsidRPr="006F2D70" w:rsidRDefault="004C6A19" w:rsidP="00D55AAB">
      <w:pPr>
        <w:autoSpaceDE w:val="0"/>
        <w:autoSpaceDN w:val="0"/>
        <w:adjustRightInd w:val="0"/>
        <w:spacing w:after="0" w:line="360" w:lineRule="auto"/>
        <w:jc w:val="both"/>
        <w:rPr>
          <w:rFonts w:ascii="Times New Roman" w:hAnsi="Times New Roman" w:cs="Times New Roman"/>
          <w:sz w:val="24"/>
          <w:szCs w:val="24"/>
        </w:rPr>
      </w:pPr>
      <w:r w:rsidRPr="006F2D70">
        <w:rPr>
          <w:rFonts w:ascii="Times New Roman" w:hAnsi="Times New Roman" w:cs="Times New Roman"/>
          <w:sz w:val="24"/>
          <w:szCs w:val="24"/>
        </w:rPr>
        <w:t xml:space="preserve">  </w:t>
      </w:r>
      <w:r w:rsidR="00D55AAB" w:rsidRPr="006F2D70">
        <w:rPr>
          <w:rFonts w:ascii="Times New Roman" w:hAnsi="Times New Roman" w:cs="Times New Roman"/>
          <w:sz w:val="24"/>
          <w:szCs w:val="24"/>
        </w:rPr>
        <w:t>Majority of study subjects use single hand technique 114(58.2%) and see</w:t>
      </w:r>
      <w:r w:rsidR="00C45D9C" w:rsidRPr="006F2D70">
        <w:rPr>
          <w:rFonts w:ascii="Times New Roman" w:hAnsi="Times New Roman" w:cs="Times New Roman"/>
          <w:sz w:val="24"/>
          <w:szCs w:val="24"/>
        </w:rPr>
        <w:t xml:space="preserve">n more among interns and IV BDS students </w:t>
      </w:r>
      <w:r w:rsidR="00E86A9D" w:rsidRPr="006F2D70">
        <w:rPr>
          <w:rFonts w:ascii="Times New Roman" w:hAnsi="Times New Roman" w:cs="Times New Roman"/>
          <w:sz w:val="24"/>
          <w:szCs w:val="24"/>
        </w:rPr>
        <w:t>are 47(41.2%) and 44(38.6</w:t>
      </w:r>
      <w:r w:rsidR="00D55AAB" w:rsidRPr="006F2D70">
        <w:rPr>
          <w:rFonts w:ascii="Times New Roman" w:hAnsi="Times New Roman" w:cs="Times New Roman"/>
          <w:sz w:val="24"/>
          <w:szCs w:val="24"/>
        </w:rPr>
        <w:t>%) respectively. III BDS use both ha</w:t>
      </w:r>
      <w:r w:rsidR="00C45D9C" w:rsidRPr="006F2D70">
        <w:rPr>
          <w:rFonts w:ascii="Times New Roman" w:hAnsi="Times New Roman" w:cs="Times New Roman"/>
          <w:sz w:val="24"/>
          <w:szCs w:val="24"/>
        </w:rPr>
        <w:t>nds 22(44</w:t>
      </w:r>
      <w:r w:rsidR="00E86A9D" w:rsidRPr="006F2D70">
        <w:rPr>
          <w:rFonts w:ascii="Times New Roman" w:hAnsi="Times New Roman" w:cs="Times New Roman"/>
          <w:sz w:val="24"/>
          <w:szCs w:val="24"/>
        </w:rPr>
        <w:t xml:space="preserve">.9%) to recap the needle, </w:t>
      </w:r>
      <w:proofErr w:type="spellStart"/>
      <w:r w:rsidR="00E86A9D" w:rsidRPr="006F2D70">
        <w:rPr>
          <w:rFonts w:ascii="Times New Roman" w:hAnsi="Times New Roman" w:cs="Times New Roman"/>
          <w:sz w:val="24"/>
          <w:szCs w:val="24"/>
        </w:rPr>
        <w:t xml:space="preserve">where </w:t>
      </w:r>
      <w:r w:rsidR="00C45D9C" w:rsidRPr="006F2D70">
        <w:rPr>
          <w:rFonts w:ascii="Times New Roman" w:hAnsi="Times New Roman" w:cs="Times New Roman"/>
          <w:sz w:val="24"/>
          <w:szCs w:val="24"/>
        </w:rPr>
        <w:t>as</w:t>
      </w:r>
      <w:proofErr w:type="spellEnd"/>
      <w:r w:rsidR="00C45D9C" w:rsidRPr="006F2D70">
        <w:rPr>
          <w:rFonts w:ascii="Times New Roman" w:hAnsi="Times New Roman" w:cs="Times New Roman"/>
          <w:sz w:val="24"/>
          <w:szCs w:val="24"/>
        </w:rPr>
        <w:t xml:space="preserve"> s</w:t>
      </w:r>
      <w:r w:rsidR="00AA4AB8" w:rsidRPr="006F2D70">
        <w:rPr>
          <w:rFonts w:ascii="Times New Roman" w:hAnsi="Times New Roman" w:cs="Times New Roman"/>
          <w:sz w:val="24"/>
          <w:szCs w:val="24"/>
        </w:rPr>
        <w:t>tudy</w:t>
      </w:r>
      <w:r w:rsidR="00C45D9C" w:rsidRPr="006F2D70">
        <w:rPr>
          <w:rFonts w:ascii="Times New Roman" w:hAnsi="Times New Roman" w:cs="Times New Roman"/>
          <w:sz w:val="24"/>
          <w:szCs w:val="24"/>
        </w:rPr>
        <w:t xml:space="preserve"> done </w:t>
      </w:r>
      <w:r w:rsidR="00967F0C" w:rsidRPr="006F2D70">
        <w:rPr>
          <w:rFonts w:ascii="Times New Roman" w:hAnsi="Times New Roman" w:cs="Times New Roman"/>
          <w:sz w:val="24"/>
          <w:szCs w:val="24"/>
        </w:rPr>
        <w:t xml:space="preserve">by </w:t>
      </w:r>
      <w:proofErr w:type="spellStart"/>
      <w:r w:rsidR="00967F0C" w:rsidRPr="006F2D70">
        <w:rPr>
          <w:rFonts w:ascii="Times New Roman" w:hAnsi="Times New Roman" w:cs="Times New Roman"/>
          <w:sz w:val="24"/>
          <w:szCs w:val="24"/>
        </w:rPr>
        <w:t>Sumathi</w:t>
      </w:r>
      <w:proofErr w:type="spellEnd"/>
      <w:r w:rsidR="00967F0C" w:rsidRPr="006F2D70">
        <w:rPr>
          <w:rFonts w:ascii="Times New Roman" w:hAnsi="Times New Roman" w:cs="Times New Roman"/>
          <w:sz w:val="24"/>
          <w:szCs w:val="24"/>
        </w:rPr>
        <w:t xml:space="preserve"> </w:t>
      </w:r>
      <w:proofErr w:type="spellStart"/>
      <w:r w:rsidR="00967F0C" w:rsidRPr="006F2D70">
        <w:rPr>
          <w:rFonts w:ascii="Times New Roman" w:hAnsi="Times New Roman" w:cs="Times New Roman"/>
          <w:sz w:val="24"/>
          <w:szCs w:val="24"/>
        </w:rPr>
        <w:t>Muralidhar</w:t>
      </w:r>
      <w:proofErr w:type="spellEnd"/>
      <w:r w:rsidR="00967F0C" w:rsidRPr="006F2D70">
        <w:rPr>
          <w:rFonts w:ascii="Times New Roman" w:hAnsi="Times New Roman" w:cs="Times New Roman"/>
          <w:sz w:val="24"/>
          <w:szCs w:val="24"/>
        </w:rPr>
        <w:t xml:space="preserve"> </w:t>
      </w:r>
      <w:proofErr w:type="gramStart"/>
      <w:r w:rsidR="00967F0C" w:rsidRPr="006F2D70">
        <w:rPr>
          <w:rFonts w:ascii="Times New Roman" w:hAnsi="Times New Roman" w:cs="Times New Roman"/>
          <w:sz w:val="24"/>
          <w:szCs w:val="24"/>
        </w:rPr>
        <w:t>et.al(</w:t>
      </w:r>
      <w:proofErr w:type="gramEnd"/>
      <w:r w:rsidR="00967F0C" w:rsidRPr="006F2D70">
        <w:rPr>
          <w:rFonts w:ascii="Times New Roman" w:hAnsi="Times New Roman" w:cs="Times New Roman"/>
          <w:sz w:val="24"/>
          <w:szCs w:val="24"/>
        </w:rPr>
        <w:t>2010)</w:t>
      </w:r>
      <w:r w:rsidR="00967F0C" w:rsidRPr="006F2D70">
        <w:rPr>
          <w:rFonts w:ascii="Times New Roman" w:hAnsi="Times New Roman" w:cs="Times New Roman"/>
          <w:sz w:val="24"/>
          <w:szCs w:val="24"/>
          <w:vertAlign w:val="superscript"/>
        </w:rPr>
        <w:t>10</w:t>
      </w:r>
      <w:r w:rsidR="00AA4AB8" w:rsidRPr="006F2D70">
        <w:rPr>
          <w:rFonts w:ascii="Times New Roman" w:hAnsi="Times New Roman" w:cs="Times New Roman"/>
          <w:sz w:val="24"/>
          <w:szCs w:val="24"/>
        </w:rPr>
        <w:t xml:space="preserve"> reported that 59% use both hands.</w:t>
      </w:r>
    </w:p>
    <w:p w:rsidR="00D55AAB" w:rsidRPr="006F2D70" w:rsidRDefault="004C6A19" w:rsidP="00D55AAB">
      <w:pPr>
        <w:autoSpaceDE w:val="0"/>
        <w:autoSpaceDN w:val="0"/>
        <w:adjustRightInd w:val="0"/>
        <w:spacing w:after="0" w:line="360" w:lineRule="auto"/>
        <w:jc w:val="both"/>
        <w:rPr>
          <w:rFonts w:ascii="Times New Roman" w:hAnsi="Times New Roman" w:cs="Times New Roman"/>
          <w:sz w:val="24"/>
          <w:szCs w:val="24"/>
        </w:rPr>
      </w:pPr>
      <w:r w:rsidRPr="006F2D70">
        <w:rPr>
          <w:rFonts w:ascii="Times New Roman" w:hAnsi="Times New Roman" w:cs="Times New Roman"/>
          <w:sz w:val="24"/>
          <w:szCs w:val="24"/>
        </w:rPr>
        <w:t xml:space="preserve">   </w:t>
      </w:r>
      <w:r w:rsidR="00D55AAB" w:rsidRPr="006F2D70">
        <w:rPr>
          <w:rFonts w:ascii="Times New Roman" w:hAnsi="Times New Roman" w:cs="Times New Roman"/>
          <w:sz w:val="24"/>
          <w:szCs w:val="24"/>
        </w:rPr>
        <w:t>79(40.3%) study subjects throw the syringes in garbage, 53(27%) place the syringe</w:t>
      </w:r>
      <w:r w:rsidR="00E86A9D" w:rsidRPr="006F2D70">
        <w:rPr>
          <w:rFonts w:ascii="Times New Roman" w:hAnsi="Times New Roman" w:cs="Times New Roman"/>
          <w:sz w:val="24"/>
          <w:szCs w:val="24"/>
        </w:rPr>
        <w:t>s</w:t>
      </w:r>
      <w:r w:rsidR="00D55AAB" w:rsidRPr="006F2D70">
        <w:rPr>
          <w:rFonts w:ascii="Times New Roman" w:hAnsi="Times New Roman" w:cs="Times New Roman"/>
          <w:sz w:val="24"/>
          <w:szCs w:val="24"/>
        </w:rPr>
        <w:t xml:space="preserve"> in sharp container, 49(25%) use needle destroyer, 15(7.7%) leave it</w:t>
      </w:r>
      <w:r w:rsidR="00AA4AB8" w:rsidRPr="006F2D70">
        <w:rPr>
          <w:rFonts w:ascii="Times New Roman" w:hAnsi="Times New Roman" w:cs="Times New Roman"/>
          <w:sz w:val="24"/>
          <w:szCs w:val="24"/>
        </w:rPr>
        <w:t xml:space="preserve"> on the working area</w:t>
      </w:r>
      <w:r w:rsidR="00D55AAB" w:rsidRPr="006F2D70">
        <w:rPr>
          <w:rFonts w:ascii="Times New Roman" w:hAnsi="Times New Roman" w:cs="Times New Roman"/>
          <w:sz w:val="24"/>
          <w:szCs w:val="24"/>
        </w:rPr>
        <w:t>.</w:t>
      </w:r>
    </w:p>
    <w:p w:rsidR="004C23A9" w:rsidRPr="006F2D70" w:rsidRDefault="004C6A19" w:rsidP="004C23A9">
      <w:pPr>
        <w:autoSpaceDE w:val="0"/>
        <w:autoSpaceDN w:val="0"/>
        <w:adjustRightInd w:val="0"/>
        <w:spacing w:after="0" w:line="360" w:lineRule="auto"/>
        <w:jc w:val="both"/>
        <w:rPr>
          <w:rFonts w:ascii="Times New Roman" w:hAnsi="Times New Roman" w:cs="Times New Roman"/>
          <w:sz w:val="24"/>
          <w:szCs w:val="24"/>
        </w:rPr>
      </w:pPr>
      <w:r w:rsidRPr="006F2D70">
        <w:rPr>
          <w:rFonts w:ascii="Times New Roman" w:hAnsi="Times New Roman" w:cs="Times New Roman"/>
          <w:sz w:val="24"/>
          <w:szCs w:val="24"/>
        </w:rPr>
        <w:t xml:space="preserve">   </w:t>
      </w:r>
      <w:r w:rsidR="00D55AAB" w:rsidRPr="006F2D70">
        <w:rPr>
          <w:rFonts w:ascii="Times New Roman" w:hAnsi="Times New Roman" w:cs="Times New Roman"/>
          <w:sz w:val="24"/>
          <w:szCs w:val="24"/>
        </w:rPr>
        <w:t>84(42.9%) have told that they are aware of universal precautions, of w</w:t>
      </w:r>
      <w:r w:rsidR="00AA4AB8" w:rsidRPr="006F2D70">
        <w:rPr>
          <w:rFonts w:ascii="Times New Roman" w:hAnsi="Times New Roman" w:cs="Times New Roman"/>
          <w:sz w:val="24"/>
          <w:szCs w:val="24"/>
        </w:rPr>
        <w:t>hich 42(53.8%) are interns</w:t>
      </w:r>
      <w:r w:rsidR="00224EBC" w:rsidRPr="006F2D70">
        <w:rPr>
          <w:rFonts w:ascii="Times New Roman" w:hAnsi="Times New Roman" w:cs="Times New Roman"/>
          <w:sz w:val="24"/>
          <w:szCs w:val="24"/>
        </w:rPr>
        <w:t xml:space="preserve"> and s</w:t>
      </w:r>
      <w:r w:rsidR="00546E62" w:rsidRPr="006F2D70">
        <w:rPr>
          <w:rFonts w:ascii="Times New Roman" w:hAnsi="Times New Roman" w:cs="Times New Roman"/>
          <w:sz w:val="24"/>
          <w:szCs w:val="24"/>
        </w:rPr>
        <w:t xml:space="preserve">tudy conducted by </w:t>
      </w:r>
      <w:proofErr w:type="spellStart"/>
      <w:r w:rsidR="00546E62" w:rsidRPr="006F2D70">
        <w:rPr>
          <w:rFonts w:ascii="Times New Roman" w:hAnsi="Times New Roman" w:cs="Times New Roman"/>
          <w:sz w:val="24"/>
          <w:szCs w:val="24"/>
        </w:rPr>
        <w:t>Gurub</w:t>
      </w:r>
      <w:r w:rsidR="00AA4AB8" w:rsidRPr="006F2D70">
        <w:rPr>
          <w:rFonts w:ascii="Times New Roman" w:hAnsi="Times New Roman" w:cs="Times New Roman"/>
          <w:sz w:val="24"/>
          <w:szCs w:val="24"/>
        </w:rPr>
        <w:t>acharya</w:t>
      </w:r>
      <w:proofErr w:type="spellEnd"/>
      <w:r w:rsidR="00546E62" w:rsidRPr="006F2D70">
        <w:rPr>
          <w:rFonts w:ascii="Times New Roman" w:hAnsi="Times New Roman" w:cs="Times New Roman"/>
          <w:sz w:val="24"/>
          <w:szCs w:val="24"/>
        </w:rPr>
        <w:t xml:space="preserve"> DL et.al (2003)</w:t>
      </w:r>
      <w:r w:rsidR="00967F0C" w:rsidRPr="006F2D70">
        <w:rPr>
          <w:rFonts w:ascii="Times New Roman" w:hAnsi="Times New Roman" w:cs="Times New Roman"/>
          <w:sz w:val="24"/>
          <w:szCs w:val="24"/>
          <w:vertAlign w:val="superscript"/>
        </w:rPr>
        <w:t>12</w:t>
      </w:r>
      <w:r w:rsidR="00546E62" w:rsidRPr="006F2D70">
        <w:rPr>
          <w:rFonts w:ascii="Times New Roman" w:hAnsi="Times New Roman" w:cs="Times New Roman"/>
          <w:sz w:val="24"/>
          <w:szCs w:val="24"/>
        </w:rPr>
        <w:t xml:space="preserve"> and </w:t>
      </w:r>
      <w:proofErr w:type="spellStart"/>
      <w:r w:rsidR="00546E62" w:rsidRPr="006F2D70">
        <w:rPr>
          <w:rFonts w:ascii="Times New Roman" w:hAnsi="Times New Roman" w:cs="Times New Roman"/>
          <w:sz w:val="24"/>
          <w:szCs w:val="24"/>
        </w:rPr>
        <w:t>Kh</w:t>
      </w:r>
      <w:r w:rsidR="00AA4AB8" w:rsidRPr="006F2D70">
        <w:rPr>
          <w:rFonts w:ascii="Times New Roman" w:hAnsi="Times New Roman" w:cs="Times New Roman"/>
          <w:sz w:val="24"/>
          <w:szCs w:val="24"/>
        </w:rPr>
        <w:t>urram</w:t>
      </w:r>
      <w:proofErr w:type="spellEnd"/>
      <w:r w:rsidR="00AA4AB8" w:rsidRPr="006F2D70">
        <w:rPr>
          <w:rFonts w:ascii="Times New Roman" w:hAnsi="Times New Roman" w:cs="Times New Roman"/>
          <w:sz w:val="24"/>
          <w:szCs w:val="24"/>
        </w:rPr>
        <w:t xml:space="preserve"> Siddique</w:t>
      </w:r>
      <w:r w:rsidR="00546E62" w:rsidRPr="006F2D70">
        <w:rPr>
          <w:rFonts w:ascii="Times New Roman" w:hAnsi="Times New Roman" w:cs="Times New Roman"/>
          <w:sz w:val="24"/>
          <w:szCs w:val="24"/>
        </w:rPr>
        <w:t xml:space="preserve"> et.al (2008)</w:t>
      </w:r>
      <w:r w:rsidR="00967F0C" w:rsidRPr="006F2D70">
        <w:rPr>
          <w:rFonts w:ascii="Times New Roman" w:hAnsi="Times New Roman" w:cs="Times New Roman"/>
          <w:sz w:val="24"/>
          <w:szCs w:val="24"/>
          <w:vertAlign w:val="superscript"/>
        </w:rPr>
        <w:t>6</w:t>
      </w:r>
      <w:r w:rsidR="00AA4AB8" w:rsidRPr="006F2D70">
        <w:rPr>
          <w:rFonts w:ascii="Times New Roman" w:hAnsi="Times New Roman" w:cs="Times New Roman"/>
          <w:sz w:val="24"/>
          <w:szCs w:val="24"/>
        </w:rPr>
        <w:t xml:space="preserve"> showed 66% and 21.6% respectively.</w:t>
      </w:r>
      <w:r w:rsidR="00D05AC4" w:rsidRPr="006F2D70">
        <w:rPr>
          <w:rFonts w:ascii="Times New Roman" w:hAnsi="Times New Roman" w:cs="Times New Roman"/>
          <w:sz w:val="24"/>
          <w:szCs w:val="24"/>
        </w:rPr>
        <w:t xml:space="preserve"> </w:t>
      </w:r>
      <w:r w:rsidR="00D55AAB" w:rsidRPr="006F2D70">
        <w:rPr>
          <w:rFonts w:ascii="Times New Roman" w:hAnsi="Times New Roman" w:cs="Times New Roman"/>
          <w:sz w:val="24"/>
          <w:szCs w:val="24"/>
        </w:rPr>
        <w:t>159(81.1%) told that diseases transmitted by NSIs are HIV,</w:t>
      </w:r>
      <w:r w:rsidR="00AA4AB8" w:rsidRPr="006F2D70">
        <w:rPr>
          <w:rFonts w:ascii="Times New Roman" w:hAnsi="Times New Roman" w:cs="Times New Roman"/>
          <w:sz w:val="24"/>
          <w:szCs w:val="24"/>
        </w:rPr>
        <w:t xml:space="preserve"> Hepatitis B and C. </w:t>
      </w:r>
      <w:r w:rsidR="004C23A9" w:rsidRPr="006F2D70">
        <w:rPr>
          <w:rFonts w:ascii="Times New Roman" w:hAnsi="Times New Roman" w:cs="Times New Roman"/>
          <w:iCs/>
          <w:color w:val="231F20"/>
          <w:sz w:val="24"/>
          <w:szCs w:val="24"/>
        </w:rPr>
        <w:t>In the present study o</w:t>
      </w:r>
      <w:r w:rsidR="00D55AAB" w:rsidRPr="006F2D70">
        <w:rPr>
          <w:rFonts w:ascii="Times New Roman" w:hAnsi="Times New Roman" w:cs="Times New Roman"/>
          <w:iCs/>
          <w:color w:val="231F20"/>
          <w:sz w:val="24"/>
          <w:szCs w:val="24"/>
        </w:rPr>
        <w:t>nly 133 (67.9%) were vaccinated against Hepatitis B (HBV)</w:t>
      </w:r>
      <w:r w:rsidR="00D55AAB" w:rsidRPr="006F2D70">
        <w:rPr>
          <w:rFonts w:ascii="Times New Roman" w:hAnsi="Times New Roman" w:cs="Times New Roman"/>
          <w:sz w:val="24"/>
          <w:szCs w:val="24"/>
        </w:rPr>
        <w:t xml:space="preserve"> </w:t>
      </w:r>
      <w:r w:rsidR="004C23A9" w:rsidRPr="006F2D70">
        <w:rPr>
          <w:rFonts w:ascii="Times New Roman" w:hAnsi="Times New Roman" w:cs="Times New Roman"/>
          <w:sz w:val="24"/>
          <w:szCs w:val="24"/>
        </w:rPr>
        <w:t xml:space="preserve">and </w:t>
      </w:r>
      <w:r w:rsidR="00546E62" w:rsidRPr="006F2D70">
        <w:rPr>
          <w:rFonts w:ascii="Times New Roman" w:hAnsi="Times New Roman" w:cs="Times New Roman"/>
          <w:sz w:val="24"/>
          <w:szCs w:val="24"/>
        </w:rPr>
        <w:t xml:space="preserve">in a study conducted by </w:t>
      </w:r>
      <w:proofErr w:type="spellStart"/>
      <w:r w:rsidR="00546E62" w:rsidRPr="006F2D70">
        <w:rPr>
          <w:rFonts w:ascii="Times New Roman" w:hAnsi="Times New Roman" w:cs="Times New Roman"/>
          <w:sz w:val="24"/>
          <w:szCs w:val="24"/>
        </w:rPr>
        <w:t>Kh</w:t>
      </w:r>
      <w:r w:rsidR="00AA4AB8" w:rsidRPr="006F2D70">
        <w:rPr>
          <w:rFonts w:ascii="Times New Roman" w:hAnsi="Times New Roman" w:cs="Times New Roman"/>
          <w:sz w:val="24"/>
          <w:szCs w:val="24"/>
        </w:rPr>
        <w:t>urram</w:t>
      </w:r>
      <w:proofErr w:type="spellEnd"/>
      <w:r w:rsidR="00AA4AB8" w:rsidRPr="006F2D70">
        <w:rPr>
          <w:rFonts w:ascii="Times New Roman" w:hAnsi="Times New Roman" w:cs="Times New Roman"/>
          <w:sz w:val="24"/>
          <w:szCs w:val="24"/>
        </w:rPr>
        <w:t xml:space="preserve"> Siddique</w:t>
      </w:r>
      <w:r w:rsidR="00546E62" w:rsidRPr="006F2D70">
        <w:rPr>
          <w:rFonts w:ascii="Times New Roman" w:hAnsi="Times New Roman" w:cs="Times New Roman"/>
          <w:sz w:val="24"/>
          <w:szCs w:val="24"/>
        </w:rPr>
        <w:t xml:space="preserve"> et.al (2008)</w:t>
      </w:r>
      <w:r w:rsidR="00967F0C" w:rsidRPr="006F2D70">
        <w:rPr>
          <w:rFonts w:ascii="Times New Roman" w:hAnsi="Times New Roman" w:cs="Times New Roman"/>
          <w:sz w:val="24"/>
          <w:szCs w:val="24"/>
          <w:vertAlign w:val="superscript"/>
        </w:rPr>
        <w:t>6</w:t>
      </w:r>
      <w:r w:rsidR="004C23A9" w:rsidRPr="006F2D70">
        <w:rPr>
          <w:rFonts w:ascii="Times New Roman" w:hAnsi="Times New Roman" w:cs="Times New Roman"/>
          <w:sz w:val="24"/>
          <w:szCs w:val="24"/>
        </w:rPr>
        <w:t xml:space="preserve"> showed</w:t>
      </w:r>
      <w:r w:rsidR="00AA4AB8" w:rsidRPr="006F2D70">
        <w:rPr>
          <w:rFonts w:ascii="Times New Roman" w:hAnsi="Times New Roman" w:cs="Times New Roman"/>
          <w:sz w:val="24"/>
          <w:szCs w:val="24"/>
        </w:rPr>
        <w:t xml:space="preserve"> 82.7% wer</w:t>
      </w:r>
      <w:r w:rsidR="004C23A9" w:rsidRPr="006F2D70">
        <w:rPr>
          <w:rFonts w:ascii="Times New Roman" w:hAnsi="Times New Roman" w:cs="Times New Roman"/>
          <w:sz w:val="24"/>
          <w:szCs w:val="24"/>
        </w:rPr>
        <w:t>e vaccinated against hepatitis B</w:t>
      </w:r>
      <w:r w:rsidR="00AA4AB8" w:rsidRPr="006F2D70">
        <w:rPr>
          <w:rFonts w:ascii="Times New Roman" w:hAnsi="Times New Roman" w:cs="Times New Roman"/>
          <w:sz w:val="24"/>
          <w:szCs w:val="24"/>
        </w:rPr>
        <w:t>.</w:t>
      </w:r>
      <w:r w:rsidR="008270B5" w:rsidRPr="006F2D70">
        <w:rPr>
          <w:rFonts w:ascii="Times New Roman" w:hAnsi="Times New Roman" w:cs="Times New Roman"/>
          <w:sz w:val="24"/>
          <w:szCs w:val="24"/>
        </w:rPr>
        <w:t xml:space="preserve">  </w:t>
      </w:r>
    </w:p>
    <w:p w:rsidR="008270B5" w:rsidRPr="006F2D70" w:rsidRDefault="008270B5" w:rsidP="004C23A9">
      <w:pPr>
        <w:autoSpaceDE w:val="0"/>
        <w:autoSpaceDN w:val="0"/>
        <w:adjustRightInd w:val="0"/>
        <w:spacing w:after="0" w:line="360" w:lineRule="auto"/>
        <w:jc w:val="both"/>
        <w:rPr>
          <w:rFonts w:ascii="Times New Roman" w:hAnsi="Times New Roman" w:cs="Times New Roman"/>
          <w:sz w:val="24"/>
          <w:szCs w:val="24"/>
        </w:rPr>
      </w:pPr>
      <w:r w:rsidRPr="006F2D70">
        <w:rPr>
          <w:rFonts w:ascii="Times New Roman" w:hAnsi="Times New Roman" w:cs="Times New Roman"/>
          <w:sz w:val="24"/>
          <w:szCs w:val="24"/>
        </w:rPr>
        <w:t xml:space="preserve">    </w:t>
      </w:r>
    </w:p>
    <w:p w:rsidR="008270B5" w:rsidRPr="006F2D70" w:rsidRDefault="008270B5" w:rsidP="0032358D">
      <w:pPr>
        <w:tabs>
          <w:tab w:val="left" w:pos="3480"/>
        </w:tabs>
        <w:rPr>
          <w:rFonts w:ascii="Times New Roman" w:hAnsi="Times New Roman" w:cs="Times New Roman"/>
          <w:b/>
          <w:sz w:val="24"/>
          <w:szCs w:val="24"/>
        </w:rPr>
      </w:pPr>
      <w:proofErr w:type="gramStart"/>
      <w:r w:rsidRPr="006F2D70">
        <w:rPr>
          <w:rFonts w:ascii="Times New Roman" w:hAnsi="Times New Roman" w:cs="Times New Roman"/>
          <w:b/>
          <w:sz w:val="24"/>
          <w:szCs w:val="24"/>
        </w:rPr>
        <w:t>Limitations :</w:t>
      </w:r>
      <w:proofErr w:type="gramEnd"/>
      <w:r w:rsidR="0032358D" w:rsidRPr="006F2D70">
        <w:rPr>
          <w:rFonts w:ascii="Times New Roman" w:hAnsi="Times New Roman" w:cs="Times New Roman"/>
          <w:b/>
          <w:sz w:val="24"/>
          <w:szCs w:val="24"/>
        </w:rPr>
        <w:tab/>
      </w:r>
    </w:p>
    <w:p w:rsidR="008270B5" w:rsidRPr="006F2D70" w:rsidRDefault="001034B1" w:rsidP="001034B1">
      <w:pPr>
        <w:pStyle w:val="ListParagraph"/>
        <w:numPr>
          <w:ilvl w:val="0"/>
          <w:numId w:val="2"/>
        </w:numPr>
      </w:pPr>
      <w:r w:rsidRPr="006F2D70">
        <w:t xml:space="preserve">This </w:t>
      </w:r>
      <w:r w:rsidR="008270B5" w:rsidRPr="006F2D70">
        <w:t xml:space="preserve">study might give a chance for the </w:t>
      </w:r>
      <w:r w:rsidR="00D05AC4" w:rsidRPr="006F2D70">
        <w:t>occurrence</w:t>
      </w:r>
      <w:r w:rsidR="008270B5" w:rsidRPr="006F2D70">
        <w:t xml:space="preserve"> of recall bias, because the findings may be underestimated since it relied on the respondent memory.</w:t>
      </w:r>
    </w:p>
    <w:p w:rsidR="008270B5" w:rsidRPr="006F2D70" w:rsidRDefault="008270B5" w:rsidP="001034B1">
      <w:pPr>
        <w:pStyle w:val="ListParagraph"/>
        <w:numPr>
          <w:ilvl w:val="0"/>
          <w:numId w:val="2"/>
        </w:numPr>
      </w:pPr>
      <w:r w:rsidRPr="006F2D70">
        <w:t>Its convenient</w:t>
      </w:r>
      <w:r w:rsidR="0006453B" w:rsidRPr="006F2D70">
        <w:t xml:space="preserve">ly selected small sample size, </w:t>
      </w:r>
      <w:r w:rsidRPr="006F2D70">
        <w:t>but the information revealed is alarming as the frequency of NSIs is high amongst dental students.</w:t>
      </w:r>
    </w:p>
    <w:p w:rsidR="00F37206" w:rsidRPr="006F2D70" w:rsidRDefault="00F37206" w:rsidP="00751BC4">
      <w:pPr>
        <w:autoSpaceDE w:val="0"/>
        <w:autoSpaceDN w:val="0"/>
        <w:adjustRightInd w:val="0"/>
        <w:spacing w:after="0" w:line="360" w:lineRule="auto"/>
        <w:jc w:val="both"/>
        <w:rPr>
          <w:rFonts w:ascii="Times New Roman" w:hAnsi="Times New Roman" w:cs="Times New Roman"/>
          <w:iCs/>
          <w:color w:val="231F20"/>
          <w:sz w:val="24"/>
          <w:szCs w:val="24"/>
        </w:rPr>
      </w:pPr>
    </w:p>
    <w:p w:rsidR="00487A59" w:rsidRPr="006F2D70" w:rsidRDefault="00487A59" w:rsidP="00C45610">
      <w:pPr>
        <w:autoSpaceDE w:val="0"/>
        <w:autoSpaceDN w:val="0"/>
        <w:adjustRightInd w:val="0"/>
        <w:spacing w:after="0" w:line="360" w:lineRule="auto"/>
        <w:jc w:val="both"/>
        <w:rPr>
          <w:rFonts w:ascii="Times New Roman" w:hAnsi="Times New Roman" w:cs="Times New Roman"/>
          <w:sz w:val="24"/>
          <w:szCs w:val="24"/>
        </w:rPr>
      </w:pPr>
    </w:p>
    <w:p w:rsidR="00721F92" w:rsidRPr="006F2D70" w:rsidRDefault="00721F92" w:rsidP="00721F92">
      <w:pPr>
        <w:autoSpaceDE w:val="0"/>
        <w:autoSpaceDN w:val="0"/>
        <w:adjustRightInd w:val="0"/>
        <w:spacing w:after="0" w:line="360" w:lineRule="auto"/>
        <w:jc w:val="both"/>
        <w:rPr>
          <w:rFonts w:ascii="Times New Roman" w:hAnsi="Times New Roman" w:cs="Times New Roman"/>
          <w:b/>
          <w:iCs/>
          <w:color w:val="231F20"/>
          <w:sz w:val="24"/>
          <w:szCs w:val="24"/>
        </w:rPr>
      </w:pPr>
      <w:r w:rsidRPr="006F2D70">
        <w:rPr>
          <w:rFonts w:ascii="Times New Roman" w:hAnsi="Times New Roman" w:cs="Times New Roman"/>
          <w:b/>
          <w:iCs/>
          <w:color w:val="231F20"/>
          <w:sz w:val="24"/>
          <w:szCs w:val="24"/>
        </w:rPr>
        <w:t>Conclusion</w:t>
      </w:r>
    </w:p>
    <w:p w:rsidR="00721F92" w:rsidRPr="006F2D70" w:rsidRDefault="00721F92" w:rsidP="00721F92">
      <w:pPr>
        <w:autoSpaceDE w:val="0"/>
        <w:autoSpaceDN w:val="0"/>
        <w:adjustRightInd w:val="0"/>
        <w:spacing w:after="0" w:line="360" w:lineRule="auto"/>
        <w:jc w:val="both"/>
        <w:rPr>
          <w:rFonts w:ascii="Times New Roman" w:hAnsi="Times New Roman" w:cs="Times New Roman"/>
          <w:sz w:val="24"/>
          <w:szCs w:val="24"/>
        </w:rPr>
      </w:pPr>
      <w:r w:rsidRPr="006F2D70">
        <w:rPr>
          <w:rFonts w:ascii="Times New Roman" w:hAnsi="Times New Roman" w:cs="Times New Roman"/>
          <w:sz w:val="24"/>
          <w:szCs w:val="24"/>
        </w:rPr>
        <w:t xml:space="preserve">Despite knowing the risks, frequency of needle stick injury was observed among participants reflecting bad practice and careless attitude towards work. </w:t>
      </w:r>
      <w:r w:rsidR="007852C5" w:rsidRPr="006F2D70">
        <w:rPr>
          <w:rFonts w:ascii="Times New Roman" w:hAnsi="Times New Roman" w:cs="Times New Roman"/>
          <w:sz w:val="24"/>
          <w:szCs w:val="24"/>
        </w:rPr>
        <w:t xml:space="preserve">Although </w:t>
      </w:r>
      <w:r w:rsidR="00751BC4" w:rsidRPr="006F2D70">
        <w:rPr>
          <w:rFonts w:ascii="Times New Roman" w:hAnsi="Times New Roman" w:cs="Times New Roman"/>
          <w:sz w:val="24"/>
          <w:szCs w:val="24"/>
        </w:rPr>
        <w:t>exposure to HBV poses a high risk for infection, administration of pre</w:t>
      </w:r>
      <w:r w:rsidR="00F37206" w:rsidRPr="006F2D70">
        <w:rPr>
          <w:rFonts w:ascii="Times New Roman" w:hAnsi="Times New Roman" w:cs="Times New Roman"/>
          <w:sz w:val="24"/>
          <w:szCs w:val="24"/>
        </w:rPr>
        <w:t xml:space="preserve"> </w:t>
      </w:r>
      <w:r w:rsidR="00751BC4" w:rsidRPr="006F2D70">
        <w:rPr>
          <w:rFonts w:ascii="Times New Roman" w:hAnsi="Times New Roman" w:cs="Times New Roman"/>
          <w:sz w:val="24"/>
          <w:szCs w:val="24"/>
        </w:rPr>
        <w:t>exposure vaccination or post exposure prophylaxis can dramatically reduce this risk. Such is not the case with HCV and HIV. So preventing the NSIs is the best approach to preventing these diseases.</w:t>
      </w:r>
      <w:r w:rsidRPr="006F2D70">
        <w:rPr>
          <w:rFonts w:ascii="Times New Roman" w:hAnsi="Times New Roman" w:cs="Times New Roman"/>
          <w:sz w:val="24"/>
          <w:szCs w:val="24"/>
        </w:rPr>
        <w:t xml:space="preserve">  </w:t>
      </w:r>
    </w:p>
    <w:p w:rsidR="0006453B" w:rsidRPr="006F2D70" w:rsidRDefault="0006453B" w:rsidP="00721F92">
      <w:pPr>
        <w:autoSpaceDE w:val="0"/>
        <w:autoSpaceDN w:val="0"/>
        <w:adjustRightInd w:val="0"/>
        <w:spacing w:after="0" w:line="360" w:lineRule="auto"/>
        <w:jc w:val="both"/>
        <w:rPr>
          <w:rFonts w:ascii="Times New Roman" w:hAnsi="Times New Roman" w:cs="Times New Roman"/>
          <w:sz w:val="24"/>
          <w:szCs w:val="24"/>
        </w:rPr>
      </w:pPr>
    </w:p>
    <w:p w:rsidR="0006453B" w:rsidRPr="006F2D70" w:rsidRDefault="0006453B" w:rsidP="00721F92">
      <w:pPr>
        <w:autoSpaceDE w:val="0"/>
        <w:autoSpaceDN w:val="0"/>
        <w:adjustRightInd w:val="0"/>
        <w:spacing w:after="0" w:line="360" w:lineRule="auto"/>
        <w:jc w:val="both"/>
        <w:rPr>
          <w:rFonts w:ascii="Times New Roman" w:hAnsi="Times New Roman" w:cs="Times New Roman"/>
          <w:sz w:val="24"/>
          <w:szCs w:val="24"/>
        </w:rPr>
      </w:pPr>
    </w:p>
    <w:p w:rsidR="007852C5" w:rsidRPr="006F2D70" w:rsidRDefault="007852C5" w:rsidP="00721F92">
      <w:pPr>
        <w:autoSpaceDE w:val="0"/>
        <w:autoSpaceDN w:val="0"/>
        <w:adjustRightInd w:val="0"/>
        <w:spacing w:after="0" w:line="360" w:lineRule="auto"/>
        <w:jc w:val="both"/>
        <w:rPr>
          <w:rFonts w:ascii="Times New Roman" w:hAnsi="Times New Roman" w:cs="Times New Roman"/>
          <w:sz w:val="24"/>
          <w:szCs w:val="24"/>
        </w:rPr>
      </w:pPr>
    </w:p>
    <w:p w:rsidR="007852C5" w:rsidRPr="006F2D70" w:rsidRDefault="007852C5" w:rsidP="00721F92">
      <w:pPr>
        <w:autoSpaceDE w:val="0"/>
        <w:autoSpaceDN w:val="0"/>
        <w:adjustRightInd w:val="0"/>
        <w:spacing w:after="0" w:line="360" w:lineRule="auto"/>
        <w:jc w:val="both"/>
        <w:rPr>
          <w:rFonts w:ascii="Times New Roman" w:hAnsi="Times New Roman" w:cs="Times New Roman"/>
          <w:sz w:val="24"/>
          <w:szCs w:val="24"/>
        </w:rPr>
      </w:pPr>
    </w:p>
    <w:p w:rsidR="007852C5" w:rsidRPr="006F2D70" w:rsidRDefault="007852C5" w:rsidP="00721F92">
      <w:pPr>
        <w:autoSpaceDE w:val="0"/>
        <w:autoSpaceDN w:val="0"/>
        <w:adjustRightInd w:val="0"/>
        <w:spacing w:after="0" w:line="360" w:lineRule="auto"/>
        <w:jc w:val="both"/>
        <w:rPr>
          <w:rFonts w:ascii="Times New Roman" w:hAnsi="Times New Roman" w:cs="Times New Roman"/>
          <w:sz w:val="24"/>
          <w:szCs w:val="24"/>
        </w:rPr>
      </w:pPr>
    </w:p>
    <w:p w:rsidR="00C41F9B" w:rsidRPr="006F2D70" w:rsidRDefault="00452EA6" w:rsidP="00721F92">
      <w:pPr>
        <w:autoSpaceDE w:val="0"/>
        <w:autoSpaceDN w:val="0"/>
        <w:adjustRightInd w:val="0"/>
        <w:spacing w:after="0" w:line="360" w:lineRule="auto"/>
        <w:jc w:val="both"/>
        <w:rPr>
          <w:rFonts w:ascii="Times New Roman" w:hAnsi="Times New Roman" w:cs="Times New Roman"/>
          <w:b/>
          <w:sz w:val="24"/>
          <w:szCs w:val="24"/>
        </w:rPr>
      </w:pPr>
      <w:r w:rsidRPr="006F2D70">
        <w:rPr>
          <w:rFonts w:ascii="Times New Roman" w:hAnsi="Times New Roman" w:cs="Times New Roman"/>
          <w:b/>
          <w:sz w:val="24"/>
          <w:szCs w:val="24"/>
        </w:rPr>
        <w:t xml:space="preserve"> </w:t>
      </w:r>
    </w:p>
    <w:p w:rsidR="00F37206" w:rsidRPr="006F2D70" w:rsidRDefault="00452EA6" w:rsidP="00721F92">
      <w:pPr>
        <w:autoSpaceDE w:val="0"/>
        <w:autoSpaceDN w:val="0"/>
        <w:adjustRightInd w:val="0"/>
        <w:spacing w:after="0" w:line="360" w:lineRule="auto"/>
        <w:jc w:val="both"/>
        <w:rPr>
          <w:rFonts w:ascii="Times New Roman" w:hAnsi="Times New Roman" w:cs="Times New Roman"/>
          <w:b/>
          <w:sz w:val="24"/>
          <w:szCs w:val="24"/>
        </w:rPr>
      </w:pPr>
      <w:r w:rsidRPr="006F2D70">
        <w:rPr>
          <w:rFonts w:ascii="Times New Roman" w:hAnsi="Times New Roman" w:cs="Times New Roman"/>
          <w:b/>
          <w:sz w:val="24"/>
          <w:szCs w:val="24"/>
        </w:rPr>
        <w:t xml:space="preserve"> References</w:t>
      </w:r>
      <w:r w:rsidR="0006453B" w:rsidRPr="006F2D70">
        <w:rPr>
          <w:rFonts w:ascii="Times New Roman" w:hAnsi="Times New Roman" w:cs="Times New Roman"/>
          <w:b/>
          <w:sz w:val="24"/>
          <w:szCs w:val="24"/>
        </w:rPr>
        <w:t>:</w:t>
      </w:r>
    </w:p>
    <w:p w:rsidR="00D04B71" w:rsidRPr="006F2D70" w:rsidRDefault="00026F9A" w:rsidP="0006453B">
      <w:pPr>
        <w:pStyle w:val="ListParagraph"/>
        <w:numPr>
          <w:ilvl w:val="0"/>
          <w:numId w:val="3"/>
        </w:numPr>
        <w:spacing w:before="101"/>
        <w:jc w:val="both"/>
      </w:pPr>
      <w:proofErr w:type="spellStart"/>
      <w:r w:rsidRPr="006F2D70">
        <w:lastRenderedPageBreak/>
        <w:t>Needlestick</w:t>
      </w:r>
      <w:proofErr w:type="spellEnd"/>
      <w:r w:rsidRPr="006F2D70">
        <w:t xml:space="preserve"> injury. Available at URL:http://e</w:t>
      </w:r>
      <w:r w:rsidR="00625184" w:rsidRPr="006F2D70">
        <w:t>n.</w:t>
      </w:r>
      <w:r w:rsidR="00D04B71" w:rsidRPr="006F2D70">
        <w:t>Wikipedia.org/wiki/needlestick-injury</w:t>
      </w:r>
      <w:r w:rsidRPr="006F2D70">
        <w:t>. Accessed on 19</w:t>
      </w:r>
      <w:r w:rsidRPr="006F2D70">
        <w:rPr>
          <w:vertAlign w:val="superscript"/>
        </w:rPr>
        <w:t>th</w:t>
      </w:r>
      <w:r w:rsidRPr="006F2D70">
        <w:t xml:space="preserve"> AUG.2014.</w:t>
      </w:r>
    </w:p>
    <w:p w:rsidR="00D04B71" w:rsidRPr="006F2D70" w:rsidRDefault="007852C5" w:rsidP="0006453B">
      <w:pPr>
        <w:pStyle w:val="ListParagraph"/>
        <w:numPr>
          <w:ilvl w:val="0"/>
          <w:numId w:val="3"/>
        </w:numPr>
        <w:spacing w:before="101"/>
        <w:jc w:val="both"/>
      </w:pPr>
      <w:r w:rsidRPr="006F2D70">
        <w:t>M.AL-</w:t>
      </w:r>
      <w:proofErr w:type="spellStart"/>
      <w:r w:rsidRPr="006F2D70">
        <w:t>Dabbas</w:t>
      </w:r>
      <w:proofErr w:type="spellEnd"/>
      <w:r w:rsidRPr="006F2D70">
        <w:t xml:space="preserve"> and </w:t>
      </w:r>
      <w:proofErr w:type="spellStart"/>
      <w:r w:rsidRPr="006F2D70">
        <w:t>N.M.E.</w:t>
      </w:r>
      <w:r w:rsidR="006F2ACF" w:rsidRPr="006F2D70">
        <w:t>Abu-Rmeileh</w:t>
      </w:r>
      <w:proofErr w:type="spellEnd"/>
      <w:r w:rsidR="006F2ACF" w:rsidRPr="006F2D70">
        <w:t>.</w:t>
      </w:r>
      <w:r w:rsidRPr="006F2D70">
        <w:t xml:space="preserve"> </w:t>
      </w:r>
      <w:proofErr w:type="spellStart"/>
      <w:r w:rsidR="006F2ACF" w:rsidRPr="006F2D70">
        <w:t>Needlestick</w:t>
      </w:r>
      <w:proofErr w:type="spellEnd"/>
      <w:r w:rsidR="006F2ACF" w:rsidRPr="006F2D70">
        <w:t xml:space="preserve"> injury among interns and medical students in the occupied Palestinian Territory. EMHJ.2012</w:t>
      </w:r>
      <w:proofErr w:type="gramStart"/>
      <w:r w:rsidR="006F2ACF" w:rsidRPr="006F2D70">
        <w:t>;Vol.18</w:t>
      </w:r>
      <w:proofErr w:type="gramEnd"/>
      <w:r w:rsidR="006F2ACF" w:rsidRPr="006F2D70">
        <w:t>, no.7.</w:t>
      </w:r>
    </w:p>
    <w:p w:rsidR="006F2ACF" w:rsidRPr="006F2D70" w:rsidRDefault="006F2ACF" w:rsidP="0006453B">
      <w:pPr>
        <w:pStyle w:val="ListParagraph"/>
        <w:numPr>
          <w:ilvl w:val="0"/>
          <w:numId w:val="3"/>
        </w:numPr>
        <w:spacing w:before="101"/>
        <w:jc w:val="both"/>
      </w:pPr>
      <w:r w:rsidRPr="006F2D70">
        <w:rPr>
          <w:iCs/>
        </w:rPr>
        <w:t xml:space="preserve">Y. </w:t>
      </w:r>
      <w:proofErr w:type="spellStart"/>
      <w:r w:rsidRPr="006F2D70">
        <w:rPr>
          <w:iCs/>
        </w:rPr>
        <w:t>Khader</w:t>
      </w:r>
      <w:proofErr w:type="spellEnd"/>
      <w:r w:rsidRPr="006F2D70">
        <w:rPr>
          <w:iCs/>
        </w:rPr>
        <w:t xml:space="preserve">, S. Burgan and Z. </w:t>
      </w:r>
      <w:proofErr w:type="spellStart"/>
      <w:r w:rsidRPr="006F2D70">
        <w:rPr>
          <w:iCs/>
        </w:rPr>
        <w:t>Amarin</w:t>
      </w:r>
      <w:proofErr w:type="spellEnd"/>
      <w:r w:rsidRPr="006F2D70">
        <w:rPr>
          <w:iCs/>
        </w:rPr>
        <w:t xml:space="preserve">. </w:t>
      </w:r>
      <w:r w:rsidR="000069AA" w:rsidRPr="006F2D70">
        <w:rPr>
          <w:iCs/>
        </w:rPr>
        <w:t>Self- reported needle-stick injuries among dentists in North Jordan. Eastern Mediterranean Health journal. 2009</w:t>
      </w:r>
      <w:proofErr w:type="gramStart"/>
      <w:r w:rsidR="000069AA" w:rsidRPr="006F2D70">
        <w:rPr>
          <w:iCs/>
        </w:rPr>
        <w:t>;vol</w:t>
      </w:r>
      <w:proofErr w:type="gramEnd"/>
      <w:r w:rsidR="000069AA" w:rsidRPr="006F2D70">
        <w:rPr>
          <w:iCs/>
        </w:rPr>
        <w:t xml:space="preserve"> 15, no 1.</w:t>
      </w:r>
    </w:p>
    <w:p w:rsidR="00026F9A" w:rsidRPr="006F2D70" w:rsidRDefault="00026F9A" w:rsidP="00026F9A">
      <w:pPr>
        <w:pStyle w:val="ListParagraph"/>
        <w:numPr>
          <w:ilvl w:val="0"/>
          <w:numId w:val="3"/>
        </w:numPr>
        <w:shd w:val="clear" w:color="auto" w:fill="FFFFFF"/>
        <w:spacing w:after="166" w:line="330" w:lineRule="atLeast"/>
        <w:rPr>
          <w:color w:val="000000"/>
        </w:rPr>
      </w:pPr>
      <w:r w:rsidRPr="006F2D70">
        <w:rPr>
          <w:color w:val="000000"/>
        </w:rPr>
        <w:t xml:space="preserve">Callan RS, </w:t>
      </w:r>
      <w:proofErr w:type="spellStart"/>
      <w:r w:rsidRPr="006F2D70">
        <w:rPr>
          <w:color w:val="000000"/>
        </w:rPr>
        <w:t>Caughman</w:t>
      </w:r>
      <w:proofErr w:type="spellEnd"/>
      <w:r w:rsidRPr="006F2D70">
        <w:rPr>
          <w:color w:val="000000"/>
        </w:rPr>
        <w:t xml:space="preserve"> F, Budd ML. Injury reports in a dental school: A two-year overview. J Dent Educ.2006</w:t>
      </w:r>
      <w:proofErr w:type="gramStart"/>
      <w:r w:rsidRPr="006F2D70">
        <w:rPr>
          <w:color w:val="000000"/>
        </w:rPr>
        <w:t>;70:1089</w:t>
      </w:r>
      <w:proofErr w:type="gramEnd"/>
      <w:r w:rsidRPr="006F2D70">
        <w:rPr>
          <w:color w:val="000000"/>
        </w:rPr>
        <w:t>–97. </w:t>
      </w:r>
    </w:p>
    <w:p w:rsidR="00026F9A" w:rsidRPr="006F2D70" w:rsidRDefault="00026F9A" w:rsidP="00026F9A">
      <w:pPr>
        <w:pStyle w:val="ListParagraph"/>
        <w:numPr>
          <w:ilvl w:val="0"/>
          <w:numId w:val="3"/>
        </w:numPr>
        <w:shd w:val="clear" w:color="auto" w:fill="FFFFFF"/>
        <w:spacing w:after="166" w:line="330" w:lineRule="atLeast"/>
        <w:rPr>
          <w:color w:val="000000"/>
        </w:rPr>
      </w:pPr>
      <w:r w:rsidRPr="006F2D70">
        <w:rPr>
          <w:color w:val="000000"/>
        </w:rPr>
        <w:t xml:space="preserve">Ramos-Gomez F, Ellison J, Greenspan D, Bird W, Lowe S, </w:t>
      </w:r>
      <w:proofErr w:type="spellStart"/>
      <w:r w:rsidRPr="006F2D70">
        <w:rPr>
          <w:color w:val="000000"/>
        </w:rPr>
        <w:t>Gerberding</w:t>
      </w:r>
      <w:proofErr w:type="spellEnd"/>
      <w:r w:rsidRPr="006F2D70">
        <w:rPr>
          <w:color w:val="000000"/>
        </w:rPr>
        <w:t xml:space="preserve"> JL. Accidental exposures to blood and body fluids among health care workers in dental teaching clinics: A prospective study. J Am Dent Assoc. 1997</w:t>
      </w:r>
      <w:proofErr w:type="gramStart"/>
      <w:r w:rsidRPr="006F2D70">
        <w:rPr>
          <w:color w:val="000000"/>
        </w:rPr>
        <w:t>;128:1253</w:t>
      </w:r>
      <w:proofErr w:type="gramEnd"/>
      <w:r w:rsidRPr="006F2D70">
        <w:rPr>
          <w:color w:val="000000"/>
        </w:rPr>
        <w:t>–61.</w:t>
      </w:r>
    </w:p>
    <w:p w:rsidR="003E02ED" w:rsidRPr="006F2D70" w:rsidRDefault="003E02ED" w:rsidP="003E02ED">
      <w:pPr>
        <w:pStyle w:val="ListParagraph"/>
        <w:numPr>
          <w:ilvl w:val="0"/>
          <w:numId w:val="3"/>
        </w:numPr>
        <w:spacing w:before="86"/>
      </w:pPr>
      <w:proofErr w:type="spellStart"/>
      <w:r w:rsidRPr="006F2D70">
        <w:rPr>
          <w:rFonts w:eastAsia="+mn-ea"/>
          <w:color w:val="000000"/>
          <w:kern w:val="24"/>
        </w:rPr>
        <w:t>Khurram</w:t>
      </w:r>
      <w:proofErr w:type="spellEnd"/>
      <w:r w:rsidRPr="006F2D70">
        <w:rPr>
          <w:rFonts w:eastAsia="+mn-ea"/>
          <w:color w:val="000000"/>
          <w:kern w:val="24"/>
        </w:rPr>
        <w:t xml:space="preserve"> Siddique et.al. </w:t>
      </w:r>
      <w:proofErr w:type="gramStart"/>
      <w:r w:rsidRPr="006F2D70">
        <w:rPr>
          <w:rFonts w:eastAsia="+mn-ea"/>
          <w:color w:val="000000"/>
          <w:kern w:val="24"/>
        </w:rPr>
        <w:t>knowledge</w:t>
      </w:r>
      <w:proofErr w:type="gramEnd"/>
      <w:r w:rsidRPr="006F2D70">
        <w:rPr>
          <w:rFonts w:eastAsia="+mn-ea"/>
          <w:color w:val="000000"/>
          <w:kern w:val="24"/>
        </w:rPr>
        <w:t xml:space="preserve"> attitude and practices regarding needle stick injuries amongst healthcare providers. Pakistan journal of surgery 2008; </w:t>
      </w:r>
      <w:proofErr w:type="spellStart"/>
      <w:r w:rsidRPr="006F2D70">
        <w:rPr>
          <w:rFonts w:eastAsia="+mn-ea"/>
          <w:color w:val="000000"/>
          <w:kern w:val="24"/>
        </w:rPr>
        <w:t>vol</w:t>
      </w:r>
      <w:proofErr w:type="spellEnd"/>
      <w:r w:rsidRPr="006F2D70">
        <w:rPr>
          <w:rFonts w:eastAsia="+mn-ea"/>
          <w:color w:val="000000"/>
          <w:kern w:val="24"/>
        </w:rPr>
        <w:t xml:space="preserve"> 24, issue </w:t>
      </w:r>
      <w:proofErr w:type="gramStart"/>
      <w:r w:rsidRPr="006F2D70">
        <w:rPr>
          <w:rFonts w:eastAsia="+mn-ea"/>
          <w:color w:val="000000"/>
          <w:kern w:val="24"/>
        </w:rPr>
        <w:t>4 :</w:t>
      </w:r>
      <w:proofErr w:type="gramEnd"/>
      <w:r w:rsidRPr="006F2D70">
        <w:rPr>
          <w:rFonts w:eastAsia="+mn-ea"/>
          <w:color w:val="000000"/>
          <w:kern w:val="24"/>
        </w:rPr>
        <w:t>243-248.</w:t>
      </w:r>
    </w:p>
    <w:p w:rsidR="003E02ED" w:rsidRPr="006F2D70" w:rsidRDefault="003E02ED" w:rsidP="003E02ED">
      <w:pPr>
        <w:pStyle w:val="ListParagraph"/>
        <w:numPr>
          <w:ilvl w:val="0"/>
          <w:numId w:val="3"/>
        </w:numPr>
        <w:spacing w:before="86"/>
      </w:pPr>
      <w:r w:rsidRPr="006F2D70">
        <w:rPr>
          <w:rFonts w:eastAsia="+mn-ea"/>
          <w:color w:val="000000"/>
          <w:kern w:val="24"/>
        </w:rPr>
        <w:t xml:space="preserve">M </w:t>
      </w:r>
      <w:proofErr w:type="spellStart"/>
      <w:r w:rsidRPr="006F2D70">
        <w:rPr>
          <w:rFonts w:eastAsia="+mn-ea"/>
          <w:color w:val="000000"/>
          <w:kern w:val="24"/>
        </w:rPr>
        <w:t>Hashemipour</w:t>
      </w:r>
      <w:proofErr w:type="spellEnd"/>
      <w:r w:rsidRPr="006F2D70">
        <w:rPr>
          <w:rFonts w:eastAsia="+mn-ea"/>
          <w:color w:val="000000"/>
          <w:kern w:val="24"/>
        </w:rPr>
        <w:t xml:space="preserve">, </w:t>
      </w:r>
      <w:proofErr w:type="gramStart"/>
      <w:r w:rsidRPr="006F2D70">
        <w:rPr>
          <w:rFonts w:eastAsia="+mn-ea"/>
          <w:color w:val="000000"/>
          <w:kern w:val="24"/>
        </w:rPr>
        <w:t>A</w:t>
      </w:r>
      <w:proofErr w:type="gramEnd"/>
      <w:r w:rsidRPr="006F2D70">
        <w:rPr>
          <w:rFonts w:eastAsia="+mn-ea"/>
          <w:color w:val="000000"/>
          <w:kern w:val="24"/>
        </w:rPr>
        <w:t xml:space="preserve"> </w:t>
      </w:r>
      <w:proofErr w:type="spellStart"/>
      <w:r w:rsidRPr="006F2D70">
        <w:rPr>
          <w:rFonts w:eastAsia="+mn-ea"/>
          <w:color w:val="000000"/>
          <w:kern w:val="24"/>
        </w:rPr>
        <w:t>Sadeghi</w:t>
      </w:r>
      <w:proofErr w:type="spellEnd"/>
      <w:r w:rsidRPr="006F2D70">
        <w:rPr>
          <w:rFonts w:eastAsia="+mn-ea"/>
          <w:color w:val="000000"/>
          <w:kern w:val="24"/>
        </w:rPr>
        <w:t xml:space="preserve">. </w:t>
      </w:r>
      <w:proofErr w:type="gramStart"/>
      <w:r w:rsidRPr="006F2D70">
        <w:rPr>
          <w:rFonts w:eastAsia="+mn-ea"/>
          <w:color w:val="000000"/>
          <w:kern w:val="24"/>
        </w:rPr>
        <w:t>Needle stick</w:t>
      </w:r>
      <w:proofErr w:type="gramEnd"/>
      <w:r w:rsidRPr="006F2D70">
        <w:rPr>
          <w:rFonts w:eastAsia="+mn-ea"/>
          <w:color w:val="000000"/>
          <w:kern w:val="24"/>
        </w:rPr>
        <w:t xml:space="preserve"> injuries among medical and dental students at the university of </w:t>
      </w:r>
      <w:proofErr w:type="spellStart"/>
      <w:r w:rsidRPr="006F2D70">
        <w:rPr>
          <w:rFonts w:eastAsia="+mn-ea"/>
          <w:color w:val="000000"/>
          <w:kern w:val="24"/>
        </w:rPr>
        <w:t>kerman</w:t>
      </w:r>
      <w:proofErr w:type="spellEnd"/>
      <w:r w:rsidRPr="006F2D70">
        <w:rPr>
          <w:rFonts w:eastAsia="+mn-ea"/>
          <w:color w:val="000000"/>
          <w:kern w:val="24"/>
        </w:rPr>
        <w:t xml:space="preserve">. A questionnaire study. J of dentistry, 2008; </w:t>
      </w:r>
      <w:proofErr w:type="spellStart"/>
      <w:r w:rsidRPr="006F2D70">
        <w:rPr>
          <w:rFonts w:eastAsia="+mn-ea"/>
          <w:color w:val="000000"/>
          <w:kern w:val="24"/>
        </w:rPr>
        <w:t>vol</w:t>
      </w:r>
      <w:proofErr w:type="spellEnd"/>
      <w:r w:rsidRPr="006F2D70">
        <w:rPr>
          <w:rFonts w:eastAsia="+mn-ea"/>
          <w:color w:val="000000"/>
          <w:kern w:val="24"/>
        </w:rPr>
        <w:t>: 5, 71-76.</w:t>
      </w:r>
    </w:p>
    <w:p w:rsidR="003E02ED" w:rsidRPr="006F2D70" w:rsidRDefault="003E02ED" w:rsidP="003E02ED">
      <w:pPr>
        <w:pStyle w:val="ListParagraph"/>
        <w:numPr>
          <w:ilvl w:val="0"/>
          <w:numId w:val="3"/>
        </w:numPr>
        <w:spacing w:before="86"/>
      </w:pPr>
      <w:r w:rsidRPr="006F2D70">
        <w:rPr>
          <w:rFonts w:eastAsia="+mn-ea"/>
          <w:color w:val="000000"/>
          <w:kern w:val="24"/>
        </w:rPr>
        <w:t xml:space="preserve"> </w:t>
      </w:r>
      <w:proofErr w:type="spellStart"/>
      <w:r w:rsidRPr="006F2D70">
        <w:rPr>
          <w:rFonts w:eastAsia="+mn-ea"/>
          <w:color w:val="000000"/>
          <w:kern w:val="24"/>
        </w:rPr>
        <w:t>Afia</w:t>
      </w:r>
      <w:proofErr w:type="spellEnd"/>
      <w:r w:rsidRPr="006F2D70">
        <w:rPr>
          <w:rFonts w:eastAsia="+mn-ea"/>
          <w:color w:val="000000"/>
          <w:kern w:val="24"/>
        </w:rPr>
        <w:t xml:space="preserve"> </w:t>
      </w:r>
      <w:proofErr w:type="spellStart"/>
      <w:r w:rsidRPr="006F2D70">
        <w:rPr>
          <w:rFonts w:eastAsia="+mn-ea"/>
          <w:color w:val="000000"/>
          <w:kern w:val="24"/>
        </w:rPr>
        <w:t>zafar</w:t>
      </w:r>
      <w:proofErr w:type="spellEnd"/>
      <w:r w:rsidRPr="006F2D70">
        <w:rPr>
          <w:rFonts w:eastAsia="+mn-ea"/>
          <w:color w:val="000000"/>
          <w:kern w:val="24"/>
        </w:rPr>
        <w:t xml:space="preserve"> et al. knowledge, attitude and practices of health care workers regarding needle stick injuries at a tertiary care hospital in </w:t>
      </w:r>
      <w:proofErr w:type="spellStart"/>
      <w:proofErr w:type="gramStart"/>
      <w:r w:rsidRPr="006F2D70">
        <w:rPr>
          <w:rFonts w:eastAsia="+mn-ea"/>
          <w:color w:val="000000"/>
          <w:kern w:val="24"/>
        </w:rPr>
        <w:t>pakistan</w:t>
      </w:r>
      <w:proofErr w:type="spellEnd"/>
      <w:proofErr w:type="gramEnd"/>
      <w:r w:rsidRPr="006F2D70">
        <w:rPr>
          <w:rFonts w:eastAsia="+mn-ea"/>
          <w:color w:val="000000"/>
          <w:kern w:val="24"/>
        </w:rPr>
        <w:t xml:space="preserve">. J </w:t>
      </w:r>
      <w:proofErr w:type="spellStart"/>
      <w:r w:rsidRPr="006F2D70">
        <w:rPr>
          <w:rFonts w:eastAsia="+mn-ea"/>
          <w:color w:val="000000"/>
          <w:kern w:val="24"/>
        </w:rPr>
        <w:t>pak</w:t>
      </w:r>
      <w:proofErr w:type="spellEnd"/>
      <w:r w:rsidRPr="006F2D70">
        <w:rPr>
          <w:rFonts w:eastAsia="+mn-ea"/>
          <w:color w:val="000000"/>
          <w:kern w:val="24"/>
        </w:rPr>
        <w:t xml:space="preserve"> med </w:t>
      </w:r>
      <w:proofErr w:type="spellStart"/>
      <w:r w:rsidRPr="006F2D70">
        <w:rPr>
          <w:rFonts w:eastAsia="+mn-ea"/>
          <w:color w:val="000000"/>
          <w:kern w:val="24"/>
        </w:rPr>
        <w:t>assoc</w:t>
      </w:r>
      <w:proofErr w:type="spellEnd"/>
      <w:r w:rsidRPr="006F2D70">
        <w:rPr>
          <w:rFonts w:eastAsia="+mn-ea"/>
          <w:color w:val="000000"/>
          <w:kern w:val="24"/>
        </w:rPr>
        <w:t xml:space="preserve"> 2008; </w:t>
      </w:r>
      <w:proofErr w:type="spellStart"/>
      <w:r w:rsidRPr="006F2D70">
        <w:rPr>
          <w:rFonts w:eastAsia="+mn-ea"/>
          <w:color w:val="000000"/>
          <w:kern w:val="24"/>
        </w:rPr>
        <w:t>vol</w:t>
      </w:r>
      <w:proofErr w:type="spellEnd"/>
      <w:r w:rsidRPr="006F2D70">
        <w:rPr>
          <w:rFonts w:eastAsia="+mn-ea"/>
          <w:color w:val="000000"/>
          <w:kern w:val="24"/>
        </w:rPr>
        <w:t xml:space="preserve"> 58, no.2.</w:t>
      </w:r>
    </w:p>
    <w:p w:rsidR="003E02ED" w:rsidRPr="006F2D70" w:rsidRDefault="003E02ED" w:rsidP="003E02ED">
      <w:pPr>
        <w:pStyle w:val="ListParagraph"/>
        <w:numPr>
          <w:ilvl w:val="0"/>
          <w:numId w:val="3"/>
        </w:numPr>
        <w:spacing w:before="86"/>
      </w:pPr>
      <w:proofErr w:type="spellStart"/>
      <w:r w:rsidRPr="006F2D70">
        <w:rPr>
          <w:rFonts w:eastAsia="+mn-ea"/>
          <w:color w:val="000000"/>
          <w:kern w:val="24"/>
        </w:rPr>
        <w:t>Iram</w:t>
      </w:r>
      <w:proofErr w:type="spellEnd"/>
      <w:r w:rsidRPr="006F2D70">
        <w:rPr>
          <w:rFonts w:eastAsia="+mn-ea"/>
          <w:color w:val="000000"/>
          <w:kern w:val="24"/>
        </w:rPr>
        <w:t xml:space="preserve"> </w:t>
      </w:r>
      <w:proofErr w:type="spellStart"/>
      <w:r w:rsidRPr="006F2D70">
        <w:rPr>
          <w:rFonts w:eastAsia="+mn-ea"/>
          <w:color w:val="000000"/>
          <w:kern w:val="24"/>
        </w:rPr>
        <w:t>Manzoor</w:t>
      </w:r>
      <w:proofErr w:type="spellEnd"/>
      <w:r w:rsidRPr="006F2D70">
        <w:rPr>
          <w:rFonts w:eastAsia="+mn-ea"/>
          <w:color w:val="000000"/>
          <w:kern w:val="24"/>
        </w:rPr>
        <w:t xml:space="preserve"> et.al. </w:t>
      </w:r>
      <w:proofErr w:type="spellStart"/>
      <w:r w:rsidRPr="006F2D70">
        <w:rPr>
          <w:rFonts w:eastAsia="+mn-ea"/>
          <w:color w:val="000000"/>
          <w:kern w:val="24"/>
        </w:rPr>
        <w:t>Neeedle</w:t>
      </w:r>
      <w:proofErr w:type="spellEnd"/>
      <w:r w:rsidRPr="006F2D70">
        <w:rPr>
          <w:rFonts w:eastAsia="+mn-ea"/>
          <w:color w:val="000000"/>
          <w:kern w:val="24"/>
        </w:rPr>
        <w:t xml:space="preserve"> stick injuries at a tertiary health care facility. J </w:t>
      </w:r>
      <w:proofErr w:type="spellStart"/>
      <w:r w:rsidRPr="006F2D70">
        <w:rPr>
          <w:rFonts w:eastAsia="+mn-ea"/>
          <w:color w:val="000000"/>
          <w:kern w:val="24"/>
        </w:rPr>
        <w:t>Ayub</w:t>
      </w:r>
      <w:proofErr w:type="spellEnd"/>
      <w:r w:rsidRPr="006F2D70">
        <w:rPr>
          <w:rFonts w:eastAsia="+mn-ea"/>
          <w:color w:val="000000"/>
          <w:kern w:val="24"/>
        </w:rPr>
        <w:t xml:space="preserve"> Med </w:t>
      </w:r>
      <w:proofErr w:type="spellStart"/>
      <w:r w:rsidRPr="006F2D70">
        <w:rPr>
          <w:rFonts w:eastAsia="+mn-ea"/>
          <w:color w:val="000000"/>
          <w:kern w:val="24"/>
        </w:rPr>
        <w:t>Coll</w:t>
      </w:r>
      <w:proofErr w:type="spellEnd"/>
      <w:r w:rsidRPr="006F2D70">
        <w:rPr>
          <w:rFonts w:eastAsia="+mn-ea"/>
          <w:color w:val="000000"/>
          <w:kern w:val="24"/>
        </w:rPr>
        <w:t xml:space="preserve"> Abbottabad 2010; 22(3).</w:t>
      </w:r>
    </w:p>
    <w:p w:rsidR="003E02ED" w:rsidRPr="006F2D70" w:rsidRDefault="003E02ED" w:rsidP="003E02ED">
      <w:pPr>
        <w:pStyle w:val="ListParagraph"/>
        <w:numPr>
          <w:ilvl w:val="0"/>
          <w:numId w:val="3"/>
        </w:numPr>
        <w:spacing w:before="86"/>
      </w:pPr>
      <w:proofErr w:type="spellStart"/>
      <w:r w:rsidRPr="006F2D70">
        <w:rPr>
          <w:rFonts w:eastAsia="+mn-ea"/>
          <w:color w:val="000000"/>
          <w:kern w:val="24"/>
        </w:rPr>
        <w:t>Sumathi</w:t>
      </w:r>
      <w:proofErr w:type="spellEnd"/>
      <w:r w:rsidRPr="006F2D70">
        <w:rPr>
          <w:rFonts w:eastAsia="+mn-ea"/>
          <w:color w:val="000000"/>
          <w:kern w:val="24"/>
        </w:rPr>
        <w:t xml:space="preserve"> </w:t>
      </w:r>
      <w:proofErr w:type="spellStart"/>
      <w:r w:rsidRPr="006F2D70">
        <w:rPr>
          <w:rFonts w:eastAsia="+mn-ea"/>
          <w:color w:val="000000"/>
          <w:kern w:val="24"/>
        </w:rPr>
        <w:t>Muralidhar</w:t>
      </w:r>
      <w:proofErr w:type="spellEnd"/>
      <w:r w:rsidRPr="006F2D70">
        <w:rPr>
          <w:rFonts w:eastAsia="+mn-ea"/>
          <w:color w:val="000000"/>
          <w:kern w:val="24"/>
        </w:rPr>
        <w:t xml:space="preserve"> et.al. Needle stick injuries among health care workers in a tertiary care hospital in India. Indian J Med Res 2010; 405-410.</w:t>
      </w:r>
    </w:p>
    <w:p w:rsidR="003E02ED" w:rsidRPr="006F2D70" w:rsidRDefault="003E02ED" w:rsidP="003E02ED">
      <w:pPr>
        <w:pStyle w:val="ListParagraph"/>
        <w:numPr>
          <w:ilvl w:val="0"/>
          <w:numId w:val="3"/>
        </w:numPr>
        <w:spacing w:before="86"/>
      </w:pPr>
      <w:proofErr w:type="spellStart"/>
      <w:r w:rsidRPr="006F2D70">
        <w:rPr>
          <w:rFonts w:eastAsia="+mn-ea"/>
          <w:color w:val="000000"/>
          <w:kern w:val="24"/>
        </w:rPr>
        <w:t>Mungure</w:t>
      </w:r>
      <w:proofErr w:type="spellEnd"/>
      <w:r w:rsidRPr="006F2D70">
        <w:rPr>
          <w:rFonts w:eastAsia="+mn-ea"/>
          <w:color w:val="000000"/>
          <w:kern w:val="24"/>
        </w:rPr>
        <w:t xml:space="preserve"> EK et.al. Awareness and experience of needle stick injuries among dental students at the </w:t>
      </w:r>
      <w:proofErr w:type="gramStart"/>
      <w:r w:rsidRPr="006F2D70">
        <w:rPr>
          <w:rFonts w:eastAsia="+mn-ea"/>
          <w:color w:val="000000"/>
          <w:kern w:val="24"/>
        </w:rPr>
        <w:t>university</w:t>
      </w:r>
      <w:proofErr w:type="gramEnd"/>
      <w:r w:rsidRPr="006F2D70">
        <w:rPr>
          <w:rFonts w:eastAsia="+mn-ea"/>
          <w:color w:val="000000"/>
          <w:kern w:val="24"/>
        </w:rPr>
        <w:t xml:space="preserve"> of Nairobi, dental hospital.</w:t>
      </w:r>
    </w:p>
    <w:p w:rsidR="003E02ED" w:rsidRPr="006F2D70" w:rsidRDefault="003E02ED" w:rsidP="003E02ED">
      <w:pPr>
        <w:pStyle w:val="ListParagraph"/>
        <w:numPr>
          <w:ilvl w:val="0"/>
          <w:numId w:val="3"/>
        </w:numPr>
        <w:spacing w:before="86"/>
      </w:pPr>
      <w:proofErr w:type="spellStart"/>
      <w:r w:rsidRPr="006F2D70">
        <w:rPr>
          <w:rFonts w:eastAsia="+mn-ea"/>
          <w:color w:val="000000"/>
          <w:kern w:val="24"/>
        </w:rPr>
        <w:t>Gurubacharya</w:t>
      </w:r>
      <w:proofErr w:type="spellEnd"/>
      <w:r w:rsidRPr="006F2D70">
        <w:rPr>
          <w:rFonts w:eastAsia="+mn-ea"/>
          <w:color w:val="000000"/>
          <w:kern w:val="24"/>
        </w:rPr>
        <w:t xml:space="preserve"> DL, KC Mathur</w:t>
      </w:r>
      <w:r w:rsidR="00026F9A" w:rsidRPr="006F2D70">
        <w:rPr>
          <w:rFonts w:eastAsia="+mn-ea"/>
          <w:color w:val="000000"/>
          <w:kern w:val="24"/>
        </w:rPr>
        <w:t xml:space="preserve">a, </w:t>
      </w:r>
      <w:proofErr w:type="spellStart"/>
      <w:r w:rsidR="00026F9A" w:rsidRPr="006F2D70">
        <w:rPr>
          <w:rFonts w:eastAsia="+mn-ea"/>
          <w:color w:val="000000"/>
          <w:kern w:val="24"/>
        </w:rPr>
        <w:t>Karki</w:t>
      </w:r>
      <w:proofErr w:type="spellEnd"/>
      <w:r w:rsidR="00026F9A" w:rsidRPr="006F2D70">
        <w:rPr>
          <w:rFonts w:eastAsia="+mn-ea"/>
          <w:color w:val="000000"/>
          <w:kern w:val="24"/>
        </w:rPr>
        <w:t xml:space="preserve"> DB. Knowledge, attitu</w:t>
      </w:r>
      <w:r w:rsidRPr="006F2D70">
        <w:rPr>
          <w:rFonts w:eastAsia="+mn-ea"/>
          <w:color w:val="000000"/>
          <w:kern w:val="24"/>
        </w:rPr>
        <w:t>de and practices among health care workers on needle stick injuries. Kathmandu university medical journal 2003. vol.1, no.2, 91-94.</w:t>
      </w:r>
    </w:p>
    <w:p w:rsidR="003E02ED" w:rsidRPr="006F2D70" w:rsidRDefault="003E02ED" w:rsidP="003E02ED">
      <w:pPr>
        <w:autoSpaceDE w:val="0"/>
        <w:autoSpaceDN w:val="0"/>
        <w:adjustRightInd w:val="0"/>
        <w:spacing w:after="0" w:line="360" w:lineRule="auto"/>
        <w:jc w:val="both"/>
        <w:rPr>
          <w:rFonts w:ascii="Times New Roman" w:hAnsi="Times New Roman" w:cs="Times New Roman"/>
          <w:iCs/>
          <w:color w:val="231F20"/>
          <w:sz w:val="24"/>
          <w:szCs w:val="24"/>
        </w:rPr>
      </w:pPr>
    </w:p>
    <w:p w:rsidR="003770B7" w:rsidRPr="006F2D70" w:rsidRDefault="003770B7" w:rsidP="003E02ED">
      <w:pPr>
        <w:autoSpaceDE w:val="0"/>
        <w:autoSpaceDN w:val="0"/>
        <w:adjustRightInd w:val="0"/>
        <w:spacing w:after="0" w:line="360" w:lineRule="auto"/>
        <w:jc w:val="both"/>
        <w:rPr>
          <w:rFonts w:ascii="Times New Roman" w:hAnsi="Times New Roman" w:cs="Times New Roman"/>
          <w:iCs/>
          <w:color w:val="231F20"/>
          <w:sz w:val="24"/>
          <w:szCs w:val="24"/>
        </w:rPr>
      </w:pPr>
    </w:p>
    <w:p w:rsidR="003770B7" w:rsidRPr="006F2D70" w:rsidRDefault="003770B7" w:rsidP="003E02ED">
      <w:pPr>
        <w:autoSpaceDE w:val="0"/>
        <w:autoSpaceDN w:val="0"/>
        <w:adjustRightInd w:val="0"/>
        <w:spacing w:after="0" w:line="360" w:lineRule="auto"/>
        <w:jc w:val="both"/>
        <w:rPr>
          <w:rFonts w:ascii="Times New Roman" w:hAnsi="Times New Roman" w:cs="Times New Roman"/>
          <w:iCs/>
          <w:color w:val="231F20"/>
          <w:sz w:val="24"/>
          <w:szCs w:val="24"/>
        </w:rPr>
      </w:pPr>
    </w:p>
    <w:p w:rsidR="003770B7" w:rsidRPr="006F2D70" w:rsidRDefault="003770B7" w:rsidP="003E02ED">
      <w:pPr>
        <w:autoSpaceDE w:val="0"/>
        <w:autoSpaceDN w:val="0"/>
        <w:adjustRightInd w:val="0"/>
        <w:spacing w:after="0" w:line="360" w:lineRule="auto"/>
        <w:jc w:val="both"/>
        <w:rPr>
          <w:rFonts w:ascii="Times New Roman" w:hAnsi="Times New Roman" w:cs="Times New Roman"/>
          <w:iCs/>
          <w:color w:val="231F20"/>
          <w:sz w:val="24"/>
          <w:szCs w:val="24"/>
        </w:rPr>
      </w:pPr>
    </w:p>
    <w:p w:rsidR="003770B7" w:rsidRPr="006F2D70" w:rsidRDefault="003770B7" w:rsidP="003E02ED">
      <w:pPr>
        <w:autoSpaceDE w:val="0"/>
        <w:autoSpaceDN w:val="0"/>
        <w:adjustRightInd w:val="0"/>
        <w:spacing w:after="0" w:line="360" w:lineRule="auto"/>
        <w:jc w:val="both"/>
        <w:rPr>
          <w:rFonts w:ascii="Times New Roman" w:hAnsi="Times New Roman" w:cs="Times New Roman"/>
          <w:iCs/>
          <w:color w:val="231F20"/>
          <w:sz w:val="24"/>
          <w:szCs w:val="24"/>
        </w:rPr>
      </w:pPr>
    </w:p>
    <w:p w:rsidR="003770B7" w:rsidRPr="006F2D70" w:rsidRDefault="003770B7" w:rsidP="003E02ED">
      <w:pPr>
        <w:autoSpaceDE w:val="0"/>
        <w:autoSpaceDN w:val="0"/>
        <w:adjustRightInd w:val="0"/>
        <w:spacing w:after="0" w:line="360" w:lineRule="auto"/>
        <w:jc w:val="both"/>
        <w:rPr>
          <w:rFonts w:ascii="Times New Roman" w:hAnsi="Times New Roman" w:cs="Times New Roman"/>
          <w:iCs/>
          <w:color w:val="231F20"/>
          <w:sz w:val="24"/>
          <w:szCs w:val="24"/>
        </w:rPr>
      </w:pPr>
    </w:p>
    <w:p w:rsidR="003770B7" w:rsidRPr="006F2D70" w:rsidRDefault="003770B7" w:rsidP="003E02ED">
      <w:pPr>
        <w:autoSpaceDE w:val="0"/>
        <w:autoSpaceDN w:val="0"/>
        <w:adjustRightInd w:val="0"/>
        <w:spacing w:after="0" w:line="360" w:lineRule="auto"/>
        <w:jc w:val="both"/>
        <w:rPr>
          <w:rFonts w:ascii="Times New Roman" w:hAnsi="Times New Roman" w:cs="Times New Roman"/>
          <w:iCs/>
          <w:color w:val="231F20"/>
          <w:sz w:val="24"/>
          <w:szCs w:val="24"/>
        </w:rPr>
      </w:pPr>
    </w:p>
    <w:p w:rsidR="003770B7" w:rsidRPr="006F2D70" w:rsidRDefault="003770B7" w:rsidP="003E02ED">
      <w:pPr>
        <w:autoSpaceDE w:val="0"/>
        <w:autoSpaceDN w:val="0"/>
        <w:adjustRightInd w:val="0"/>
        <w:spacing w:after="0" w:line="360" w:lineRule="auto"/>
        <w:jc w:val="both"/>
        <w:rPr>
          <w:rFonts w:ascii="Times New Roman" w:hAnsi="Times New Roman" w:cs="Times New Roman"/>
          <w:iCs/>
          <w:color w:val="231F20"/>
          <w:sz w:val="24"/>
          <w:szCs w:val="24"/>
        </w:rPr>
      </w:pPr>
    </w:p>
    <w:p w:rsidR="003770B7" w:rsidRPr="006F2D70" w:rsidRDefault="003770B7" w:rsidP="003E02ED">
      <w:pPr>
        <w:autoSpaceDE w:val="0"/>
        <w:autoSpaceDN w:val="0"/>
        <w:adjustRightInd w:val="0"/>
        <w:spacing w:after="0" w:line="360" w:lineRule="auto"/>
        <w:jc w:val="both"/>
        <w:rPr>
          <w:rFonts w:ascii="Times New Roman" w:hAnsi="Times New Roman" w:cs="Times New Roman"/>
          <w:iCs/>
          <w:color w:val="231F20"/>
          <w:sz w:val="24"/>
          <w:szCs w:val="24"/>
        </w:rPr>
      </w:pPr>
    </w:p>
    <w:p w:rsidR="003770B7" w:rsidRPr="006F2D70" w:rsidRDefault="003770B7" w:rsidP="003E02ED">
      <w:pPr>
        <w:autoSpaceDE w:val="0"/>
        <w:autoSpaceDN w:val="0"/>
        <w:adjustRightInd w:val="0"/>
        <w:spacing w:after="0" w:line="360" w:lineRule="auto"/>
        <w:jc w:val="both"/>
        <w:rPr>
          <w:rFonts w:ascii="Times New Roman" w:hAnsi="Times New Roman" w:cs="Times New Roman"/>
          <w:iCs/>
          <w:color w:val="231F20"/>
          <w:sz w:val="24"/>
          <w:szCs w:val="24"/>
        </w:rPr>
      </w:pPr>
    </w:p>
    <w:p w:rsidR="003770B7" w:rsidRPr="006F2D70" w:rsidRDefault="003770B7" w:rsidP="003E02ED">
      <w:pPr>
        <w:autoSpaceDE w:val="0"/>
        <w:autoSpaceDN w:val="0"/>
        <w:adjustRightInd w:val="0"/>
        <w:spacing w:after="0" w:line="360" w:lineRule="auto"/>
        <w:jc w:val="both"/>
        <w:rPr>
          <w:rFonts w:ascii="Times New Roman" w:hAnsi="Times New Roman" w:cs="Times New Roman"/>
          <w:iCs/>
          <w:color w:val="231F20"/>
          <w:sz w:val="24"/>
          <w:szCs w:val="24"/>
        </w:rPr>
      </w:pPr>
    </w:p>
    <w:p w:rsidR="003770B7" w:rsidRPr="006F2D70" w:rsidRDefault="003770B7" w:rsidP="003E02ED">
      <w:pPr>
        <w:autoSpaceDE w:val="0"/>
        <w:autoSpaceDN w:val="0"/>
        <w:adjustRightInd w:val="0"/>
        <w:spacing w:after="0" w:line="360" w:lineRule="auto"/>
        <w:jc w:val="both"/>
        <w:rPr>
          <w:rFonts w:ascii="Times New Roman" w:hAnsi="Times New Roman" w:cs="Times New Roman"/>
          <w:iCs/>
          <w:color w:val="231F20"/>
          <w:sz w:val="24"/>
          <w:szCs w:val="24"/>
        </w:rPr>
      </w:pPr>
    </w:p>
    <w:sectPr w:rsidR="003770B7" w:rsidRPr="006F2D70" w:rsidSect="005675E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C9D" w:rsidRDefault="007A4C9D" w:rsidP="003770B7">
      <w:pPr>
        <w:spacing w:after="0" w:line="240" w:lineRule="auto"/>
      </w:pPr>
      <w:r>
        <w:separator/>
      </w:r>
    </w:p>
  </w:endnote>
  <w:endnote w:type="continuationSeparator" w:id="0">
    <w:p w:rsidR="007A4C9D" w:rsidRDefault="007A4C9D" w:rsidP="00377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C9D" w:rsidRDefault="007A4C9D" w:rsidP="003770B7">
      <w:pPr>
        <w:spacing w:after="0" w:line="240" w:lineRule="auto"/>
      </w:pPr>
      <w:r>
        <w:separator/>
      </w:r>
    </w:p>
  </w:footnote>
  <w:footnote w:type="continuationSeparator" w:id="0">
    <w:p w:rsidR="007A4C9D" w:rsidRDefault="007A4C9D" w:rsidP="003770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5C9E"/>
    <w:multiLevelType w:val="hybridMultilevel"/>
    <w:tmpl w:val="A8D8F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C935D2"/>
    <w:multiLevelType w:val="hybridMultilevel"/>
    <w:tmpl w:val="51C0B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1E203D"/>
    <w:multiLevelType w:val="hybridMultilevel"/>
    <w:tmpl w:val="E6DAC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DF3BE4"/>
    <w:multiLevelType w:val="hybridMultilevel"/>
    <w:tmpl w:val="CE121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F542F2"/>
    <w:multiLevelType w:val="hybridMultilevel"/>
    <w:tmpl w:val="2160D1E0"/>
    <w:lvl w:ilvl="0" w:tplc="19869064">
      <w:start w:val="1"/>
      <w:numFmt w:val="bullet"/>
      <w:lvlText w:val="•"/>
      <w:lvlJc w:val="left"/>
      <w:pPr>
        <w:tabs>
          <w:tab w:val="num" w:pos="720"/>
        </w:tabs>
        <w:ind w:left="720" w:hanging="360"/>
      </w:pPr>
      <w:rPr>
        <w:rFonts w:ascii="Arial" w:hAnsi="Arial" w:hint="default"/>
      </w:rPr>
    </w:lvl>
    <w:lvl w:ilvl="1" w:tplc="B20E77A8" w:tentative="1">
      <w:start w:val="1"/>
      <w:numFmt w:val="bullet"/>
      <w:lvlText w:val="•"/>
      <w:lvlJc w:val="left"/>
      <w:pPr>
        <w:tabs>
          <w:tab w:val="num" w:pos="1440"/>
        </w:tabs>
        <w:ind w:left="1440" w:hanging="360"/>
      </w:pPr>
      <w:rPr>
        <w:rFonts w:ascii="Arial" w:hAnsi="Arial" w:hint="default"/>
      </w:rPr>
    </w:lvl>
    <w:lvl w:ilvl="2" w:tplc="E8F48328" w:tentative="1">
      <w:start w:val="1"/>
      <w:numFmt w:val="bullet"/>
      <w:lvlText w:val="•"/>
      <w:lvlJc w:val="left"/>
      <w:pPr>
        <w:tabs>
          <w:tab w:val="num" w:pos="2160"/>
        </w:tabs>
        <w:ind w:left="2160" w:hanging="360"/>
      </w:pPr>
      <w:rPr>
        <w:rFonts w:ascii="Arial" w:hAnsi="Arial" w:hint="default"/>
      </w:rPr>
    </w:lvl>
    <w:lvl w:ilvl="3" w:tplc="0614AF7A" w:tentative="1">
      <w:start w:val="1"/>
      <w:numFmt w:val="bullet"/>
      <w:lvlText w:val="•"/>
      <w:lvlJc w:val="left"/>
      <w:pPr>
        <w:tabs>
          <w:tab w:val="num" w:pos="2880"/>
        </w:tabs>
        <w:ind w:left="2880" w:hanging="360"/>
      </w:pPr>
      <w:rPr>
        <w:rFonts w:ascii="Arial" w:hAnsi="Arial" w:hint="default"/>
      </w:rPr>
    </w:lvl>
    <w:lvl w:ilvl="4" w:tplc="5C942826" w:tentative="1">
      <w:start w:val="1"/>
      <w:numFmt w:val="bullet"/>
      <w:lvlText w:val="•"/>
      <w:lvlJc w:val="left"/>
      <w:pPr>
        <w:tabs>
          <w:tab w:val="num" w:pos="3600"/>
        </w:tabs>
        <w:ind w:left="3600" w:hanging="360"/>
      </w:pPr>
      <w:rPr>
        <w:rFonts w:ascii="Arial" w:hAnsi="Arial" w:hint="default"/>
      </w:rPr>
    </w:lvl>
    <w:lvl w:ilvl="5" w:tplc="A1246586" w:tentative="1">
      <w:start w:val="1"/>
      <w:numFmt w:val="bullet"/>
      <w:lvlText w:val="•"/>
      <w:lvlJc w:val="left"/>
      <w:pPr>
        <w:tabs>
          <w:tab w:val="num" w:pos="4320"/>
        </w:tabs>
        <w:ind w:left="4320" w:hanging="360"/>
      </w:pPr>
      <w:rPr>
        <w:rFonts w:ascii="Arial" w:hAnsi="Arial" w:hint="default"/>
      </w:rPr>
    </w:lvl>
    <w:lvl w:ilvl="6" w:tplc="2418FDD8" w:tentative="1">
      <w:start w:val="1"/>
      <w:numFmt w:val="bullet"/>
      <w:lvlText w:val="•"/>
      <w:lvlJc w:val="left"/>
      <w:pPr>
        <w:tabs>
          <w:tab w:val="num" w:pos="5040"/>
        </w:tabs>
        <w:ind w:left="5040" w:hanging="360"/>
      </w:pPr>
      <w:rPr>
        <w:rFonts w:ascii="Arial" w:hAnsi="Arial" w:hint="default"/>
      </w:rPr>
    </w:lvl>
    <w:lvl w:ilvl="7" w:tplc="F02EC302" w:tentative="1">
      <w:start w:val="1"/>
      <w:numFmt w:val="bullet"/>
      <w:lvlText w:val="•"/>
      <w:lvlJc w:val="left"/>
      <w:pPr>
        <w:tabs>
          <w:tab w:val="num" w:pos="5760"/>
        </w:tabs>
        <w:ind w:left="5760" w:hanging="360"/>
      </w:pPr>
      <w:rPr>
        <w:rFonts w:ascii="Arial" w:hAnsi="Arial" w:hint="default"/>
      </w:rPr>
    </w:lvl>
    <w:lvl w:ilvl="8" w:tplc="A16067BA" w:tentative="1">
      <w:start w:val="1"/>
      <w:numFmt w:val="bullet"/>
      <w:lvlText w:val="•"/>
      <w:lvlJc w:val="left"/>
      <w:pPr>
        <w:tabs>
          <w:tab w:val="num" w:pos="6480"/>
        </w:tabs>
        <w:ind w:left="6480" w:hanging="360"/>
      </w:pPr>
      <w:rPr>
        <w:rFonts w:ascii="Arial" w:hAnsi="Arial" w:hint="default"/>
      </w:rPr>
    </w:lvl>
  </w:abstractNum>
  <w:abstractNum w:abstractNumId="5">
    <w:nsid w:val="3E6562FE"/>
    <w:multiLevelType w:val="hybridMultilevel"/>
    <w:tmpl w:val="25822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CD73C3"/>
    <w:multiLevelType w:val="hybridMultilevel"/>
    <w:tmpl w:val="48D6C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E341E"/>
    <w:rsid w:val="000069AA"/>
    <w:rsid w:val="00026F9A"/>
    <w:rsid w:val="00033D1F"/>
    <w:rsid w:val="000557B5"/>
    <w:rsid w:val="0006453B"/>
    <w:rsid w:val="0008588B"/>
    <w:rsid w:val="000B5241"/>
    <w:rsid w:val="000B5894"/>
    <w:rsid w:val="000D6EE6"/>
    <w:rsid w:val="000E12EF"/>
    <w:rsid w:val="000E5CEE"/>
    <w:rsid w:val="000F695E"/>
    <w:rsid w:val="001034B1"/>
    <w:rsid w:val="00121C46"/>
    <w:rsid w:val="00163A77"/>
    <w:rsid w:val="00166F61"/>
    <w:rsid w:val="00166F67"/>
    <w:rsid w:val="00182D28"/>
    <w:rsid w:val="00186D1C"/>
    <w:rsid w:val="001D39B1"/>
    <w:rsid w:val="00205DB1"/>
    <w:rsid w:val="00224EBC"/>
    <w:rsid w:val="002458B9"/>
    <w:rsid w:val="00256733"/>
    <w:rsid w:val="00257C29"/>
    <w:rsid w:val="00272ED6"/>
    <w:rsid w:val="002905DF"/>
    <w:rsid w:val="002A25D1"/>
    <w:rsid w:val="002F6B40"/>
    <w:rsid w:val="003153F3"/>
    <w:rsid w:val="0032358D"/>
    <w:rsid w:val="00340F13"/>
    <w:rsid w:val="0036379D"/>
    <w:rsid w:val="00372188"/>
    <w:rsid w:val="003770B7"/>
    <w:rsid w:val="003A7E1E"/>
    <w:rsid w:val="003C2018"/>
    <w:rsid w:val="003D4FE8"/>
    <w:rsid w:val="003E02ED"/>
    <w:rsid w:val="00407822"/>
    <w:rsid w:val="00452EA6"/>
    <w:rsid w:val="00456572"/>
    <w:rsid w:val="0047514D"/>
    <w:rsid w:val="00487A59"/>
    <w:rsid w:val="004B0DF4"/>
    <w:rsid w:val="004B13BA"/>
    <w:rsid w:val="004C23A9"/>
    <w:rsid w:val="004C6A19"/>
    <w:rsid w:val="004E341E"/>
    <w:rsid w:val="004F513D"/>
    <w:rsid w:val="00517BE2"/>
    <w:rsid w:val="005250A6"/>
    <w:rsid w:val="00540AB6"/>
    <w:rsid w:val="00546E62"/>
    <w:rsid w:val="00554C16"/>
    <w:rsid w:val="00560A30"/>
    <w:rsid w:val="005675E6"/>
    <w:rsid w:val="00571631"/>
    <w:rsid w:val="005A26B0"/>
    <w:rsid w:val="005B1498"/>
    <w:rsid w:val="005B404F"/>
    <w:rsid w:val="005D3125"/>
    <w:rsid w:val="00612757"/>
    <w:rsid w:val="006128CC"/>
    <w:rsid w:val="00625184"/>
    <w:rsid w:val="006348C4"/>
    <w:rsid w:val="006421BE"/>
    <w:rsid w:val="006434B6"/>
    <w:rsid w:val="00673AF5"/>
    <w:rsid w:val="00676C53"/>
    <w:rsid w:val="006A54F6"/>
    <w:rsid w:val="006B7DF1"/>
    <w:rsid w:val="006D3594"/>
    <w:rsid w:val="006F0593"/>
    <w:rsid w:val="006F13CA"/>
    <w:rsid w:val="006F15D3"/>
    <w:rsid w:val="006F2ACF"/>
    <w:rsid w:val="006F2D70"/>
    <w:rsid w:val="00700E49"/>
    <w:rsid w:val="00721F92"/>
    <w:rsid w:val="00751BC4"/>
    <w:rsid w:val="00753168"/>
    <w:rsid w:val="00762889"/>
    <w:rsid w:val="007852C5"/>
    <w:rsid w:val="007A4C9D"/>
    <w:rsid w:val="007B3679"/>
    <w:rsid w:val="007C02CD"/>
    <w:rsid w:val="007F63BD"/>
    <w:rsid w:val="0080141D"/>
    <w:rsid w:val="00803F25"/>
    <w:rsid w:val="008160FF"/>
    <w:rsid w:val="008270B5"/>
    <w:rsid w:val="00831A65"/>
    <w:rsid w:val="008376B2"/>
    <w:rsid w:val="0084416E"/>
    <w:rsid w:val="0084744D"/>
    <w:rsid w:val="0085295B"/>
    <w:rsid w:val="00895C9E"/>
    <w:rsid w:val="008E3880"/>
    <w:rsid w:val="00903EF1"/>
    <w:rsid w:val="0090559C"/>
    <w:rsid w:val="00907AB1"/>
    <w:rsid w:val="0091357D"/>
    <w:rsid w:val="00966FBF"/>
    <w:rsid w:val="00967F0C"/>
    <w:rsid w:val="00977645"/>
    <w:rsid w:val="00984D02"/>
    <w:rsid w:val="009A611E"/>
    <w:rsid w:val="009A6584"/>
    <w:rsid w:val="009B4FDE"/>
    <w:rsid w:val="009B5896"/>
    <w:rsid w:val="009B672F"/>
    <w:rsid w:val="009D2EEF"/>
    <w:rsid w:val="009E4FEC"/>
    <w:rsid w:val="009F6687"/>
    <w:rsid w:val="00A00BC0"/>
    <w:rsid w:val="00A25B16"/>
    <w:rsid w:val="00A300BE"/>
    <w:rsid w:val="00A411D3"/>
    <w:rsid w:val="00A71D05"/>
    <w:rsid w:val="00A84BE3"/>
    <w:rsid w:val="00A84C10"/>
    <w:rsid w:val="00AA4AB8"/>
    <w:rsid w:val="00AB03FB"/>
    <w:rsid w:val="00AD65F9"/>
    <w:rsid w:val="00AF047A"/>
    <w:rsid w:val="00AF69A3"/>
    <w:rsid w:val="00B05770"/>
    <w:rsid w:val="00B1022C"/>
    <w:rsid w:val="00B15411"/>
    <w:rsid w:val="00B23F31"/>
    <w:rsid w:val="00B47B5B"/>
    <w:rsid w:val="00B5489A"/>
    <w:rsid w:val="00BD072E"/>
    <w:rsid w:val="00C41F9B"/>
    <w:rsid w:val="00C45610"/>
    <w:rsid w:val="00C45D9C"/>
    <w:rsid w:val="00C62DE9"/>
    <w:rsid w:val="00C82EEC"/>
    <w:rsid w:val="00CB7DA0"/>
    <w:rsid w:val="00CC09E5"/>
    <w:rsid w:val="00CD5DC0"/>
    <w:rsid w:val="00CE058A"/>
    <w:rsid w:val="00CE09EB"/>
    <w:rsid w:val="00CF7EE9"/>
    <w:rsid w:val="00D04B71"/>
    <w:rsid w:val="00D05AC4"/>
    <w:rsid w:val="00D2651A"/>
    <w:rsid w:val="00D46AFF"/>
    <w:rsid w:val="00D55AAB"/>
    <w:rsid w:val="00D61C14"/>
    <w:rsid w:val="00D65800"/>
    <w:rsid w:val="00D72994"/>
    <w:rsid w:val="00D75405"/>
    <w:rsid w:val="00D91CE1"/>
    <w:rsid w:val="00DA293E"/>
    <w:rsid w:val="00DD12C0"/>
    <w:rsid w:val="00E014B3"/>
    <w:rsid w:val="00E23C3E"/>
    <w:rsid w:val="00E353CA"/>
    <w:rsid w:val="00E447A9"/>
    <w:rsid w:val="00E8335A"/>
    <w:rsid w:val="00E86A9D"/>
    <w:rsid w:val="00E91CE6"/>
    <w:rsid w:val="00E94AD8"/>
    <w:rsid w:val="00EA0EFF"/>
    <w:rsid w:val="00EB24ED"/>
    <w:rsid w:val="00F37206"/>
    <w:rsid w:val="00FB3CEE"/>
    <w:rsid w:val="00FB5129"/>
    <w:rsid w:val="00FF0C43"/>
    <w:rsid w:val="00FF3AA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4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153F3"/>
  </w:style>
  <w:style w:type="paragraph" w:customStyle="1" w:styleId="p">
    <w:name w:val="p"/>
    <w:basedOn w:val="Normal"/>
    <w:rsid w:val="00CB7DA0"/>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NormalWeb">
    <w:name w:val="Normal (Web)"/>
    <w:basedOn w:val="Normal"/>
    <w:uiPriority w:val="99"/>
    <w:unhideWhenUsed/>
    <w:rsid w:val="00CB7DA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g479i7w8">
    <w:name w:val="g479i7w8"/>
    <w:basedOn w:val="DefaultParagraphFont"/>
    <w:rsid w:val="00CB7DA0"/>
  </w:style>
  <w:style w:type="character" w:styleId="Emphasis">
    <w:name w:val="Emphasis"/>
    <w:basedOn w:val="DefaultParagraphFont"/>
    <w:uiPriority w:val="20"/>
    <w:qFormat/>
    <w:rsid w:val="00CB7DA0"/>
    <w:rPr>
      <w:i/>
      <w:iCs/>
    </w:rPr>
  </w:style>
  <w:style w:type="character" w:customStyle="1" w:styleId="disease">
    <w:name w:val="disease"/>
    <w:basedOn w:val="DefaultParagraphFont"/>
    <w:rsid w:val="00CB7DA0"/>
  </w:style>
  <w:style w:type="character" w:styleId="Hyperlink">
    <w:name w:val="Hyperlink"/>
    <w:basedOn w:val="DefaultParagraphFont"/>
    <w:uiPriority w:val="99"/>
    <w:unhideWhenUsed/>
    <w:rsid w:val="00CB7DA0"/>
    <w:rPr>
      <w:color w:val="0000FF"/>
      <w:u w:val="single"/>
    </w:rPr>
  </w:style>
  <w:style w:type="character" w:customStyle="1" w:styleId="species">
    <w:name w:val="species"/>
    <w:basedOn w:val="DefaultParagraphFont"/>
    <w:rsid w:val="00CB7DA0"/>
  </w:style>
  <w:style w:type="paragraph" w:customStyle="1" w:styleId="abst">
    <w:name w:val="abst"/>
    <w:basedOn w:val="Normal"/>
    <w:rsid w:val="001D39B1"/>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kyds">
    <w:name w:val="kyds"/>
    <w:basedOn w:val="Normal"/>
    <w:rsid w:val="001D39B1"/>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CC09E5"/>
    <w:pPr>
      <w:spacing w:after="0" w:line="240" w:lineRule="auto"/>
      <w:ind w:left="720"/>
      <w:contextualSpacing/>
    </w:pPr>
    <w:rPr>
      <w:rFonts w:ascii="Times New Roman" w:eastAsia="Times New Roman" w:hAnsi="Times New Roman" w:cs="Times New Roman"/>
      <w:sz w:val="24"/>
      <w:szCs w:val="24"/>
      <w:lang w:val="en-US"/>
    </w:rPr>
  </w:style>
  <w:style w:type="table" w:styleId="TableGrid">
    <w:name w:val="Table Grid"/>
    <w:basedOn w:val="TableNormal"/>
    <w:uiPriority w:val="59"/>
    <w:rsid w:val="003770B7"/>
    <w:pPr>
      <w:spacing w:after="0" w:line="240" w:lineRule="auto"/>
    </w:pPr>
    <w:rPr>
      <w:rFonts w:eastAsiaTheme="minorEastAs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70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0B7"/>
  </w:style>
  <w:style w:type="paragraph" w:styleId="Footer">
    <w:name w:val="footer"/>
    <w:basedOn w:val="Normal"/>
    <w:link w:val="FooterChar"/>
    <w:uiPriority w:val="99"/>
    <w:unhideWhenUsed/>
    <w:rsid w:val="003770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0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08912">
      <w:bodyDiv w:val="1"/>
      <w:marLeft w:val="0"/>
      <w:marRight w:val="0"/>
      <w:marTop w:val="0"/>
      <w:marBottom w:val="0"/>
      <w:divBdr>
        <w:top w:val="none" w:sz="0" w:space="0" w:color="auto"/>
        <w:left w:val="none" w:sz="0" w:space="0" w:color="auto"/>
        <w:bottom w:val="none" w:sz="0" w:space="0" w:color="auto"/>
        <w:right w:val="none" w:sz="0" w:space="0" w:color="auto"/>
      </w:divBdr>
    </w:div>
    <w:div w:id="268315444">
      <w:bodyDiv w:val="1"/>
      <w:marLeft w:val="0"/>
      <w:marRight w:val="0"/>
      <w:marTop w:val="0"/>
      <w:marBottom w:val="0"/>
      <w:divBdr>
        <w:top w:val="none" w:sz="0" w:space="0" w:color="auto"/>
        <w:left w:val="none" w:sz="0" w:space="0" w:color="auto"/>
        <w:bottom w:val="none" w:sz="0" w:space="0" w:color="auto"/>
        <w:right w:val="none" w:sz="0" w:space="0" w:color="auto"/>
      </w:divBdr>
    </w:div>
    <w:div w:id="441802243">
      <w:bodyDiv w:val="1"/>
      <w:marLeft w:val="0"/>
      <w:marRight w:val="0"/>
      <w:marTop w:val="0"/>
      <w:marBottom w:val="0"/>
      <w:divBdr>
        <w:top w:val="none" w:sz="0" w:space="0" w:color="auto"/>
        <w:left w:val="none" w:sz="0" w:space="0" w:color="auto"/>
        <w:bottom w:val="none" w:sz="0" w:space="0" w:color="auto"/>
        <w:right w:val="none" w:sz="0" w:space="0" w:color="auto"/>
      </w:divBdr>
    </w:div>
    <w:div w:id="466704016">
      <w:bodyDiv w:val="1"/>
      <w:marLeft w:val="0"/>
      <w:marRight w:val="0"/>
      <w:marTop w:val="0"/>
      <w:marBottom w:val="0"/>
      <w:divBdr>
        <w:top w:val="none" w:sz="0" w:space="0" w:color="auto"/>
        <w:left w:val="none" w:sz="0" w:space="0" w:color="auto"/>
        <w:bottom w:val="none" w:sz="0" w:space="0" w:color="auto"/>
        <w:right w:val="none" w:sz="0" w:space="0" w:color="auto"/>
      </w:divBdr>
    </w:div>
    <w:div w:id="1040131816">
      <w:bodyDiv w:val="1"/>
      <w:marLeft w:val="0"/>
      <w:marRight w:val="0"/>
      <w:marTop w:val="0"/>
      <w:marBottom w:val="0"/>
      <w:divBdr>
        <w:top w:val="none" w:sz="0" w:space="0" w:color="auto"/>
        <w:left w:val="none" w:sz="0" w:space="0" w:color="auto"/>
        <w:bottom w:val="none" w:sz="0" w:space="0" w:color="auto"/>
        <w:right w:val="none" w:sz="0" w:space="0" w:color="auto"/>
      </w:divBdr>
    </w:div>
    <w:div w:id="1210991354">
      <w:bodyDiv w:val="1"/>
      <w:marLeft w:val="0"/>
      <w:marRight w:val="0"/>
      <w:marTop w:val="0"/>
      <w:marBottom w:val="0"/>
      <w:divBdr>
        <w:top w:val="none" w:sz="0" w:space="0" w:color="auto"/>
        <w:left w:val="none" w:sz="0" w:space="0" w:color="auto"/>
        <w:bottom w:val="none" w:sz="0" w:space="0" w:color="auto"/>
        <w:right w:val="none" w:sz="0" w:space="0" w:color="auto"/>
      </w:divBdr>
    </w:div>
    <w:div w:id="1247348488">
      <w:bodyDiv w:val="1"/>
      <w:marLeft w:val="0"/>
      <w:marRight w:val="0"/>
      <w:marTop w:val="0"/>
      <w:marBottom w:val="0"/>
      <w:divBdr>
        <w:top w:val="none" w:sz="0" w:space="0" w:color="auto"/>
        <w:left w:val="none" w:sz="0" w:space="0" w:color="auto"/>
        <w:bottom w:val="none" w:sz="0" w:space="0" w:color="auto"/>
        <w:right w:val="none" w:sz="0" w:space="0" w:color="auto"/>
      </w:divBdr>
      <w:divsChild>
        <w:div w:id="1842156019">
          <w:marLeft w:val="0"/>
          <w:marRight w:val="0"/>
          <w:marTop w:val="0"/>
          <w:marBottom w:val="0"/>
          <w:divBdr>
            <w:top w:val="none" w:sz="0" w:space="0" w:color="auto"/>
            <w:left w:val="none" w:sz="0" w:space="0" w:color="auto"/>
            <w:bottom w:val="none" w:sz="0" w:space="0" w:color="auto"/>
            <w:right w:val="none" w:sz="0" w:space="0" w:color="auto"/>
          </w:divBdr>
        </w:div>
        <w:div w:id="855386150">
          <w:marLeft w:val="0"/>
          <w:marRight w:val="0"/>
          <w:marTop w:val="0"/>
          <w:marBottom w:val="0"/>
          <w:divBdr>
            <w:top w:val="none" w:sz="0" w:space="0" w:color="auto"/>
            <w:left w:val="none" w:sz="0" w:space="0" w:color="auto"/>
            <w:bottom w:val="none" w:sz="0" w:space="0" w:color="auto"/>
            <w:right w:val="none" w:sz="0" w:space="0" w:color="auto"/>
          </w:divBdr>
        </w:div>
      </w:divsChild>
    </w:div>
    <w:div w:id="1438208238">
      <w:bodyDiv w:val="1"/>
      <w:marLeft w:val="0"/>
      <w:marRight w:val="0"/>
      <w:marTop w:val="0"/>
      <w:marBottom w:val="0"/>
      <w:divBdr>
        <w:top w:val="none" w:sz="0" w:space="0" w:color="auto"/>
        <w:left w:val="none" w:sz="0" w:space="0" w:color="auto"/>
        <w:bottom w:val="none" w:sz="0" w:space="0" w:color="auto"/>
        <w:right w:val="none" w:sz="0" w:space="0" w:color="auto"/>
      </w:divBdr>
    </w:div>
    <w:div w:id="1621569812">
      <w:bodyDiv w:val="1"/>
      <w:marLeft w:val="0"/>
      <w:marRight w:val="0"/>
      <w:marTop w:val="0"/>
      <w:marBottom w:val="0"/>
      <w:divBdr>
        <w:top w:val="none" w:sz="0" w:space="0" w:color="auto"/>
        <w:left w:val="none" w:sz="0" w:space="0" w:color="auto"/>
        <w:bottom w:val="none" w:sz="0" w:space="0" w:color="auto"/>
        <w:right w:val="none" w:sz="0" w:space="0" w:color="auto"/>
      </w:divBdr>
    </w:div>
    <w:div w:id="1989508982">
      <w:bodyDiv w:val="1"/>
      <w:marLeft w:val="0"/>
      <w:marRight w:val="0"/>
      <w:marTop w:val="0"/>
      <w:marBottom w:val="0"/>
      <w:divBdr>
        <w:top w:val="none" w:sz="0" w:space="0" w:color="auto"/>
        <w:left w:val="none" w:sz="0" w:space="0" w:color="auto"/>
        <w:bottom w:val="none" w:sz="0" w:space="0" w:color="auto"/>
        <w:right w:val="none" w:sz="0" w:space="0" w:color="auto"/>
      </w:divBdr>
    </w:div>
    <w:div w:id="2037151328">
      <w:bodyDiv w:val="1"/>
      <w:marLeft w:val="0"/>
      <w:marRight w:val="0"/>
      <w:marTop w:val="0"/>
      <w:marBottom w:val="0"/>
      <w:divBdr>
        <w:top w:val="none" w:sz="0" w:space="0" w:color="auto"/>
        <w:left w:val="none" w:sz="0" w:space="0" w:color="auto"/>
        <w:bottom w:val="none" w:sz="0" w:space="0" w:color="auto"/>
        <w:right w:val="none" w:sz="0" w:space="0" w:color="auto"/>
      </w:divBdr>
    </w:div>
    <w:div w:id="2062904306">
      <w:bodyDiv w:val="1"/>
      <w:marLeft w:val="0"/>
      <w:marRight w:val="0"/>
      <w:marTop w:val="0"/>
      <w:marBottom w:val="0"/>
      <w:divBdr>
        <w:top w:val="none" w:sz="0" w:space="0" w:color="auto"/>
        <w:left w:val="none" w:sz="0" w:space="0" w:color="auto"/>
        <w:bottom w:val="none" w:sz="0" w:space="0" w:color="auto"/>
        <w:right w:val="none" w:sz="0" w:space="0" w:color="auto"/>
      </w:divBdr>
      <w:divsChild>
        <w:div w:id="121189612">
          <w:marLeft w:val="547"/>
          <w:marRight w:val="0"/>
          <w:marTop w:val="154"/>
          <w:marBottom w:val="0"/>
          <w:divBdr>
            <w:top w:val="none" w:sz="0" w:space="0" w:color="auto"/>
            <w:left w:val="none" w:sz="0" w:space="0" w:color="auto"/>
            <w:bottom w:val="none" w:sz="0" w:space="0" w:color="auto"/>
            <w:right w:val="none" w:sz="0" w:space="0" w:color="auto"/>
          </w:divBdr>
        </w:div>
        <w:div w:id="4333207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2214</TotalTime>
  <Pages>1</Pages>
  <Words>2051</Words>
  <Characters>11693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Srinivas</dc:creator>
  <cp:lastModifiedBy>SRINIVAS</cp:lastModifiedBy>
  <cp:revision>78</cp:revision>
  <dcterms:created xsi:type="dcterms:W3CDTF">2014-03-25T05:53:00Z</dcterms:created>
  <dcterms:modified xsi:type="dcterms:W3CDTF">2015-06-06T00:01:00Z</dcterms:modified>
</cp:coreProperties>
</file>