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0B" w:rsidRPr="0017220B" w:rsidRDefault="0017220B" w:rsidP="0017220B">
      <w:pPr>
        <w:spacing w:after="0" w:line="480" w:lineRule="auto"/>
        <w:jc w:val="lowKashida"/>
        <w:rPr>
          <w:rFonts w:asciiTheme="majorBidi" w:hAnsiTheme="majorBidi" w:cstheme="majorBidi"/>
          <w:b/>
          <w:bCs/>
          <w:color w:val="000000"/>
          <w:sz w:val="28"/>
          <w:szCs w:val="28"/>
          <w:lang w:val="en-US"/>
        </w:rPr>
      </w:pPr>
      <w:r w:rsidRPr="0017220B">
        <w:rPr>
          <w:rFonts w:asciiTheme="majorBidi" w:hAnsiTheme="majorBidi" w:cstheme="majorBidi"/>
          <w:b/>
          <w:bCs/>
          <w:color w:val="000000"/>
          <w:sz w:val="28"/>
          <w:szCs w:val="28"/>
          <w:lang w:val="en-US"/>
        </w:rPr>
        <w:t xml:space="preserve">Dental Arch Morphology in Iranian Population </w:t>
      </w:r>
    </w:p>
    <w:p w:rsidR="0017220B" w:rsidRDefault="0017220B" w:rsidP="00EE1FBD">
      <w:pPr>
        <w:spacing w:after="0" w:line="480" w:lineRule="auto"/>
        <w:jc w:val="lowKashida"/>
        <w:rPr>
          <w:rFonts w:asciiTheme="majorBidi" w:hAnsiTheme="majorBidi" w:cstheme="majorBidi"/>
          <w:b/>
          <w:bCs/>
          <w:color w:val="000000"/>
        </w:rPr>
      </w:pPr>
    </w:p>
    <w:p w:rsidR="00EE1FBD" w:rsidRPr="00A30368" w:rsidRDefault="00EE1FBD" w:rsidP="00EE1FBD">
      <w:pPr>
        <w:spacing w:after="0" w:line="480" w:lineRule="auto"/>
        <w:jc w:val="lowKashida"/>
        <w:rPr>
          <w:rFonts w:asciiTheme="majorBidi" w:hAnsiTheme="majorBidi" w:cstheme="majorBidi"/>
          <w:bCs/>
          <w:sz w:val="24"/>
          <w:szCs w:val="24"/>
        </w:rPr>
      </w:pPr>
      <w:r w:rsidRPr="00A30368">
        <w:rPr>
          <w:rFonts w:asciiTheme="majorBidi" w:hAnsiTheme="majorBidi" w:cstheme="majorBidi"/>
          <w:b/>
          <w:bCs/>
          <w:color w:val="000000"/>
        </w:rPr>
        <w:t>Corresponding Author details</w:t>
      </w:r>
      <w:r w:rsidRPr="00A30368">
        <w:rPr>
          <w:rFonts w:asciiTheme="majorBidi" w:hAnsiTheme="majorBidi" w:cstheme="majorBidi"/>
          <w:sz w:val="24"/>
          <w:szCs w:val="24"/>
        </w:rPr>
        <w:t xml:space="preserve">: </w:t>
      </w:r>
      <w:r w:rsidRPr="00A30368">
        <w:rPr>
          <w:rFonts w:asciiTheme="majorBidi" w:hAnsiTheme="majorBidi" w:cstheme="majorBidi"/>
          <w:bCs/>
          <w:iCs/>
          <w:sz w:val="24"/>
          <w:szCs w:val="24"/>
        </w:rPr>
        <w:t>Seyed Morteza Saadat Mostafavi</w:t>
      </w:r>
    </w:p>
    <w:p w:rsidR="00EE1FBD" w:rsidRPr="00A30368" w:rsidRDefault="00EE1FBD" w:rsidP="00EE1FBD">
      <w:pPr>
        <w:autoSpaceDE w:val="0"/>
        <w:autoSpaceDN w:val="0"/>
        <w:adjustRightInd w:val="0"/>
        <w:spacing w:after="0" w:line="480" w:lineRule="auto"/>
        <w:rPr>
          <w:rFonts w:asciiTheme="majorBidi" w:hAnsiTheme="majorBidi" w:cstheme="majorBidi"/>
          <w:b/>
          <w:bCs/>
          <w:lang w:bidi="fa-IR"/>
        </w:rPr>
      </w:pPr>
      <w:r w:rsidRPr="00A30368">
        <w:rPr>
          <w:rFonts w:asciiTheme="majorBidi" w:hAnsiTheme="majorBidi" w:cstheme="majorBidi"/>
        </w:rPr>
        <w:t>Postal Address: Department of Orthodontics, Faculty of Dentistry, Daheye Fajr BLV, Imam Ave, PO Box:89195/165 Yazd, IRAN</w:t>
      </w:r>
    </w:p>
    <w:p w:rsidR="00EE1FBD" w:rsidRPr="00A30368" w:rsidRDefault="00EE1FBD" w:rsidP="00EE1FBD">
      <w:pPr>
        <w:autoSpaceDE w:val="0"/>
        <w:autoSpaceDN w:val="0"/>
        <w:adjustRightInd w:val="0"/>
        <w:spacing w:after="0" w:line="480" w:lineRule="auto"/>
        <w:rPr>
          <w:rFonts w:asciiTheme="majorBidi" w:hAnsiTheme="majorBidi" w:cstheme="majorBidi"/>
          <w:lang w:bidi="fa-IR"/>
        </w:rPr>
      </w:pPr>
      <w:r w:rsidRPr="00A30368">
        <w:rPr>
          <w:rFonts w:asciiTheme="majorBidi" w:hAnsiTheme="majorBidi" w:cstheme="majorBidi"/>
          <w:lang w:bidi="fa-IR"/>
        </w:rPr>
        <w:t>Phone:09153044225</w:t>
      </w:r>
    </w:p>
    <w:p w:rsidR="00EE1FBD" w:rsidRPr="00A30368" w:rsidRDefault="00EE1FBD" w:rsidP="00EE1FBD">
      <w:pPr>
        <w:autoSpaceDE w:val="0"/>
        <w:autoSpaceDN w:val="0"/>
        <w:adjustRightInd w:val="0"/>
        <w:spacing w:after="0" w:line="480" w:lineRule="auto"/>
        <w:rPr>
          <w:rFonts w:asciiTheme="majorBidi" w:hAnsiTheme="majorBidi" w:cstheme="majorBidi"/>
          <w:lang w:bidi="fa-IR"/>
        </w:rPr>
      </w:pPr>
      <w:r w:rsidRPr="00A30368">
        <w:rPr>
          <w:rFonts w:asciiTheme="majorBidi" w:hAnsiTheme="majorBidi" w:cstheme="majorBidi"/>
          <w:lang w:bidi="fa-IR"/>
        </w:rPr>
        <w:t>Fax:</w:t>
      </w:r>
      <w:r w:rsidRPr="00A30368">
        <w:rPr>
          <w:rFonts w:asciiTheme="majorBidi" w:hAnsiTheme="majorBidi" w:cstheme="majorBidi"/>
        </w:rPr>
        <w:t>03516250344</w:t>
      </w:r>
    </w:p>
    <w:p w:rsidR="00EE1FBD" w:rsidRDefault="00EE1FBD" w:rsidP="00EE1FBD">
      <w:pPr>
        <w:spacing w:after="0" w:line="480" w:lineRule="auto"/>
        <w:jc w:val="lowKashida"/>
        <w:rPr>
          <w:rFonts w:asciiTheme="majorBidi" w:hAnsiTheme="majorBidi" w:cstheme="majorBidi"/>
          <w:sz w:val="24"/>
          <w:szCs w:val="24"/>
          <w:lang w:val="it-IT"/>
        </w:rPr>
      </w:pPr>
      <w:r w:rsidRPr="00A30368">
        <w:rPr>
          <w:rFonts w:asciiTheme="majorBidi" w:hAnsiTheme="majorBidi" w:cstheme="majorBidi"/>
          <w:sz w:val="24"/>
          <w:szCs w:val="24"/>
        </w:rPr>
        <w:t>Email: mortezasaadatt@gmailcom</w:t>
      </w:r>
    </w:p>
    <w:p w:rsidR="00860E5B" w:rsidRPr="00EE1FBD" w:rsidRDefault="00EE1FBD" w:rsidP="00EE1FBD">
      <w:pPr>
        <w:rPr>
          <w:b/>
          <w:bCs/>
        </w:rPr>
      </w:pPr>
      <w:r w:rsidRPr="00EE1FBD">
        <w:rPr>
          <w:rFonts w:asciiTheme="majorBidi" w:hAnsiTheme="majorBidi" w:cstheme="majorBidi"/>
          <w:b/>
          <w:bCs/>
          <w:sz w:val="24"/>
          <w:szCs w:val="24"/>
          <w:lang w:val="it-IT"/>
        </w:rPr>
        <w:t>Authors:</w:t>
      </w:r>
    </w:p>
    <w:p w:rsidR="00EE1FBD" w:rsidRDefault="00EE1FBD" w:rsidP="00EE1FBD">
      <w:r w:rsidRPr="00EE1FBD">
        <w:rPr>
          <w:rFonts w:ascii="Times New Roman" w:eastAsia="Times New Roman" w:hAnsi="Times New Roman" w:cs="Times New Roman"/>
          <w:b/>
          <w:bCs/>
          <w:sz w:val="24"/>
          <w:szCs w:val="24"/>
          <w:lang w:val="en-US" w:eastAsia="en-US" w:bidi="fa-IR"/>
        </w:rPr>
        <w:t>1.</w:t>
      </w:r>
      <w:r w:rsidRPr="00350856">
        <w:rPr>
          <w:rFonts w:ascii="Times New Roman" w:eastAsia="Times New Roman" w:hAnsi="Times New Roman" w:cs="Times New Roman"/>
          <w:sz w:val="24"/>
          <w:szCs w:val="24"/>
          <w:lang w:val="en-US" w:eastAsia="en-US" w:bidi="fa-IR"/>
        </w:rPr>
        <w:t>Mohammad Hossein Toodehzaeim</w:t>
      </w:r>
    </w:p>
    <w:p w:rsidR="00EE1FBD" w:rsidRDefault="00EE1FBD" w:rsidP="00EE1FBD">
      <w:r w:rsidRPr="00A30368">
        <w:rPr>
          <w:rFonts w:asciiTheme="majorBidi" w:hAnsiTheme="majorBidi" w:cstheme="majorBidi"/>
          <w:iCs/>
        </w:rPr>
        <w:t>Associate professor, Department of Orthodontics, Faculty of Dentistry, Shahid Sadoughi University of Medical Sciences, Yazd, Iran.</w:t>
      </w:r>
    </w:p>
    <w:p w:rsidR="00EE1FBD" w:rsidRPr="00A30368" w:rsidRDefault="00EE1FBD" w:rsidP="00EE1FBD">
      <w:pPr>
        <w:autoSpaceDE w:val="0"/>
        <w:autoSpaceDN w:val="0"/>
        <w:adjustRightInd w:val="0"/>
        <w:spacing w:after="0" w:line="480" w:lineRule="auto"/>
        <w:rPr>
          <w:rFonts w:asciiTheme="majorBidi" w:hAnsiTheme="majorBidi" w:cstheme="majorBidi"/>
          <w:b/>
          <w:bCs/>
          <w:lang w:bidi="fa-IR"/>
        </w:rPr>
      </w:pPr>
      <w:r w:rsidRPr="00A30368">
        <w:rPr>
          <w:rFonts w:asciiTheme="majorBidi" w:hAnsiTheme="majorBidi" w:cstheme="majorBidi"/>
        </w:rPr>
        <w:t>Postal Address: Department of Orthodontics, Faculty of Dentistry, Daheye Fajr BLV, Imam Ave, PO Box:89195/165 Yazd, IRAN</w:t>
      </w:r>
    </w:p>
    <w:p w:rsidR="00EE1FBD" w:rsidRPr="00A30368" w:rsidRDefault="00EE1FBD" w:rsidP="00EE1FBD">
      <w:pPr>
        <w:autoSpaceDE w:val="0"/>
        <w:autoSpaceDN w:val="0"/>
        <w:adjustRightInd w:val="0"/>
        <w:spacing w:after="0" w:line="480" w:lineRule="auto"/>
        <w:rPr>
          <w:rFonts w:asciiTheme="majorBidi" w:hAnsiTheme="majorBidi" w:cstheme="majorBidi"/>
          <w:lang w:bidi="fa-IR"/>
        </w:rPr>
      </w:pPr>
      <w:r w:rsidRPr="00A30368">
        <w:rPr>
          <w:rFonts w:asciiTheme="majorBidi" w:hAnsiTheme="majorBidi" w:cstheme="majorBidi"/>
          <w:lang w:bidi="fa-IR"/>
        </w:rPr>
        <w:t>Phone:09153044225</w:t>
      </w:r>
    </w:p>
    <w:p w:rsidR="00EE1FBD" w:rsidRPr="00A30368" w:rsidRDefault="00EE1FBD" w:rsidP="00EE1FBD">
      <w:pPr>
        <w:autoSpaceDE w:val="0"/>
        <w:autoSpaceDN w:val="0"/>
        <w:adjustRightInd w:val="0"/>
        <w:spacing w:after="0" w:line="480" w:lineRule="auto"/>
        <w:rPr>
          <w:rFonts w:asciiTheme="majorBidi" w:hAnsiTheme="majorBidi" w:cstheme="majorBidi"/>
          <w:lang w:bidi="fa-IR"/>
        </w:rPr>
      </w:pPr>
      <w:r w:rsidRPr="00A30368">
        <w:rPr>
          <w:rFonts w:asciiTheme="majorBidi" w:hAnsiTheme="majorBidi" w:cstheme="majorBidi"/>
          <w:lang w:bidi="fa-IR"/>
        </w:rPr>
        <w:t>Fax:</w:t>
      </w:r>
      <w:r w:rsidRPr="00A30368">
        <w:rPr>
          <w:rFonts w:asciiTheme="majorBidi" w:hAnsiTheme="majorBidi" w:cstheme="majorBidi"/>
        </w:rPr>
        <w:t>03516250344</w:t>
      </w:r>
    </w:p>
    <w:p w:rsidR="00EE1FBD" w:rsidRDefault="00EE1FBD" w:rsidP="00EE1FBD">
      <w:pPr>
        <w:spacing w:after="0" w:line="480" w:lineRule="auto"/>
        <w:jc w:val="lowKashida"/>
        <w:rPr>
          <w:rFonts w:asciiTheme="majorBidi" w:hAnsiTheme="majorBidi" w:cstheme="majorBidi"/>
          <w:sz w:val="24"/>
          <w:szCs w:val="24"/>
          <w:lang w:val="it-IT"/>
        </w:rPr>
      </w:pPr>
      <w:r w:rsidRPr="00A30368">
        <w:rPr>
          <w:rFonts w:asciiTheme="majorBidi" w:hAnsiTheme="majorBidi" w:cstheme="majorBidi"/>
          <w:sz w:val="24"/>
          <w:szCs w:val="24"/>
        </w:rPr>
        <w:t>Email: mortezasaadatt@gmailcom</w:t>
      </w:r>
    </w:p>
    <w:p w:rsidR="00EE1FBD" w:rsidRPr="00A30368" w:rsidRDefault="00EE1FBD" w:rsidP="00EE1FBD">
      <w:pPr>
        <w:spacing w:after="0" w:line="480" w:lineRule="auto"/>
        <w:jc w:val="lowKashida"/>
        <w:rPr>
          <w:rFonts w:asciiTheme="majorBidi" w:hAnsiTheme="majorBidi" w:cstheme="majorBidi"/>
          <w:bCs/>
          <w:sz w:val="24"/>
          <w:szCs w:val="24"/>
        </w:rPr>
      </w:pPr>
      <w:r w:rsidRPr="00EE1FBD">
        <w:rPr>
          <w:b/>
          <w:bCs/>
        </w:rPr>
        <w:t>2.</w:t>
      </w:r>
      <w:r w:rsidRPr="00EE1FBD">
        <w:rPr>
          <w:rFonts w:asciiTheme="majorBidi" w:hAnsiTheme="majorBidi" w:cstheme="majorBidi"/>
          <w:bCs/>
          <w:iCs/>
          <w:sz w:val="24"/>
          <w:szCs w:val="24"/>
        </w:rPr>
        <w:t xml:space="preserve"> </w:t>
      </w:r>
      <w:r w:rsidRPr="00A30368">
        <w:rPr>
          <w:rFonts w:asciiTheme="majorBidi" w:hAnsiTheme="majorBidi" w:cstheme="majorBidi"/>
          <w:bCs/>
          <w:iCs/>
          <w:sz w:val="24"/>
          <w:szCs w:val="24"/>
        </w:rPr>
        <w:t>Seyed Morteza Saadat Mostafavi</w:t>
      </w:r>
    </w:p>
    <w:p w:rsidR="00EE1FBD" w:rsidRDefault="00EE1FBD" w:rsidP="00EE1FBD">
      <w:r w:rsidRPr="00A30368">
        <w:rPr>
          <w:rFonts w:asciiTheme="majorBidi" w:hAnsiTheme="majorBidi" w:cstheme="majorBidi"/>
          <w:iCs/>
        </w:rPr>
        <w:t>Postgraduate student, Department of Orthodontics, Faculty of Dentistry, Shahid Sadoughi University of Medical Sciences, Yazd, Iran.</w:t>
      </w:r>
    </w:p>
    <w:p w:rsidR="00EE1FBD" w:rsidRPr="00A30368" w:rsidRDefault="00EE1FBD" w:rsidP="00EE1FBD">
      <w:pPr>
        <w:autoSpaceDE w:val="0"/>
        <w:autoSpaceDN w:val="0"/>
        <w:adjustRightInd w:val="0"/>
        <w:spacing w:after="0" w:line="480" w:lineRule="auto"/>
        <w:rPr>
          <w:rFonts w:asciiTheme="majorBidi" w:hAnsiTheme="majorBidi" w:cstheme="majorBidi"/>
          <w:b/>
          <w:bCs/>
          <w:lang w:bidi="fa-IR"/>
        </w:rPr>
      </w:pPr>
      <w:r w:rsidRPr="00A30368">
        <w:rPr>
          <w:rFonts w:asciiTheme="majorBidi" w:hAnsiTheme="majorBidi" w:cstheme="majorBidi"/>
        </w:rPr>
        <w:t>Postal Address: Department of Orthodontics, Faculty of Dentistry, Daheye Fajr BLV, Imam Ave, PO Box:89195/165 Yazd, IRAN</w:t>
      </w:r>
    </w:p>
    <w:p w:rsidR="00EE1FBD" w:rsidRPr="00A30368" w:rsidRDefault="00EE1FBD" w:rsidP="00EE1FBD">
      <w:pPr>
        <w:autoSpaceDE w:val="0"/>
        <w:autoSpaceDN w:val="0"/>
        <w:adjustRightInd w:val="0"/>
        <w:spacing w:after="0" w:line="480" w:lineRule="auto"/>
        <w:rPr>
          <w:rFonts w:asciiTheme="majorBidi" w:hAnsiTheme="majorBidi" w:cstheme="majorBidi"/>
          <w:lang w:bidi="fa-IR"/>
        </w:rPr>
      </w:pPr>
      <w:r w:rsidRPr="00A30368">
        <w:rPr>
          <w:rFonts w:asciiTheme="majorBidi" w:hAnsiTheme="majorBidi" w:cstheme="majorBidi"/>
          <w:lang w:bidi="fa-IR"/>
        </w:rPr>
        <w:t>Phone:09153044225</w:t>
      </w:r>
    </w:p>
    <w:p w:rsidR="00EE1FBD" w:rsidRPr="00A30368" w:rsidRDefault="00EE1FBD" w:rsidP="00EE1FBD">
      <w:pPr>
        <w:autoSpaceDE w:val="0"/>
        <w:autoSpaceDN w:val="0"/>
        <w:adjustRightInd w:val="0"/>
        <w:spacing w:after="0" w:line="480" w:lineRule="auto"/>
        <w:rPr>
          <w:rFonts w:asciiTheme="majorBidi" w:hAnsiTheme="majorBidi" w:cstheme="majorBidi"/>
          <w:lang w:bidi="fa-IR"/>
        </w:rPr>
      </w:pPr>
      <w:r w:rsidRPr="00A30368">
        <w:rPr>
          <w:rFonts w:asciiTheme="majorBidi" w:hAnsiTheme="majorBidi" w:cstheme="majorBidi"/>
          <w:lang w:bidi="fa-IR"/>
        </w:rPr>
        <w:t>Fax:</w:t>
      </w:r>
      <w:r w:rsidRPr="00A30368">
        <w:rPr>
          <w:rFonts w:asciiTheme="majorBidi" w:hAnsiTheme="majorBidi" w:cstheme="majorBidi"/>
        </w:rPr>
        <w:t>03516250344</w:t>
      </w:r>
    </w:p>
    <w:p w:rsidR="00EE1FBD" w:rsidRDefault="00EE1FBD" w:rsidP="00EE1FBD">
      <w:pPr>
        <w:spacing w:after="0" w:line="480" w:lineRule="auto"/>
        <w:jc w:val="lowKashida"/>
        <w:rPr>
          <w:rFonts w:asciiTheme="majorBidi" w:hAnsiTheme="majorBidi" w:cstheme="majorBidi"/>
          <w:sz w:val="24"/>
          <w:szCs w:val="24"/>
          <w:lang w:val="it-IT"/>
        </w:rPr>
      </w:pPr>
      <w:r w:rsidRPr="00A30368">
        <w:rPr>
          <w:rFonts w:asciiTheme="majorBidi" w:hAnsiTheme="majorBidi" w:cstheme="majorBidi"/>
          <w:sz w:val="24"/>
          <w:szCs w:val="24"/>
        </w:rPr>
        <w:t>Email: mortezasaadatt@gmailcom</w:t>
      </w:r>
    </w:p>
    <w:p w:rsidR="00EE1FBD" w:rsidRDefault="00EE1FBD" w:rsidP="00EE1FBD">
      <w:pPr>
        <w:spacing w:after="0" w:line="480" w:lineRule="auto"/>
        <w:jc w:val="lowKashida"/>
        <w:rPr>
          <w:rFonts w:asciiTheme="majorBidi" w:hAnsiTheme="majorBidi" w:cstheme="majorBidi"/>
          <w:sz w:val="24"/>
          <w:szCs w:val="24"/>
          <w:lang w:val="it-IT"/>
        </w:rPr>
      </w:pPr>
    </w:p>
    <w:p w:rsidR="00EE1FBD" w:rsidRDefault="00EE1FBD" w:rsidP="00EE1FBD">
      <w:pPr>
        <w:spacing w:after="0" w:line="480" w:lineRule="auto"/>
        <w:jc w:val="lowKashida"/>
        <w:rPr>
          <w:rFonts w:asciiTheme="majorBidi" w:hAnsiTheme="majorBidi" w:cstheme="majorBidi"/>
          <w:sz w:val="24"/>
          <w:szCs w:val="24"/>
          <w:lang w:val="it-IT"/>
        </w:rPr>
      </w:pPr>
    </w:p>
    <w:p w:rsidR="00EE1FBD" w:rsidRDefault="00EE1FBD" w:rsidP="00EE1FBD">
      <w:pPr>
        <w:spacing w:after="0" w:line="480" w:lineRule="auto"/>
        <w:jc w:val="lowKashida"/>
        <w:rPr>
          <w:rFonts w:asciiTheme="majorBidi" w:hAnsiTheme="majorBidi" w:cstheme="majorBidi"/>
          <w:sz w:val="24"/>
          <w:szCs w:val="24"/>
          <w:lang w:val="it-IT"/>
        </w:rPr>
      </w:pPr>
    </w:p>
    <w:p w:rsidR="00EE1FBD" w:rsidRDefault="00EE1FBD" w:rsidP="00EE1FBD">
      <w:pPr>
        <w:spacing w:after="0" w:line="480" w:lineRule="auto"/>
        <w:jc w:val="lowKashida"/>
        <w:rPr>
          <w:rFonts w:asciiTheme="majorBidi" w:hAnsiTheme="majorBidi" w:cstheme="majorBidi"/>
          <w:sz w:val="24"/>
          <w:szCs w:val="24"/>
          <w:lang w:val="it-IT"/>
        </w:rPr>
      </w:pPr>
    </w:p>
    <w:p w:rsidR="00EE1FBD" w:rsidRDefault="00EE1FBD" w:rsidP="00EE1FBD">
      <w:pPr>
        <w:spacing w:after="0" w:line="480" w:lineRule="auto"/>
        <w:jc w:val="lowKashida"/>
        <w:rPr>
          <w:rFonts w:asciiTheme="majorBidi" w:hAnsiTheme="majorBidi" w:cstheme="majorBidi"/>
          <w:sz w:val="24"/>
          <w:szCs w:val="24"/>
          <w:lang w:val="it-IT"/>
        </w:rPr>
      </w:pPr>
    </w:p>
    <w:p w:rsidR="00EE1FBD" w:rsidRPr="0017220B" w:rsidRDefault="00EE1FBD" w:rsidP="0017220B">
      <w:pPr>
        <w:pStyle w:val="ListParagraph"/>
        <w:numPr>
          <w:ilvl w:val="0"/>
          <w:numId w:val="1"/>
        </w:numPr>
        <w:spacing w:line="480" w:lineRule="auto"/>
        <w:ind w:left="714" w:hanging="357"/>
        <w:jc w:val="lowKashida"/>
        <w:rPr>
          <w:rFonts w:asciiTheme="majorBidi" w:hAnsiTheme="majorBidi" w:cstheme="majorBidi"/>
          <w:lang w:val="it-IT"/>
        </w:rPr>
      </w:pPr>
      <w:r w:rsidRPr="0017220B">
        <w:rPr>
          <w:rFonts w:asciiTheme="majorBidi" w:hAnsiTheme="majorBidi" w:cstheme="majorBidi"/>
          <w:lang w:val="it-IT"/>
        </w:rPr>
        <w:t xml:space="preserve">This research is funded by </w:t>
      </w:r>
      <w:r w:rsidRPr="0017220B">
        <w:rPr>
          <w:rFonts w:asciiTheme="majorBidi" w:hAnsiTheme="majorBidi" w:cstheme="majorBidi"/>
          <w:iCs/>
        </w:rPr>
        <w:t>Shahid Sadoughi University of Medical Sciences</w:t>
      </w:r>
      <w:r w:rsidRPr="0017220B">
        <w:rPr>
          <w:rFonts w:asciiTheme="majorBidi" w:hAnsiTheme="majorBidi" w:cstheme="majorBidi"/>
          <w:lang w:val="it-IT"/>
        </w:rPr>
        <w:t>.</w:t>
      </w:r>
    </w:p>
    <w:p w:rsidR="00EE1FBD" w:rsidRPr="0017220B" w:rsidRDefault="00EE1FBD" w:rsidP="0017220B">
      <w:pPr>
        <w:pStyle w:val="ListParagraph"/>
        <w:numPr>
          <w:ilvl w:val="0"/>
          <w:numId w:val="1"/>
        </w:numPr>
        <w:spacing w:line="480" w:lineRule="auto"/>
        <w:ind w:left="714" w:hanging="357"/>
        <w:rPr>
          <w:rFonts w:asciiTheme="majorBidi" w:hAnsiTheme="majorBidi" w:cstheme="majorBidi"/>
          <w:lang w:val="en-US"/>
        </w:rPr>
      </w:pPr>
      <w:r w:rsidRPr="0017220B">
        <w:rPr>
          <w:rFonts w:asciiTheme="majorBidi" w:hAnsiTheme="majorBidi" w:cstheme="majorBidi"/>
          <w:lang w:val="en-US"/>
        </w:rPr>
        <w:t>there is no conflict of interest.</w:t>
      </w:r>
    </w:p>
    <w:p w:rsidR="00EE1FBD" w:rsidRPr="0017220B" w:rsidRDefault="00EE1FBD" w:rsidP="0017220B">
      <w:pPr>
        <w:pStyle w:val="ListParagraph"/>
        <w:numPr>
          <w:ilvl w:val="0"/>
          <w:numId w:val="1"/>
        </w:numPr>
        <w:spacing w:line="480" w:lineRule="auto"/>
        <w:ind w:left="714" w:hanging="357"/>
        <w:rPr>
          <w:rFonts w:asciiTheme="majorBidi" w:hAnsiTheme="majorBidi" w:cstheme="majorBidi"/>
          <w:lang w:val="en-US"/>
        </w:rPr>
      </w:pPr>
      <w:r w:rsidRPr="0017220B">
        <w:rPr>
          <w:rFonts w:asciiTheme="majorBidi" w:hAnsiTheme="majorBidi" w:cstheme="majorBidi"/>
          <w:lang w:val="en-US"/>
        </w:rPr>
        <w:t>corresponding author and all coauthors have read the final version of the paper, are happy to be listed and give their permission for the paper to be submitted to the journal.</w:t>
      </w:r>
    </w:p>
    <w:p w:rsidR="0017220B" w:rsidRPr="0017220B" w:rsidRDefault="0017220B" w:rsidP="0017220B">
      <w:pPr>
        <w:pStyle w:val="ListParagraph"/>
        <w:numPr>
          <w:ilvl w:val="0"/>
          <w:numId w:val="1"/>
        </w:numPr>
        <w:autoSpaceDE w:val="0"/>
        <w:autoSpaceDN w:val="0"/>
        <w:adjustRightInd w:val="0"/>
        <w:spacing w:line="480" w:lineRule="auto"/>
        <w:ind w:left="714" w:hanging="357"/>
        <w:rPr>
          <w:rFonts w:asciiTheme="majorBidi" w:eastAsiaTheme="minorHAnsi" w:hAnsiTheme="majorBidi" w:cstheme="majorBidi"/>
          <w:lang w:val="en-US" w:eastAsia="en-US" w:bidi="fa-IR"/>
        </w:rPr>
      </w:pPr>
      <w:r w:rsidRPr="0017220B">
        <w:rPr>
          <w:rFonts w:asciiTheme="majorBidi" w:eastAsiaTheme="minorHAnsi" w:hAnsiTheme="majorBidi" w:cstheme="majorBidi"/>
          <w:lang w:val="en-US" w:eastAsia="en-US" w:bidi="fa-IR"/>
        </w:rPr>
        <w:t>the manuscript has not been published and will not be submitted simultaneously or published</w:t>
      </w:r>
    </w:p>
    <w:p w:rsidR="0017220B" w:rsidRPr="0017220B" w:rsidRDefault="0017220B" w:rsidP="0017220B">
      <w:pPr>
        <w:pStyle w:val="ListParagraph"/>
        <w:numPr>
          <w:ilvl w:val="0"/>
          <w:numId w:val="1"/>
        </w:numPr>
        <w:spacing w:line="480" w:lineRule="auto"/>
        <w:ind w:left="714" w:hanging="357"/>
        <w:rPr>
          <w:rFonts w:asciiTheme="majorBidi" w:hAnsiTheme="majorBidi" w:cstheme="majorBidi"/>
          <w:lang w:val="en-US"/>
        </w:rPr>
      </w:pPr>
      <w:r w:rsidRPr="0017220B">
        <w:rPr>
          <w:rFonts w:asciiTheme="majorBidi" w:eastAsiaTheme="minorHAnsi" w:hAnsiTheme="majorBidi" w:cstheme="majorBidi"/>
          <w:lang w:val="en-US" w:eastAsia="en-US" w:bidi="fa-IR"/>
        </w:rPr>
        <w:t>elsewhere.</w:t>
      </w:r>
    </w:p>
    <w:p w:rsidR="0017220B" w:rsidRPr="0017220B" w:rsidRDefault="0017220B" w:rsidP="0017220B">
      <w:pPr>
        <w:pStyle w:val="ListParagraph"/>
        <w:numPr>
          <w:ilvl w:val="0"/>
          <w:numId w:val="1"/>
        </w:numPr>
        <w:autoSpaceDE w:val="0"/>
        <w:autoSpaceDN w:val="0"/>
        <w:adjustRightInd w:val="0"/>
        <w:spacing w:line="480" w:lineRule="auto"/>
        <w:ind w:left="714" w:hanging="357"/>
        <w:rPr>
          <w:rFonts w:asciiTheme="majorBidi" w:eastAsiaTheme="minorHAnsi" w:hAnsiTheme="majorBidi" w:cstheme="majorBidi"/>
          <w:lang w:val="en-US" w:eastAsia="en-US" w:bidi="fa-IR"/>
        </w:rPr>
      </w:pPr>
      <w:r w:rsidRPr="0017220B">
        <w:rPr>
          <w:rFonts w:asciiTheme="majorBidi" w:eastAsiaTheme="minorHAnsi" w:hAnsiTheme="majorBidi" w:cstheme="majorBidi"/>
          <w:lang w:val="en-US" w:eastAsia="en-US" w:bidi="fa-IR"/>
        </w:rPr>
        <w:t>the manuscript has not been published and will not be submitted simultaneously or published</w:t>
      </w:r>
    </w:p>
    <w:p w:rsidR="0017220B" w:rsidRPr="0017220B" w:rsidRDefault="0017220B" w:rsidP="0017220B">
      <w:pPr>
        <w:pStyle w:val="ListParagraph"/>
        <w:numPr>
          <w:ilvl w:val="0"/>
          <w:numId w:val="1"/>
        </w:numPr>
        <w:spacing w:line="480" w:lineRule="auto"/>
        <w:ind w:left="714" w:hanging="357"/>
        <w:rPr>
          <w:rFonts w:asciiTheme="majorBidi" w:hAnsiTheme="majorBidi" w:cstheme="majorBidi"/>
          <w:lang w:val="en-US"/>
        </w:rPr>
      </w:pPr>
      <w:r w:rsidRPr="0017220B">
        <w:rPr>
          <w:rFonts w:asciiTheme="majorBidi" w:eastAsiaTheme="minorHAnsi" w:hAnsiTheme="majorBidi" w:cstheme="majorBidi"/>
          <w:lang w:val="en-US" w:eastAsia="en-US" w:bidi="fa-IR"/>
        </w:rPr>
        <w:t>elsewhere.</w:t>
      </w:r>
    </w:p>
    <w:sectPr w:rsidR="0017220B" w:rsidRPr="0017220B" w:rsidSect="0006792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77A4"/>
    <w:multiLevelType w:val="hybridMultilevel"/>
    <w:tmpl w:val="1CD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E1FBD"/>
    <w:rsid w:val="000122C5"/>
    <w:rsid w:val="00053D0D"/>
    <w:rsid w:val="0006792C"/>
    <w:rsid w:val="00087885"/>
    <w:rsid w:val="000D1EE9"/>
    <w:rsid w:val="00107FFA"/>
    <w:rsid w:val="00130BA6"/>
    <w:rsid w:val="00134DAC"/>
    <w:rsid w:val="00155DE8"/>
    <w:rsid w:val="00164733"/>
    <w:rsid w:val="0017220B"/>
    <w:rsid w:val="001A201E"/>
    <w:rsid w:val="001B02AC"/>
    <w:rsid w:val="001B0BCE"/>
    <w:rsid w:val="001F0239"/>
    <w:rsid w:val="00215C7D"/>
    <w:rsid w:val="0029469D"/>
    <w:rsid w:val="002A5377"/>
    <w:rsid w:val="002A617F"/>
    <w:rsid w:val="00326937"/>
    <w:rsid w:val="003B58CF"/>
    <w:rsid w:val="004254B7"/>
    <w:rsid w:val="004254FC"/>
    <w:rsid w:val="00430CBC"/>
    <w:rsid w:val="00483CF2"/>
    <w:rsid w:val="004A53F3"/>
    <w:rsid w:val="005503C3"/>
    <w:rsid w:val="00555718"/>
    <w:rsid w:val="005C06C0"/>
    <w:rsid w:val="00675592"/>
    <w:rsid w:val="00691548"/>
    <w:rsid w:val="00694BEA"/>
    <w:rsid w:val="006A0FB0"/>
    <w:rsid w:val="006D424A"/>
    <w:rsid w:val="006F4E06"/>
    <w:rsid w:val="007329D3"/>
    <w:rsid w:val="00751B10"/>
    <w:rsid w:val="007818D4"/>
    <w:rsid w:val="0079682B"/>
    <w:rsid w:val="007B61A2"/>
    <w:rsid w:val="007D5D00"/>
    <w:rsid w:val="0081736C"/>
    <w:rsid w:val="00824ED0"/>
    <w:rsid w:val="00827AFC"/>
    <w:rsid w:val="008432C9"/>
    <w:rsid w:val="00860E5B"/>
    <w:rsid w:val="00866DF3"/>
    <w:rsid w:val="008670E3"/>
    <w:rsid w:val="0089287B"/>
    <w:rsid w:val="008C31E6"/>
    <w:rsid w:val="008D454C"/>
    <w:rsid w:val="008D4FB1"/>
    <w:rsid w:val="008D5242"/>
    <w:rsid w:val="00915F70"/>
    <w:rsid w:val="00955460"/>
    <w:rsid w:val="00962292"/>
    <w:rsid w:val="00993F29"/>
    <w:rsid w:val="009B0180"/>
    <w:rsid w:val="009F72A0"/>
    <w:rsid w:val="00A47C75"/>
    <w:rsid w:val="00A90A11"/>
    <w:rsid w:val="00AB0EE0"/>
    <w:rsid w:val="00AE194B"/>
    <w:rsid w:val="00B172A6"/>
    <w:rsid w:val="00B30271"/>
    <w:rsid w:val="00B5036B"/>
    <w:rsid w:val="00B840AC"/>
    <w:rsid w:val="00BB28E9"/>
    <w:rsid w:val="00C01439"/>
    <w:rsid w:val="00C154D5"/>
    <w:rsid w:val="00C1787A"/>
    <w:rsid w:val="00C5287E"/>
    <w:rsid w:val="00C826C7"/>
    <w:rsid w:val="00C978AA"/>
    <w:rsid w:val="00CB50EE"/>
    <w:rsid w:val="00CD40E0"/>
    <w:rsid w:val="00D37243"/>
    <w:rsid w:val="00DC00CB"/>
    <w:rsid w:val="00E35DF1"/>
    <w:rsid w:val="00E66600"/>
    <w:rsid w:val="00EC3933"/>
    <w:rsid w:val="00EC7412"/>
    <w:rsid w:val="00EC7CF3"/>
    <w:rsid w:val="00EE1FBD"/>
    <w:rsid w:val="00F21C47"/>
    <w:rsid w:val="00F400EA"/>
    <w:rsid w:val="00F50605"/>
    <w:rsid w:val="00F77B68"/>
    <w:rsid w:val="00F828FD"/>
    <w:rsid w:val="00F870DE"/>
    <w:rsid w:val="00F93D7B"/>
    <w:rsid w:val="00FA5ACB"/>
    <w:rsid w:val="00FB4FFE"/>
    <w:rsid w:val="00FD639B"/>
    <w:rsid w:val="00FE60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BD"/>
    <w:rPr>
      <w:rFonts w:eastAsiaTheme="minorEastAsia"/>
      <w:lang w:val="en-GB" w:eastAsia="en-GB" w:bidi="ar-SA"/>
    </w:rPr>
  </w:style>
  <w:style w:type="paragraph" w:styleId="Heading1">
    <w:name w:val="heading 1"/>
    <w:basedOn w:val="Normal"/>
    <w:link w:val="Heading1Char"/>
    <w:uiPriority w:val="9"/>
    <w:qFormat/>
    <w:rsid w:val="00F400EA"/>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EA"/>
    <w:rPr>
      <w:rFonts w:ascii="Times New Roman" w:eastAsia="Times New Roman" w:hAnsi="Times New Roman" w:cs="Times New Roman"/>
      <w:b/>
      <w:bCs/>
      <w:kern w:val="36"/>
      <w:sz w:val="36"/>
      <w:szCs w:val="36"/>
    </w:rPr>
  </w:style>
  <w:style w:type="character" w:styleId="Emphasis">
    <w:name w:val="Emphasis"/>
    <w:basedOn w:val="DefaultParagraphFont"/>
    <w:uiPriority w:val="20"/>
    <w:qFormat/>
    <w:rsid w:val="00F400EA"/>
    <w:rPr>
      <w:b w:val="0"/>
      <w:bCs w:val="0"/>
      <w:i/>
      <w:iCs/>
    </w:rPr>
  </w:style>
  <w:style w:type="paragraph" w:styleId="ListParagraph">
    <w:name w:val="List Paragraph"/>
    <w:basedOn w:val="Normal"/>
    <w:uiPriority w:val="34"/>
    <w:qFormat/>
    <w:rsid w:val="00F400EA"/>
    <w:pPr>
      <w:spacing w:after="0" w:line="240" w:lineRule="auto"/>
      <w:ind w:left="720"/>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507B-62BC-4BBA-913C-897E8293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CE</cp:lastModifiedBy>
  <cp:revision>2</cp:revision>
  <dcterms:created xsi:type="dcterms:W3CDTF">2015-02-11T16:40:00Z</dcterms:created>
  <dcterms:modified xsi:type="dcterms:W3CDTF">2015-02-11T16:56:00Z</dcterms:modified>
</cp:coreProperties>
</file>