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D0B8" w14:textId="44598EFB" w:rsidR="00AB37CF" w:rsidRPr="00F84A7C" w:rsidRDefault="00AB37CF" w:rsidP="00057414">
      <w:pPr>
        <w:tabs>
          <w:tab w:val="left" w:pos="3686"/>
        </w:tabs>
        <w:spacing w:line="480" w:lineRule="auto"/>
        <w:ind w:left="1417" w:right="-567" w:hanging="1701"/>
        <w:jc w:val="both"/>
        <w:rPr>
          <w:sz w:val="28"/>
          <w:lang w:val="en-GB"/>
        </w:rPr>
      </w:pPr>
      <w:r w:rsidRPr="00057414">
        <w:rPr>
          <w:b/>
          <w:lang w:val="en-GB"/>
        </w:rPr>
        <w:t>Table 1.</w:t>
      </w:r>
      <w:r w:rsidRPr="00F84A7C">
        <w:rPr>
          <w:sz w:val="28"/>
          <w:lang w:val="en-GB"/>
        </w:rPr>
        <w:tab/>
      </w:r>
      <w:r w:rsidRPr="00057414">
        <w:rPr>
          <w:lang w:val="en-GB"/>
        </w:rPr>
        <w:t xml:space="preserve">Data </w:t>
      </w:r>
      <w:r w:rsidR="009D34E5" w:rsidRPr="00057414">
        <w:rPr>
          <w:lang w:val="en-GB"/>
        </w:rPr>
        <w:t xml:space="preserve">relating to </w:t>
      </w:r>
      <w:r w:rsidRPr="00057414">
        <w:rPr>
          <w:lang w:val="en-GB"/>
        </w:rPr>
        <w:t>the dyes used in the study (</w:t>
      </w:r>
      <w:proofErr w:type="spellStart"/>
      <w:r w:rsidRPr="00057414">
        <w:rPr>
          <w:b/>
          <w:lang w:val="en-GB"/>
        </w:rPr>
        <w:t>Cas</w:t>
      </w:r>
      <w:proofErr w:type="spellEnd"/>
      <w:r w:rsidRPr="00057414">
        <w:rPr>
          <w:b/>
          <w:lang w:val="en-GB"/>
        </w:rPr>
        <w:t>. No.</w:t>
      </w:r>
      <w:r w:rsidRPr="00057414">
        <w:rPr>
          <w:lang w:val="en-GB"/>
        </w:rPr>
        <w:t xml:space="preserve">=Identification number; </w:t>
      </w:r>
      <w:r w:rsidRPr="00057414">
        <w:rPr>
          <w:b/>
          <w:lang w:val="en-GB"/>
        </w:rPr>
        <w:t>Cat. No.</w:t>
      </w:r>
      <w:r w:rsidRPr="00057414">
        <w:rPr>
          <w:lang w:val="en-GB"/>
        </w:rPr>
        <w:t>=Catalogue number</w:t>
      </w:r>
      <w:proofErr w:type="gramStart"/>
      <w:r w:rsidRPr="00057414">
        <w:rPr>
          <w:lang w:val="en-GB"/>
        </w:rPr>
        <w:t>;</w:t>
      </w:r>
      <w:proofErr w:type="gramEnd"/>
      <w:r w:rsidRPr="00057414">
        <w:rPr>
          <w:lang w:val="en-GB"/>
        </w:rPr>
        <w:t xml:space="preserve"> </w:t>
      </w:r>
      <w:r w:rsidRPr="00057414">
        <w:rPr>
          <w:b/>
          <w:lang w:val="en-GB"/>
        </w:rPr>
        <w:t>N/A</w:t>
      </w:r>
      <w:r w:rsidRPr="00057414">
        <w:rPr>
          <w:lang w:val="en-GB"/>
        </w:rPr>
        <w:t>=not applicable).</w:t>
      </w:r>
    </w:p>
    <w:p w14:paraId="4950ED3F" w14:textId="77777777" w:rsidR="00AB37CF" w:rsidRPr="00F84A7C" w:rsidRDefault="00AB37CF" w:rsidP="00AB37CF">
      <w:pPr>
        <w:ind w:left="-284" w:right="-567"/>
        <w:rPr>
          <w:sz w:val="28"/>
          <w:lang w:val="en-GB"/>
        </w:rPr>
      </w:pPr>
      <w:bookmarkStart w:id="0" w:name="_GoBack"/>
      <w:bookmarkEnd w:id="0"/>
    </w:p>
    <w:p w14:paraId="40AA71E3" w14:textId="77777777" w:rsidR="00AB37CF" w:rsidRPr="003D6D7B" w:rsidRDefault="00057414" w:rsidP="00AB37CF">
      <w:pPr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09795CB7">
          <v:rect id="_x0000_i1025" style="width:453.6pt;height:2pt" o:hralign="center" o:hrstd="t" o:hrnoshade="t" o:hr="t" fillcolor="black" stroked="f"/>
        </w:pict>
      </w:r>
    </w:p>
    <w:p w14:paraId="65DFEFCC" w14:textId="3ACF1711" w:rsidR="00AB37CF" w:rsidRDefault="00AB37CF" w:rsidP="003D6D7B">
      <w:pPr>
        <w:tabs>
          <w:tab w:val="left" w:pos="1701"/>
          <w:tab w:val="left" w:pos="3969"/>
          <w:tab w:val="left" w:pos="5529"/>
          <w:tab w:val="left" w:pos="6804"/>
          <w:tab w:val="left" w:pos="8222"/>
        </w:tabs>
        <w:spacing w:before="60"/>
        <w:ind w:left="-284" w:right="-567"/>
        <w:rPr>
          <w:b/>
          <w:sz w:val="20"/>
          <w:szCs w:val="20"/>
          <w:lang w:val="en-GB"/>
        </w:rPr>
      </w:pPr>
      <w:r w:rsidRPr="003D6D7B">
        <w:rPr>
          <w:b/>
          <w:sz w:val="20"/>
          <w:szCs w:val="20"/>
          <w:lang w:val="en-GB"/>
        </w:rPr>
        <w:t>Dye</w:t>
      </w:r>
      <w:r w:rsidRPr="003D6D7B">
        <w:rPr>
          <w:b/>
          <w:sz w:val="20"/>
          <w:szCs w:val="20"/>
          <w:lang w:val="en-GB"/>
        </w:rPr>
        <w:tab/>
        <w:t>Generic name</w:t>
      </w:r>
      <w:r w:rsidRPr="003D6D7B">
        <w:rPr>
          <w:b/>
          <w:sz w:val="20"/>
          <w:szCs w:val="20"/>
          <w:lang w:val="en-GB"/>
        </w:rPr>
        <w:tab/>
      </w:r>
      <w:r w:rsidR="003D6D7B" w:rsidRPr="003D6D7B">
        <w:rPr>
          <w:b/>
          <w:sz w:val="20"/>
          <w:szCs w:val="20"/>
          <w:lang w:val="en-GB"/>
        </w:rPr>
        <w:t>Binding</w:t>
      </w:r>
      <w:r w:rsidRPr="003D6D7B">
        <w:rPr>
          <w:b/>
          <w:sz w:val="20"/>
          <w:szCs w:val="20"/>
          <w:lang w:val="en-GB"/>
        </w:rPr>
        <w:tab/>
      </w:r>
      <w:proofErr w:type="spellStart"/>
      <w:r w:rsidRPr="003D6D7B">
        <w:rPr>
          <w:b/>
          <w:sz w:val="20"/>
          <w:szCs w:val="20"/>
          <w:lang w:val="en-GB"/>
        </w:rPr>
        <w:t>Cas</w:t>
      </w:r>
      <w:proofErr w:type="spellEnd"/>
      <w:r w:rsidRPr="003D6D7B">
        <w:rPr>
          <w:b/>
          <w:sz w:val="20"/>
          <w:szCs w:val="20"/>
          <w:lang w:val="en-GB"/>
        </w:rPr>
        <w:t>. No.</w:t>
      </w:r>
      <w:r w:rsidRPr="003D6D7B">
        <w:rPr>
          <w:b/>
          <w:sz w:val="20"/>
          <w:szCs w:val="20"/>
          <w:lang w:val="en-GB"/>
        </w:rPr>
        <w:tab/>
        <w:t>Cat. No.</w:t>
      </w:r>
      <w:r w:rsidRPr="003D6D7B">
        <w:rPr>
          <w:b/>
          <w:sz w:val="20"/>
          <w:szCs w:val="20"/>
          <w:lang w:val="en-GB"/>
        </w:rPr>
        <w:tab/>
        <w:t>Company</w:t>
      </w:r>
      <w:r w:rsidRPr="003D6D7B">
        <w:rPr>
          <w:b/>
          <w:sz w:val="20"/>
          <w:szCs w:val="20"/>
          <w:lang w:val="en-GB"/>
        </w:rPr>
        <w:br/>
        <w:t>(</w:t>
      </w:r>
      <w:proofErr w:type="spellStart"/>
      <w:r w:rsidR="009D34E5">
        <w:rPr>
          <w:b/>
          <w:sz w:val="20"/>
          <w:szCs w:val="20"/>
          <w:lang w:val="en-GB"/>
        </w:rPr>
        <w:t>a</w:t>
      </w:r>
      <w:r w:rsidR="009D34E5" w:rsidRPr="003D6D7B">
        <w:rPr>
          <w:b/>
          <w:sz w:val="20"/>
          <w:szCs w:val="20"/>
          <w:lang w:val="en-GB"/>
        </w:rPr>
        <w:t>b</w:t>
      </w:r>
      <w:r w:rsidR="009D34E5">
        <w:rPr>
          <w:b/>
          <w:sz w:val="20"/>
          <w:szCs w:val="20"/>
          <w:lang w:val="en-GB"/>
        </w:rPr>
        <w:t>b</w:t>
      </w:r>
      <w:r w:rsidR="009D34E5" w:rsidRPr="003D6D7B">
        <w:rPr>
          <w:b/>
          <w:sz w:val="20"/>
          <w:szCs w:val="20"/>
          <w:lang w:val="en-GB"/>
        </w:rPr>
        <w:t>revation</w:t>
      </w:r>
      <w:proofErr w:type="spellEnd"/>
      <w:r w:rsidRPr="003D6D7B">
        <w:rPr>
          <w:b/>
          <w:sz w:val="20"/>
          <w:szCs w:val="20"/>
          <w:lang w:val="en-GB"/>
        </w:rPr>
        <w:t>)</w:t>
      </w:r>
      <w:r w:rsidRPr="003D6D7B">
        <w:rPr>
          <w:b/>
          <w:sz w:val="20"/>
          <w:szCs w:val="20"/>
          <w:lang w:val="en-GB"/>
        </w:rPr>
        <w:tab/>
        <w:t>name</w:t>
      </w:r>
      <w:r w:rsidRPr="003D6D7B">
        <w:rPr>
          <w:b/>
          <w:sz w:val="20"/>
          <w:szCs w:val="20"/>
          <w:lang w:val="en-GB"/>
        </w:rPr>
        <w:tab/>
        <w:t>capacity</w:t>
      </w:r>
    </w:p>
    <w:p w14:paraId="5AFF593F" w14:textId="77777777" w:rsidR="00AB37CF" w:rsidRPr="00F84A7C" w:rsidRDefault="00057414" w:rsidP="00AB37CF">
      <w:pPr>
        <w:tabs>
          <w:tab w:val="left" w:pos="1701"/>
          <w:tab w:val="right" w:pos="5954"/>
          <w:tab w:val="right" w:pos="7088"/>
          <w:tab w:val="left" w:pos="7655"/>
        </w:tabs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0FE69B8B">
          <v:rect id="_x0000_i1026" style="width:453.6pt;height:2pt" o:hralign="center" o:hrstd="t" o:hrnoshade="t" o:hr="t" fillcolor="black" stroked="f"/>
        </w:pict>
      </w:r>
    </w:p>
    <w:p w14:paraId="110FB48F" w14:textId="77777777" w:rsidR="00AB37CF" w:rsidRPr="00F84A7C" w:rsidRDefault="00AB37CF" w:rsidP="003D6D7B">
      <w:pPr>
        <w:tabs>
          <w:tab w:val="left" w:pos="1701"/>
          <w:tab w:val="left" w:pos="3969"/>
          <w:tab w:val="left" w:pos="5529"/>
          <w:tab w:val="left" w:pos="6804"/>
          <w:tab w:val="left" w:pos="8222"/>
        </w:tabs>
        <w:spacing w:before="60" w:after="120"/>
        <w:ind w:left="-284" w:right="-567"/>
        <w:rPr>
          <w:sz w:val="20"/>
          <w:szCs w:val="20"/>
          <w:lang w:val="en-GB"/>
        </w:rPr>
      </w:pPr>
      <w:r w:rsidRPr="003E3010">
        <w:rPr>
          <w:b/>
          <w:sz w:val="20"/>
          <w:szCs w:val="20"/>
          <w:lang w:val="en-GB"/>
        </w:rPr>
        <w:t>Food Blue</w:t>
      </w:r>
      <w:r w:rsidRPr="00F84A7C">
        <w:rPr>
          <w:sz w:val="20"/>
          <w:szCs w:val="20"/>
          <w:lang w:val="en-GB"/>
        </w:rPr>
        <w:tab/>
      </w:r>
      <w:r w:rsidRPr="00AB37CF">
        <w:rPr>
          <w:color w:val="000000" w:themeColor="text1"/>
          <w:sz w:val="20"/>
          <w:szCs w:val="20"/>
          <w:lang w:val="en-GB"/>
        </w:rPr>
        <w:t>Patent Blue</w:t>
      </w:r>
      <w:r>
        <w:rPr>
          <w:color w:val="000000" w:themeColor="text1"/>
          <w:sz w:val="20"/>
          <w:szCs w:val="20"/>
          <w:lang w:val="en-GB"/>
        </w:rPr>
        <w:tab/>
        <w:t>Electrost</w:t>
      </w:r>
      <w:r w:rsidR="003D6D7B">
        <w:rPr>
          <w:color w:val="000000" w:themeColor="text1"/>
          <w:sz w:val="20"/>
          <w:szCs w:val="20"/>
          <w:lang w:val="en-GB"/>
        </w:rPr>
        <w:t>a</w:t>
      </w:r>
      <w:r>
        <w:rPr>
          <w:color w:val="000000" w:themeColor="text1"/>
          <w:sz w:val="20"/>
          <w:szCs w:val="20"/>
          <w:lang w:val="en-GB"/>
        </w:rPr>
        <w:t>tic</w:t>
      </w:r>
      <w:r w:rsidRPr="00F84A7C">
        <w:rPr>
          <w:sz w:val="20"/>
          <w:szCs w:val="20"/>
          <w:lang w:val="en-GB"/>
        </w:rPr>
        <w:tab/>
        <w:t>3536-49-0</w:t>
      </w:r>
      <w:r w:rsidRPr="00F84A7C">
        <w:rPr>
          <w:sz w:val="20"/>
          <w:szCs w:val="20"/>
          <w:lang w:val="en-GB"/>
        </w:rPr>
        <w:tab/>
        <w:t>74748</w:t>
      </w:r>
      <w:r w:rsidRPr="00F84A7C">
        <w:rPr>
          <w:sz w:val="20"/>
          <w:szCs w:val="20"/>
          <w:lang w:val="en-GB"/>
        </w:rPr>
        <w:tab/>
        <w:t>FLUKA, USA</w:t>
      </w:r>
      <w:r w:rsidRPr="00F84A7C">
        <w:rPr>
          <w:sz w:val="20"/>
          <w:szCs w:val="20"/>
          <w:lang w:val="en-GB"/>
        </w:rPr>
        <w:br/>
      </w:r>
      <w:r w:rsidRPr="00F84A7C">
        <w:rPr>
          <w:b/>
          <w:sz w:val="20"/>
          <w:szCs w:val="20"/>
          <w:lang w:val="en-GB"/>
        </w:rPr>
        <w:t>(FB)</w:t>
      </w:r>
      <w:r>
        <w:rPr>
          <w:b/>
          <w:sz w:val="20"/>
          <w:szCs w:val="20"/>
          <w:lang w:val="en-GB"/>
        </w:rPr>
        <w:tab/>
      </w:r>
      <w:r w:rsidRPr="00AB37CF">
        <w:rPr>
          <w:color w:val="000000" w:themeColor="text1"/>
          <w:sz w:val="20"/>
          <w:szCs w:val="20"/>
          <w:lang w:val="en-GB"/>
        </w:rPr>
        <w:t>V calcium salt</w:t>
      </w:r>
    </w:p>
    <w:p w14:paraId="228E904B" w14:textId="77777777" w:rsidR="00AB37CF" w:rsidRPr="00F84A7C" w:rsidRDefault="00057414" w:rsidP="00AB37CF">
      <w:pPr>
        <w:tabs>
          <w:tab w:val="left" w:pos="1843"/>
          <w:tab w:val="left" w:pos="5387"/>
          <w:tab w:val="left" w:pos="6521"/>
          <w:tab w:val="left" w:pos="7371"/>
        </w:tabs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1CE9ECC7">
          <v:rect id="_x0000_i1027" style="width:453.6pt;height:1pt" o:hralign="center" o:hrstd="t" o:hrnoshade="t" o:hr="t" fillcolor="black" stroked="f"/>
        </w:pict>
      </w:r>
    </w:p>
    <w:p w14:paraId="52424584" w14:textId="77777777" w:rsidR="00AB37CF" w:rsidRPr="0006576B" w:rsidRDefault="00AB37CF" w:rsidP="003D6D7B">
      <w:pPr>
        <w:tabs>
          <w:tab w:val="left" w:pos="1701"/>
          <w:tab w:val="left" w:pos="3969"/>
          <w:tab w:val="left" w:pos="5529"/>
          <w:tab w:val="left" w:pos="6804"/>
          <w:tab w:val="left" w:pos="8222"/>
        </w:tabs>
        <w:spacing w:before="60" w:after="120"/>
        <w:ind w:left="-284" w:right="-567"/>
        <w:rPr>
          <w:b/>
          <w:sz w:val="20"/>
          <w:szCs w:val="20"/>
          <w:lang w:val="en-US"/>
        </w:rPr>
      </w:pPr>
      <w:r w:rsidRPr="0006576B">
        <w:rPr>
          <w:b/>
          <w:sz w:val="20"/>
          <w:szCs w:val="20"/>
          <w:lang w:val="en-US"/>
        </w:rPr>
        <w:t>Acid Red</w:t>
      </w:r>
      <w:r w:rsidRPr="0006576B">
        <w:rPr>
          <w:sz w:val="20"/>
          <w:szCs w:val="20"/>
          <w:lang w:val="en-US"/>
        </w:rPr>
        <w:tab/>
        <w:t>Acid Red 1</w:t>
      </w:r>
      <w:r>
        <w:rPr>
          <w:sz w:val="20"/>
          <w:szCs w:val="20"/>
          <w:lang w:val="en-US"/>
        </w:rPr>
        <w:tab/>
        <w:t>Electro</w:t>
      </w:r>
      <w:r w:rsidR="003D6D7B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tatic</w:t>
      </w:r>
      <w:r w:rsidRPr="0006576B">
        <w:rPr>
          <w:sz w:val="20"/>
          <w:szCs w:val="20"/>
          <w:lang w:val="en-US"/>
        </w:rPr>
        <w:tab/>
        <w:t>3734-67-6</w:t>
      </w:r>
      <w:r w:rsidRPr="0006576B">
        <w:rPr>
          <w:sz w:val="20"/>
          <w:szCs w:val="20"/>
          <w:lang w:val="en-US"/>
        </w:rPr>
        <w:tab/>
        <w:t>210633</w:t>
      </w:r>
      <w:r w:rsidRPr="0006576B">
        <w:rPr>
          <w:sz w:val="20"/>
          <w:szCs w:val="20"/>
          <w:lang w:val="en-US"/>
        </w:rPr>
        <w:tab/>
        <w:t>Aldrich, USA</w:t>
      </w:r>
      <w:r w:rsidRPr="0006576B">
        <w:rPr>
          <w:sz w:val="20"/>
          <w:szCs w:val="20"/>
          <w:lang w:val="en-US"/>
        </w:rPr>
        <w:br/>
      </w:r>
      <w:r w:rsidRPr="0006576B">
        <w:rPr>
          <w:b/>
          <w:sz w:val="20"/>
          <w:szCs w:val="20"/>
          <w:lang w:val="en-US"/>
        </w:rPr>
        <w:t>(AR)</w:t>
      </w:r>
    </w:p>
    <w:p w14:paraId="5371C29A" w14:textId="77777777" w:rsidR="00AB37CF" w:rsidRPr="00F84A7C" w:rsidRDefault="00057414" w:rsidP="00AB37CF">
      <w:pPr>
        <w:tabs>
          <w:tab w:val="left" w:pos="1843"/>
          <w:tab w:val="left" w:pos="5387"/>
          <w:tab w:val="left" w:pos="6521"/>
          <w:tab w:val="left" w:pos="7371"/>
        </w:tabs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552D5A7E">
          <v:rect id="_x0000_i1028" style="width:453.6pt;height:1pt" o:hralign="center" o:hrstd="t" o:hrnoshade="t" o:hr="t" fillcolor="black" stroked="f"/>
        </w:pict>
      </w:r>
    </w:p>
    <w:p w14:paraId="4E436C21" w14:textId="35B4ADE9" w:rsidR="00AB37CF" w:rsidRDefault="00AB37CF" w:rsidP="003D6D7B">
      <w:pPr>
        <w:tabs>
          <w:tab w:val="left" w:pos="1701"/>
          <w:tab w:val="left" w:pos="3969"/>
          <w:tab w:val="left" w:pos="5529"/>
          <w:tab w:val="left" w:pos="6804"/>
          <w:tab w:val="left" w:pos="8222"/>
        </w:tabs>
        <w:spacing w:before="60" w:after="120"/>
        <w:ind w:left="-284" w:right="-567"/>
        <w:rPr>
          <w:sz w:val="20"/>
          <w:szCs w:val="20"/>
          <w:lang w:val="en-GB"/>
        </w:rPr>
      </w:pPr>
      <w:r w:rsidRPr="003E3010">
        <w:rPr>
          <w:b/>
          <w:sz w:val="20"/>
          <w:szCs w:val="20"/>
          <w:lang w:val="en-GB"/>
        </w:rPr>
        <w:t>Alexa Fluor 594</w:t>
      </w:r>
      <w:r w:rsidRPr="00F84A7C">
        <w:rPr>
          <w:sz w:val="20"/>
          <w:szCs w:val="20"/>
          <w:lang w:val="en-GB"/>
        </w:rPr>
        <w:tab/>
        <w:t>Alexa Fluor 594</w:t>
      </w:r>
      <w:r w:rsidRPr="00F84A7C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Covalent</w:t>
      </w:r>
      <w:r w:rsidR="003D6D7B">
        <w:rPr>
          <w:sz w:val="20"/>
          <w:szCs w:val="20"/>
          <w:lang w:val="en-GB"/>
        </w:rPr>
        <w:tab/>
      </w:r>
      <w:r w:rsidRPr="0006576B">
        <w:rPr>
          <w:b/>
          <w:sz w:val="20"/>
          <w:szCs w:val="20"/>
          <w:lang w:val="en-GB"/>
        </w:rPr>
        <w:t>N/A</w:t>
      </w:r>
      <w:r w:rsidRPr="00F84A7C">
        <w:rPr>
          <w:sz w:val="20"/>
          <w:szCs w:val="20"/>
          <w:lang w:val="en-GB"/>
        </w:rPr>
        <w:tab/>
        <w:t>A10438</w:t>
      </w:r>
      <w:r w:rsidRPr="00F84A7C">
        <w:rPr>
          <w:sz w:val="20"/>
          <w:szCs w:val="20"/>
          <w:lang w:val="en-GB"/>
        </w:rPr>
        <w:tab/>
        <w:t>Life</w:t>
      </w:r>
      <w:r>
        <w:rPr>
          <w:sz w:val="20"/>
          <w:szCs w:val="20"/>
          <w:lang w:val="en-GB"/>
        </w:rPr>
        <w:t xml:space="preserve"> </w:t>
      </w:r>
      <w:r w:rsidRPr="00F84A7C">
        <w:rPr>
          <w:sz w:val="20"/>
          <w:szCs w:val="20"/>
          <w:lang w:val="en-GB"/>
        </w:rPr>
        <w:t>technologies</w:t>
      </w:r>
      <w:r>
        <w:rPr>
          <w:sz w:val="20"/>
          <w:szCs w:val="20"/>
          <w:lang w:val="en-GB"/>
        </w:rPr>
        <w:t>, USA</w:t>
      </w:r>
      <w:r w:rsidRPr="00F84A7C">
        <w:rPr>
          <w:sz w:val="20"/>
          <w:szCs w:val="20"/>
          <w:lang w:val="en-GB"/>
        </w:rPr>
        <w:br/>
      </w:r>
      <w:r w:rsidRPr="00F84A7C">
        <w:rPr>
          <w:b/>
          <w:sz w:val="20"/>
          <w:szCs w:val="20"/>
          <w:lang w:val="en-GB"/>
        </w:rPr>
        <w:t>(AF594)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proofErr w:type="spellStart"/>
      <w:r>
        <w:rPr>
          <w:sz w:val="20"/>
          <w:szCs w:val="20"/>
          <w:lang w:val="en-GB"/>
        </w:rPr>
        <w:t>hydrazide</w:t>
      </w:r>
      <w:proofErr w:type="spellEnd"/>
      <w:r>
        <w:rPr>
          <w:sz w:val="20"/>
          <w:szCs w:val="20"/>
          <w:lang w:val="en-GB"/>
        </w:rPr>
        <w:t>, sodium salt</w:t>
      </w:r>
      <w:r>
        <w:rPr>
          <w:sz w:val="20"/>
          <w:szCs w:val="20"/>
          <w:lang w:val="en-GB"/>
        </w:rPr>
        <w:tab/>
        <w:t>Electrost</w:t>
      </w:r>
      <w:r w:rsidR="003D6D7B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tic</w:t>
      </w:r>
    </w:p>
    <w:p w14:paraId="0B981432" w14:textId="77777777" w:rsidR="00AB37CF" w:rsidRPr="00F84A7C" w:rsidRDefault="00057414" w:rsidP="00AB37CF">
      <w:pPr>
        <w:tabs>
          <w:tab w:val="left" w:pos="1843"/>
          <w:tab w:val="left" w:pos="5529"/>
          <w:tab w:val="left" w:pos="6663"/>
          <w:tab w:val="left" w:pos="7655"/>
        </w:tabs>
        <w:spacing w:before="60"/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47F58990">
          <v:rect id="_x0000_i1029" style="width:453.6pt;height:1pt" o:hralign="center" o:hrstd="t" o:hrnoshade="t" o:hr="t" fillcolor="black" stroked="f"/>
        </w:pict>
      </w:r>
    </w:p>
    <w:p w14:paraId="644B6C59" w14:textId="77777777" w:rsidR="003D6D7B" w:rsidRDefault="00AB37CF" w:rsidP="003D6D7B">
      <w:pPr>
        <w:tabs>
          <w:tab w:val="left" w:pos="1701"/>
          <w:tab w:val="left" w:pos="3969"/>
          <w:tab w:val="left" w:pos="5529"/>
          <w:tab w:val="left" w:pos="6804"/>
          <w:tab w:val="left" w:pos="8222"/>
        </w:tabs>
        <w:spacing w:before="60" w:after="120"/>
        <w:ind w:left="-284" w:right="-567"/>
        <w:rPr>
          <w:sz w:val="20"/>
          <w:szCs w:val="20"/>
          <w:lang w:val="en-GB"/>
        </w:rPr>
      </w:pPr>
      <w:proofErr w:type="spellStart"/>
      <w:r w:rsidRPr="003E3010">
        <w:rPr>
          <w:b/>
          <w:sz w:val="20"/>
          <w:szCs w:val="20"/>
          <w:lang w:val="en-GB"/>
        </w:rPr>
        <w:t>Aminofluorescein</w:t>
      </w:r>
      <w:proofErr w:type="spellEnd"/>
      <w:r w:rsidRPr="00F84A7C">
        <w:rPr>
          <w:sz w:val="20"/>
          <w:szCs w:val="20"/>
          <w:lang w:val="en-GB"/>
        </w:rPr>
        <w:tab/>
        <w:t>5-(((2-(</w:t>
      </w:r>
      <w:proofErr w:type="spellStart"/>
      <w:r w:rsidRPr="00F84A7C">
        <w:rPr>
          <w:sz w:val="20"/>
          <w:szCs w:val="20"/>
          <w:lang w:val="en-GB"/>
        </w:rPr>
        <w:t>carbohydrazino</w:t>
      </w:r>
      <w:proofErr w:type="spellEnd"/>
      <w:r w:rsidRPr="00F84A7C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ab/>
        <w:t>Covalent</w:t>
      </w:r>
      <w:r w:rsidRPr="00F84A7C">
        <w:rPr>
          <w:sz w:val="20"/>
          <w:szCs w:val="20"/>
          <w:lang w:val="en-GB"/>
        </w:rPr>
        <w:tab/>
      </w:r>
      <w:r w:rsidRPr="0006576B">
        <w:rPr>
          <w:b/>
          <w:sz w:val="20"/>
          <w:szCs w:val="20"/>
          <w:lang w:val="en-GB"/>
        </w:rPr>
        <w:t>N/A</w:t>
      </w:r>
      <w:r>
        <w:rPr>
          <w:sz w:val="20"/>
          <w:szCs w:val="20"/>
          <w:lang w:val="en-GB"/>
        </w:rPr>
        <w:tab/>
      </w:r>
      <w:r w:rsidRPr="00F84A7C">
        <w:rPr>
          <w:sz w:val="20"/>
          <w:szCs w:val="20"/>
          <w:lang w:val="en-GB"/>
        </w:rPr>
        <w:t>C356</w:t>
      </w:r>
      <w:r w:rsidRPr="00F84A7C">
        <w:rPr>
          <w:sz w:val="20"/>
          <w:szCs w:val="20"/>
          <w:lang w:val="en-GB"/>
        </w:rPr>
        <w:tab/>
        <w:t>Life</w:t>
      </w:r>
      <w:r>
        <w:rPr>
          <w:sz w:val="20"/>
          <w:szCs w:val="20"/>
          <w:lang w:val="en-GB"/>
        </w:rPr>
        <w:t xml:space="preserve"> </w:t>
      </w:r>
      <w:r w:rsidRPr="00F84A7C">
        <w:rPr>
          <w:sz w:val="20"/>
          <w:szCs w:val="20"/>
          <w:lang w:val="en-GB"/>
        </w:rPr>
        <w:t>technologies</w:t>
      </w:r>
      <w:r>
        <w:rPr>
          <w:sz w:val="20"/>
          <w:szCs w:val="20"/>
          <w:lang w:val="en-GB"/>
        </w:rPr>
        <w:t>, USA</w:t>
      </w:r>
      <w:r w:rsidRPr="00F84A7C">
        <w:rPr>
          <w:sz w:val="20"/>
          <w:szCs w:val="20"/>
          <w:lang w:val="en-GB"/>
        </w:rPr>
        <w:br/>
      </w:r>
      <w:r w:rsidRPr="00F84A7C">
        <w:rPr>
          <w:b/>
          <w:sz w:val="20"/>
          <w:szCs w:val="20"/>
          <w:lang w:val="en-GB"/>
        </w:rPr>
        <w:t>(AFS)</w:t>
      </w:r>
      <w:r w:rsidRPr="00F84A7C">
        <w:rPr>
          <w:b/>
          <w:sz w:val="20"/>
          <w:szCs w:val="20"/>
          <w:lang w:val="en-GB"/>
        </w:rPr>
        <w:tab/>
      </w:r>
      <w:proofErr w:type="gramStart"/>
      <w:r w:rsidRPr="00F84A7C">
        <w:rPr>
          <w:sz w:val="20"/>
          <w:szCs w:val="20"/>
          <w:lang w:val="en-GB"/>
        </w:rPr>
        <w:t>methyl)</w:t>
      </w:r>
      <w:proofErr w:type="spellStart"/>
      <w:r w:rsidRPr="00F84A7C">
        <w:rPr>
          <w:sz w:val="20"/>
          <w:szCs w:val="20"/>
          <w:lang w:val="en-GB"/>
        </w:rPr>
        <w:t>thio</w:t>
      </w:r>
      <w:proofErr w:type="spellEnd"/>
      <w:proofErr w:type="gramEnd"/>
      <w:r w:rsidRPr="00F84A7C">
        <w:rPr>
          <w:sz w:val="20"/>
          <w:szCs w:val="20"/>
          <w:lang w:val="en-GB"/>
        </w:rPr>
        <w:t>)acetyl)</w:t>
      </w:r>
      <w:r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ab/>
      </w:r>
      <w:r w:rsidRPr="00F84A7C">
        <w:rPr>
          <w:sz w:val="20"/>
          <w:szCs w:val="20"/>
          <w:lang w:val="en-GB"/>
        </w:rPr>
        <w:t>-</w:t>
      </w:r>
      <w:proofErr w:type="spellStart"/>
      <w:r w:rsidRPr="006D3A08">
        <w:rPr>
          <w:sz w:val="20"/>
          <w:szCs w:val="20"/>
          <w:lang w:val="en-GB"/>
        </w:rPr>
        <w:t>aminofluorescein</w:t>
      </w:r>
      <w:proofErr w:type="spellEnd"/>
    </w:p>
    <w:p w14:paraId="3C887649" w14:textId="77777777" w:rsidR="00AB37CF" w:rsidRPr="00F84A7C" w:rsidRDefault="00057414" w:rsidP="003D6D7B">
      <w:pPr>
        <w:tabs>
          <w:tab w:val="left" w:pos="1701"/>
          <w:tab w:val="left" w:pos="3969"/>
          <w:tab w:val="left" w:pos="5387"/>
          <w:tab w:val="left" w:pos="6804"/>
          <w:tab w:val="left" w:pos="7938"/>
        </w:tabs>
        <w:spacing w:before="60"/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31AB2178">
          <v:rect id="_x0000_i1030" style="width:453.6pt;height:1pt" o:hralign="center" o:hrstd="t" o:hrnoshade="t" o:hr="t" fillcolor="black" stroked="f"/>
        </w:pict>
      </w:r>
    </w:p>
    <w:p w14:paraId="5A2EB432" w14:textId="77777777" w:rsidR="00AB37CF" w:rsidRPr="0006576B" w:rsidRDefault="00AB37CF" w:rsidP="003D6D7B">
      <w:pPr>
        <w:tabs>
          <w:tab w:val="left" w:pos="1701"/>
          <w:tab w:val="left" w:pos="3969"/>
          <w:tab w:val="left" w:pos="5529"/>
          <w:tab w:val="left" w:pos="6804"/>
          <w:tab w:val="left" w:pos="8222"/>
        </w:tabs>
        <w:spacing w:before="60" w:after="120"/>
        <w:ind w:left="-284" w:right="-567"/>
        <w:rPr>
          <w:sz w:val="20"/>
          <w:szCs w:val="20"/>
          <w:lang w:val="en-US"/>
        </w:rPr>
      </w:pPr>
      <w:r w:rsidRPr="0006576B">
        <w:rPr>
          <w:b/>
          <w:sz w:val="20"/>
          <w:szCs w:val="20"/>
          <w:lang w:val="en-US"/>
        </w:rPr>
        <w:t>Lucifer Yellow CH</w:t>
      </w:r>
      <w:r w:rsidRPr="0006576B">
        <w:rPr>
          <w:sz w:val="20"/>
          <w:szCs w:val="20"/>
          <w:lang w:val="en-US"/>
        </w:rPr>
        <w:tab/>
        <w:t>Dipotassium salt</w:t>
      </w:r>
      <w:r>
        <w:rPr>
          <w:sz w:val="20"/>
          <w:szCs w:val="20"/>
          <w:lang w:val="en-US"/>
        </w:rPr>
        <w:tab/>
        <w:t>Covalent</w:t>
      </w:r>
      <w:r w:rsidRPr="0006576B">
        <w:rPr>
          <w:sz w:val="20"/>
          <w:szCs w:val="20"/>
          <w:lang w:val="en-US"/>
        </w:rPr>
        <w:tab/>
        <w:t>71206-95</w:t>
      </w:r>
      <w:r w:rsidRPr="0006576B">
        <w:rPr>
          <w:sz w:val="20"/>
          <w:szCs w:val="20"/>
          <w:lang w:val="en-US"/>
        </w:rPr>
        <w:tab/>
        <w:t>L0144</w:t>
      </w:r>
      <w:r w:rsidRPr="0006576B">
        <w:rPr>
          <w:sz w:val="20"/>
          <w:szCs w:val="20"/>
          <w:lang w:val="en-US"/>
        </w:rPr>
        <w:tab/>
        <w:t>Sigma, USA</w:t>
      </w:r>
      <w:r w:rsidRPr="0006576B">
        <w:rPr>
          <w:sz w:val="20"/>
          <w:szCs w:val="20"/>
          <w:lang w:val="en-US"/>
        </w:rPr>
        <w:br/>
      </w:r>
      <w:r w:rsidRPr="0006576B">
        <w:rPr>
          <w:b/>
          <w:sz w:val="20"/>
          <w:szCs w:val="20"/>
          <w:lang w:val="en-US"/>
        </w:rPr>
        <w:t>(LYCH)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AB37CF">
        <w:rPr>
          <w:sz w:val="20"/>
          <w:szCs w:val="20"/>
          <w:lang w:val="en-US"/>
        </w:rPr>
        <w:t>Electrostatic</w:t>
      </w:r>
    </w:p>
    <w:p w14:paraId="4CC3CEA9" w14:textId="77777777" w:rsidR="00AB37CF" w:rsidRPr="00F84A7C" w:rsidRDefault="00057414" w:rsidP="00AB37CF">
      <w:pPr>
        <w:tabs>
          <w:tab w:val="left" w:pos="5387"/>
          <w:tab w:val="left" w:pos="6521"/>
          <w:tab w:val="left" w:pos="7371"/>
        </w:tabs>
        <w:ind w:left="-284" w:right="-567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0D2FCF5D">
          <v:rect id="_x0000_i1031" style="width:453.6pt;height:1pt" o:hralign="center" o:hrstd="t" o:hrnoshade="t" o:hr="t" fillcolor="black" stroked="f"/>
        </w:pict>
      </w:r>
    </w:p>
    <w:p w14:paraId="0EDC03D6" w14:textId="77777777" w:rsidR="00AB37CF" w:rsidRPr="00F84A7C" w:rsidRDefault="00AB37CF" w:rsidP="003D6D7B">
      <w:pPr>
        <w:tabs>
          <w:tab w:val="left" w:pos="1843"/>
          <w:tab w:val="left" w:pos="5387"/>
          <w:tab w:val="left" w:pos="6663"/>
          <w:tab w:val="left" w:pos="7371"/>
        </w:tabs>
        <w:spacing w:before="60" w:after="120"/>
        <w:ind w:left="-284" w:right="-567"/>
        <w:rPr>
          <w:b/>
          <w:sz w:val="20"/>
          <w:szCs w:val="20"/>
          <w:lang w:val="en-GB"/>
        </w:rPr>
      </w:pPr>
      <w:r w:rsidRPr="003E3010">
        <w:rPr>
          <w:b/>
          <w:sz w:val="20"/>
          <w:szCs w:val="20"/>
          <w:lang w:val="en-GB"/>
        </w:rPr>
        <w:t>Food Blue +</w:t>
      </w:r>
      <w:r>
        <w:rPr>
          <w:b/>
          <w:sz w:val="20"/>
          <w:szCs w:val="20"/>
          <w:lang w:val="en-GB"/>
        </w:rPr>
        <w:t xml:space="preserve"> </w:t>
      </w:r>
      <w:r w:rsidRPr="003E3010">
        <w:rPr>
          <w:b/>
          <w:sz w:val="20"/>
          <w:szCs w:val="20"/>
          <w:lang w:val="en-GB"/>
        </w:rPr>
        <w:t>Lucifer Yellow CH</w:t>
      </w:r>
      <w:r w:rsidRPr="00F84A7C">
        <w:rPr>
          <w:sz w:val="20"/>
          <w:szCs w:val="20"/>
          <w:lang w:val="en-GB"/>
        </w:rPr>
        <w:br/>
      </w:r>
      <w:r w:rsidR="003D6D7B">
        <w:rPr>
          <w:b/>
          <w:sz w:val="20"/>
          <w:szCs w:val="20"/>
          <w:lang w:val="en-GB"/>
        </w:rPr>
        <w:t>(FB+LYCH)</w:t>
      </w:r>
    </w:p>
    <w:p w14:paraId="298BE570" w14:textId="77777777" w:rsidR="00AB37CF" w:rsidRPr="00F84A7C" w:rsidRDefault="00057414" w:rsidP="00AB37CF">
      <w:pPr>
        <w:tabs>
          <w:tab w:val="left" w:pos="1843"/>
          <w:tab w:val="left" w:pos="5387"/>
          <w:tab w:val="left" w:pos="6663"/>
          <w:tab w:val="left" w:pos="7655"/>
        </w:tabs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7E32E34C">
          <v:rect id="_x0000_i1032" style="width:453.6pt;height:1pt" o:hralign="center" o:hrstd="t" o:hrnoshade="t" o:hr="t" fillcolor="black" stroked="f"/>
        </w:pict>
      </w:r>
    </w:p>
    <w:p w14:paraId="76EDB21B" w14:textId="77777777" w:rsidR="00AB37CF" w:rsidRPr="00F84A7C" w:rsidRDefault="00AB37CF" w:rsidP="003D6D7B">
      <w:pPr>
        <w:tabs>
          <w:tab w:val="left" w:pos="1843"/>
          <w:tab w:val="left" w:pos="5387"/>
          <w:tab w:val="left" w:pos="6663"/>
          <w:tab w:val="left" w:pos="7655"/>
        </w:tabs>
        <w:spacing w:before="60" w:after="120"/>
        <w:ind w:left="-284" w:right="-567"/>
        <w:rPr>
          <w:sz w:val="20"/>
          <w:szCs w:val="20"/>
          <w:lang w:val="en-GB"/>
        </w:rPr>
      </w:pPr>
      <w:r w:rsidRPr="003E3010">
        <w:rPr>
          <w:b/>
          <w:sz w:val="20"/>
          <w:szCs w:val="20"/>
          <w:lang w:val="en-GB"/>
        </w:rPr>
        <w:t>Food Blue +</w:t>
      </w:r>
      <w:r>
        <w:rPr>
          <w:b/>
          <w:sz w:val="20"/>
          <w:szCs w:val="20"/>
          <w:lang w:val="en-GB"/>
        </w:rPr>
        <w:t xml:space="preserve"> </w:t>
      </w:r>
      <w:proofErr w:type="spellStart"/>
      <w:r w:rsidRPr="003E3010">
        <w:rPr>
          <w:b/>
          <w:sz w:val="20"/>
          <w:szCs w:val="20"/>
          <w:lang w:val="en-GB"/>
        </w:rPr>
        <w:t>Aminofluorescein</w:t>
      </w:r>
      <w:proofErr w:type="spellEnd"/>
      <w:r w:rsidRPr="00F84A7C">
        <w:rPr>
          <w:sz w:val="20"/>
          <w:szCs w:val="20"/>
          <w:lang w:val="en-GB"/>
        </w:rPr>
        <w:tab/>
      </w:r>
      <w:r w:rsidRPr="00F84A7C">
        <w:rPr>
          <w:sz w:val="20"/>
          <w:szCs w:val="20"/>
          <w:lang w:val="en-GB"/>
        </w:rPr>
        <w:tab/>
      </w:r>
      <w:r w:rsidRPr="00F84A7C">
        <w:rPr>
          <w:sz w:val="20"/>
          <w:szCs w:val="20"/>
          <w:lang w:val="en-GB"/>
        </w:rPr>
        <w:tab/>
      </w:r>
      <w:r w:rsidRPr="00F84A7C">
        <w:rPr>
          <w:sz w:val="20"/>
          <w:szCs w:val="20"/>
          <w:lang w:val="en-GB"/>
        </w:rPr>
        <w:tab/>
      </w:r>
      <w:r w:rsidRPr="00F84A7C">
        <w:rPr>
          <w:sz w:val="20"/>
          <w:szCs w:val="20"/>
          <w:lang w:val="en-GB"/>
        </w:rPr>
        <w:br/>
      </w:r>
      <w:r w:rsidRPr="00F84A7C">
        <w:rPr>
          <w:b/>
          <w:sz w:val="20"/>
          <w:szCs w:val="20"/>
          <w:lang w:val="en-GB"/>
        </w:rPr>
        <w:t>(FB+AFS)</w:t>
      </w:r>
    </w:p>
    <w:p w14:paraId="17D6AD66" w14:textId="77777777" w:rsidR="00AB37CF" w:rsidRPr="00F84A7C" w:rsidRDefault="00057414" w:rsidP="00AB37CF">
      <w:pPr>
        <w:tabs>
          <w:tab w:val="left" w:pos="1701"/>
          <w:tab w:val="right" w:pos="5954"/>
          <w:tab w:val="right" w:pos="7088"/>
          <w:tab w:val="left" w:pos="7655"/>
        </w:tabs>
        <w:ind w:left="-284"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pict w14:anchorId="0146C383">
          <v:rect id="_x0000_i1033" style="width:453.6pt;height:2pt" o:hralign="center" o:hrstd="t" o:hrnoshade="t" o:hr="t" fillcolor="black" stroked="f"/>
        </w:pict>
      </w:r>
    </w:p>
    <w:p w14:paraId="21C6D1A3" w14:textId="77777777" w:rsidR="00AB37CF" w:rsidRPr="00F84A7C" w:rsidRDefault="00AB37CF" w:rsidP="00AB37CF">
      <w:pPr>
        <w:ind w:left="1418" w:right="-567" w:hanging="1701"/>
        <w:jc w:val="both"/>
        <w:rPr>
          <w:sz w:val="20"/>
          <w:szCs w:val="20"/>
          <w:lang w:val="en-GB"/>
        </w:rPr>
      </w:pPr>
    </w:p>
    <w:p w14:paraId="63651ACD" w14:textId="77777777" w:rsidR="00AB37CF" w:rsidRPr="003E3010" w:rsidRDefault="00AB37CF" w:rsidP="00AB37CF">
      <w:pPr>
        <w:ind w:right="-567" w:hanging="1701"/>
        <w:rPr>
          <w:sz w:val="28"/>
        </w:rPr>
      </w:pPr>
    </w:p>
    <w:p w14:paraId="38C21A57" w14:textId="77777777" w:rsidR="00D118E3" w:rsidRPr="00AB37CF" w:rsidRDefault="00D118E3" w:rsidP="00AB37CF"/>
    <w:sectPr w:rsidR="00D118E3" w:rsidRPr="00AB37CF" w:rsidSect="00AB37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CF"/>
    <w:rsid w:val="00057414"/>
    <w:rsid w:val="000C64F6"/>
    <w:rsid w:val="00373349"/>
    <w:rsid w:val="003D6D7B"/>
    <w:rsid w:val="008C3E7F"/>
    <w:rsid w:val="009D34E5"/>
    <w:rsid w:val="00AB37CF"/>
    <w:rsid w:val="00C82444"/>
    <w:rsid w:val="00D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7FA74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D34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D34E5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D34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D34E5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JGN-HP 1209</dc:creator>
  <cp:lastModifiedBy>Ulrica Almhöjd</cp:lastModifiedBy>
  <cp:revision>2</cp:revision>
  <cp:lastPrinted>2014-12-21T09:33:00Z</cp:lastPrinted>
  <dcterms:created xsi:type="dcterms:W3CDTF">2015-01-02T23:03:00Z</dcterms:created>
  <dcterms:modified xsi:type="dcterms:W3CDTF">2015-01-02T23:03:00Z</dcterms:modified>
</cp:coreProperties>
</file>