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2" w:rsidRDefault="00192601">
      <w:r w:rsidRPr="00192601">
        <w:t>Figure 1 (a): Preoperative presentation showing generalized dental fluorosis with discolouration and pitting, (b): Composite mock</w:t>
      </w:r>
      <w:r>
        <w:t>-</w:t>
      </w:r>
      <w:r w:rsidRPr="00192601">
        <w:t>up on the fractured maxillary lateral incisors and canines and on the central incisors which had a di</w:t>
      </w:r>
      <w:r>
        <w:t>a</w:t>
      </w:r>
      <w:r w:rsidRPr="00192601">
        <w:t>stema.</w:t>
      </w:r>
    </w:p>
    <w:p w:rsidR="00192601" w:rsidRDefault="00192601"/>
    <w:p w:rsidR="00192601" w:rsidRDefault="00192601">
      <w:r>
        <w:t>Figure 2</w:t>
      </w:r>
      <w:r w:rsidRPr="00192601">
        <w:t xml:space="preserve"> (a):</w:t>
      </w:r>
      <w:r>
        <w:t xml:space="preserve"> Showing completed tooth preparation of maxillary anterior teeth for ceramic veneers</w:t>
      </w:r>
      <w:r w:rsidRPr="00192601">
        <w:t xml:space="preserve">, (b): </w:t>
      </w:r>
      <w:r>
        <w:t>Cementation of ceramic veneers.</w:t>
      </w:r>
    </w:p>
    <w:p w:rsidR="00192601" w:rsidRDefault="00192601"/>
    <w:p w:rsidR="00192601" w:rsidRDefault="00192601">
      <w:r>
        <w:t>Figure 3</w:t>
      </w:r>
      <w:r w:rsidRPr="00192601">
        <w:t xml:space="preserve"> (a): </w:t>
      </w:r>
      <w:r>
        <w:t>Excellent aesthetics achieved after completion of direct composite bonding on the maxillary bicuspids and mandibular anteriors and first bicuspids</w:t>
      </w:r>
      <w:r w:rsidRPr="00192601">
        <w:t xml:space="preserve">, (b): </w:t>
      </w:r>
      <w:r>
        <w:t>Healthy gingival and periodontal status and ideal emergence profile</w:t>
      </w:r>
      <w:r w:rsidRPr="00192601">
        <w:t>.</w:t>
      </w:r>
    </w:p>
    <w:sectPr w:rsidR="00192601" w:rsidSect="00E1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192601"/>
    <w:rsid w:val="00192601"/>
    <w:rsid w:val="002F5574"/>
    <w:rsid w:val="00B1568C"/>
    <w:rsid w:val="00E1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0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 Shah</dc:creator>
  <cp:keywords/>
  <dc:description/>
  <cp:lastModifiedBy>Harsh Shah</cp:lastModifiedBy>
  <cp:revision>2</cp:revision>
  <dcterms:created xsi:type="dcterms:W3CDTF">2013-09-15T07:41:00Z</dcterms:created>
  <dcterms:modified xsi:type="dcterms:W3CDTF">2013-09-15T08:24:00Z</dcterms:modified>
</cp:coreProperties>
</file>