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93" w:rsidRPr="006B608D" w:rsidRDefault="00A33A1C" w:rsidP="009406A1">
      <w:pPr>
        <w:spacing w:line="480" w:lineRule="auto"/>
        <w:outlineLvl w:val="0"/>
        <w:rPr>
          <w:rFonts w:ascii="Times New Roman" w:hAnsi="Times New Roman" w:cs="Times New Roman"/>
          <w:lang w:val="en-AU"/>
        </w:rPr>
      </w:pPr>
      <w:r w:rsidRPr="006B608D">
        <w:rPr>
          <w:rFonts w:ascii="Times New Roman" w:hAnsi="Times New Roman" w:cs="Times New Roman"/>
          <w:b/>
          <w:lang w:val="en-AU"/>
        </w:rPr>
        <w:t>T</w:t>
      </w:r>
      <w:r w:rsidR="0062723E" w:rsidRPr="006B608D">
        <w:rPr>
          <w:rFonts w:ascii="Times New Roman" w:hAnsi="Times New Roman" w:cs="Times New Roman"/>
          <w:b/>
          <w:lang w:val="en-AU"/>
        </w:rPr>
        <w:t xml:space="preserve">reatment provided in the Public Dental Service </w:t>
      </w:r>
      <w:r w:rsidR="00787F9C" w:rsidRPr="006B608D">
        <w:rPr>
          <w:rFonts w:ascii="Times New Roman" w:hAnsi="Times New Roman" w:cs="Times New Roman"/>
          <w:b/>
          <w:lang w:val="en-AU"/>
        </w:rPr>
        <w:t xml:space="preserve">and </w:t>
      </w:r>
      <w:r w:rsidRPr="006B608D">
        <w:rPr>
          <w:rFonts w:ascii="Times New Roman" w:hAnsi="Times New Roman" w:cs="Times New Roman"/>
          <w:b/>
          <w:lang w:val="en-AU"/>
        </w:rPr>
        <w:t>by</w:t>
      </w:r>
      <w:r w:rsidR="00787F9C" w:rsidRPr="006B608D">
        <w:rPr>
          <w:rFonts w:ascii="Times New Roman" w:hAnsi="Times New Roman" w:cs="Times New Roman"/>
          <w:b/>
          <w:lang w:val="en-AU"/>
        </w:rPr>
        <w:t xml:space="preserve"> private </w:t>
      </w:r>
      <w:r w:rsidRPr="006B608D">
        <w:rPr>
          <w:rFonts w:ascii="Times New Roman" w:hAnsi="Times New Roman" w:cs="Times New Roman"/>
          <w:b/>
          <w:lang w:val="en-AU"/>
        </w:rPr>
        <w:t xml:space="preserve">dentists </w:t>
      </w:r>
      <w:r w:rsidR="0062723E" w:rsidRPr="006B608D">
        <w:rPr>
          <w:rFonts w:ascii="Times New Roman" w:hAnsi="Times New Roman" w:cs="Times New Roman"/>
          <w:b/>
          <w:lang w:val="en-AU"/>
        </w:rPr>
        <w:t xml:space="preserve">in Finland </w:t>
      </w:r>
      <w:bookmarkStart w:id="0" w:name="_GoBack"/>
      <w:bookmarkEnd w:id="0"/>
    </w:p>
    <w:p w:rsidR="00411F1B" w:rsidRPr="004C4E95" w:rsidRDefault="00411F1B" w:rsidP="00F52C76">
      <w:pPr>
        <w:spacing w:line="480" w:lineRule="auto"/>
        <w:rPr>
          <w:rFonts w:ascii="Times New Roman" w:hAnsi="Times New Roman" w:cs="Times New Roman"/>
          <w:b/>
          <w:lang w:val="en-AU"/>
        </w:rPr>
      </w:pPr>
    </w:p>
    <w:p w:rsidR="0062723E" w:rsidRPr="004C4E95" w:rsidRDefault="00787F9C" w:rsidP="009406A1">
      <w:pPr>
        <w:spacing w:line="480" w:lineRule="auto"/>
        <w:jc w:val="both"/>
        <w:outlineLvl w:val="0"/>
        <w:rPr>
          <w:rFonts w:ascii="Times New Roman" w:hAnsi="Times New Roman" w:cs="Times New Roman"/>
          <w:vertAlign w:val="superscript"/>
          <w:lang w:val="en-AU"/>
        </w:rPr>
      </w:pPr>
      <w:proofErr w:type="spellStart"/>
      <w:r w:rsidRPr="004C4E95">
        <w:rPr>
          <w:rFonts w:ascii="Times New Roman" w:hAnsi="Times New Roman" w:cs="Times New Roman"/>
          <w:lang w:val="en-AU"/>
        </w:rPr>
        <w:t>Widström</w:t>
      </w:r>
      <w:proofErr w:type="spellEnd"/>
      <w:r w:rsidR="00F94C3F">
        <w:rPr>
          <w:rFonts w:ascii="Times New Roman" w:hAnsi="Times New Roman" w:cs="Times New Roman"/>
          <w:lang w:val="en-AU"/>
        </w:rPr>
        <w:t xml:space="preserve"> E</w:t>
      </w:r>
      <w:r w:rsidR="00811CB8">
        <w:rPr>
          <w:rFonts w:ascii="Times New Roman" w:hAnsi="Times New Roman" w:cs="Times New Roman"/>
          <w:lang w:val="en-AU"/>
        </w:rPr>
        <w:t>eva</w:t>
      </w:r>
      <w:r w:rsidRPr="004C4E95">
        <w:rPr>
          <w:rFonts w:ascii="Times New Roman" w:hAnsi="Times New Roman" w:cs="Times New Roman"/>
          <w:vertAlign w:val="superscript"/>
          <w:lang w:val="en-AU"/>
        </w:rPr>
        <w:t>1</w:t>
      </w:r>
      <w:proofErr w:type="gramStart"/>
      <w:r w:rsidR="00F22E74" w:rsidRPr="004C4E95">
        <w:rPr>
          <w:rFonts w:ascii="Times New Roman" w:hAnsi="Times New Roman" w:cs="Times New Roman"/>
          <w:vertAlign w:val="superscript"/>
          <w:lang w:val="en-AU"/>
        </w:rPr>
        <w:t>,2</w:t>
      </w:r>
      <w:proofErr w:type="gramEnd"/>
      <w:r w:rsidR="0062723E" w:rsidRPr="004C4E95">
        <w:rPr>
          <w:rFonts w:ascii="Times New Roman" w:hAnsi="Times New Roman" w:cs="Times New Roman"/>
          <w:lang w:val="en-AU"/>
        </w:rPr>
        <w:t xml:space="preserve">, </w:t>
      </w:r>
      <w:r w:rsidR="00326423" w:rsidRPr="004C4E95">
        <w:rPr>
          <w:rFonts w:ascii="Times New Roman" w:hAnsi="Times New Roman" w:cs="Times New Roman"/>
          <w:lang w:val="en-AU"/>
        </w:rPr>
        <w:t>Linden</w:t>
      </w:r>
      <w:r w:rsidR="00F94C3F">
        <w:rPr>
          <w:rFonts w:ascii="Times New Roman" w:hAnsi="Times New Roman" w:cs="Times New Roman"/>
          <w:lang w:val="en-AU"/>
        </w:rPr>
        <w:t xml:space="preserve"> J</w:t>
      </w:r>
      <w:r w:rsidR="00811CB8">
        <w:rPr>
          <w:rFonts w:ascii="Times New Roman" w:hAnsi="Times New Roman" w:cs="Times New Roman"/>
          <w:lang w:val="en-AU"/>
        </w:rPr>
        <w:t>ari</w:t>
      </w:r>
      <w:r w:rsidR="000577CE" w:rsidRPr="004C4E95">
        <w:rPr>
          <w:rFonts w:ascii="Times New Roman" w:hAnsi="Times New Roman" w:cs="Times New Roman"/>
          <w:vertAlign w:val="superscript"/>
          <w:lang w:val="en-AU"/>
        </w:rPr>
        <w:t>3</w:t>
      </w:r>
      <w:r w:rsidR="00326423" w:rsidRPr="004C4E95">
        <w:rPr>
          <w:rFonts w:ascii="Times New Roman" w:hAnsi="Times New Roman" w:cs="Times New Roman"/>
          <w:vertAlign w:val="superscript"/>
          <w:lang w:val="en-AU"/>
        </w:rPr>
        <w:t xml:space="preserve">  </w:t>
      </w:r>
    </w:p>
    <w:p w:rsidR="00F22E74" w:rsidRDefault="00142019" w:rsidP="00F52C76">
      <w:pPr>
        <w:spacing w:line="480" w:lineRule="auto"/>
        <w:rPr>
          <w:rFonts w:ascii="Times New Roman" w:hAnsi="Times New Roman" w:cs="Times New Roman"/>
          <w:lang w:val="en-AU"/>
        </w:rPr>
      </w:pPr>
      <w:r w:rsidRPr="004C4E95">
        <w:rPr>
          <w:rFonts w:ascii="Times New Roman" w:hAnsi="Times New Roman" w:cs="Times New Roman"/>
          <w:vertAlign w:val="superscript"/>
          <w:lang w:val="en-AU"/>
        </w:rPr>
        <w:t>1</w:t>
      </w:r>
      <w:r w:rsidR="0062723E" w:rsidRPr="004C4E95">
        <w:rPr>
          <w:rFonts w:ascii="Times New Roman" w:hAnsi="Times New Roman" w:cs="Times New Roman"/>
          <w:lang w:val="en-AU"/>
        </w:rPr>
        <w:t>Institute of Clinical Dentistry, Arctic University of Norway</w:t>
      </w:r>
      <w:r w:rsidR="008D7785" w:rsidRPr="004C4E95">
        <w:rPr>
          <w:rFonts w:ascii="Times New Roman" w:hAnsi="Times New Roman" w:cs="Times New Roman"/>
          <w:lang w:val="en-AU"/>
        </w:rPr>
        <w:t>,</w:t>
      </w:r>
      <w:r w:rsidRPr="004C4E95">
        <w:rPr>
          <w:rFonts w:ascii="Times New Roman" w:hAnsi="Times New Roman" w:cs="Times New Roman"/>
          <w:lang w:val="en-AU"/>
        </w:rPr>
        <w:t xml:space="preserve"> </w:t>
      </w:r>
      <w:proofErr w:type="spellStart"/>
      <w:r w:rsidRPr="004C4E95">
        <w:rPr>
          <w:rFonts w:ascii="Times New Roman" w:hAnsi="Times New Roman" w:cs="Times New Roman"/>
          <w:lang w:val="en-AU"/>
        </w:rPr>
        <w:t>Tromso</w:t>
      </w:r>
      <w:proofErr w:type="spellEnd"/>
      <w:r w:rsidRPr="004C4E95">
        <w:rPr>
          <w:rFonts w:ascii="Times New Roman" w:hAnsi="Times New Roman" w:cs="Times New Roman"/>
          <w:lang w:val="en-AU"/>
        </w:rPr>
        <w:t>, Norway,</w:t>
      </w:r>
      <w:r w:rsidRPr="004C4E95">
        <w:rPr>
          <w:rFonts w:ascii="Times New Roman" w:hAnsi="Times New Roman" w:cs="Times New Roman"/>
          <w:vertAlign w:val="superscript"/>
          <w:lang w:val="en-AU"/>
        </w:rPr>
        <w:t xml:space="preserve"> 2</w:t>
      </w:r>
      <w:r w:rsidRPr="004C4E95">
        <w:rPr>
          <w:rFonts w:ascii="Times New Roman" w:hAnsi="Times New Roman" w:cs="Times New Roman"/>
          <w:lang w:val="en-AU"/>
        </w:rPr>
        <w:t>National Institute for Health and Welfare (THL), Helsinki, Finland</w:t>
      </w:r>
      <w:r w:rsidR="00411F1B" w:rsidRPr="004C4E95">
        <w:rPr>
          <w:rFonts w:ascii="Times New Roman" w:hAnsi="Times New Roman" w:cs="Times New Roman"/>
          <w:lang w:val="en-AU"/>
        </w:rPr>
        <w:t>,</w:t>
      </w:r>
      <w:r w:rsidR="00E80118" w:rsidRPr="004C4E95">
        <w:rPr>
          <w:rFonts w:ascii="Times New Roman" w:hAnsi="Times New Roman" w:cs="Times New Roman"/>
          <w:lang w:val="en-AU"/>
        </w:rPr>
        <w:t xml:space="preserve"> </w:t>
      </w:r>
      <w:r w:rsidR="00E80118" w:rsidRPr="004C4E95">
        <w:rPr>
          <w:rFonts w:ascii="Times New Roman" w:hAnsi="Times New Roman" w:cs="Times New Roman"/>
          <w:vertAlign w:val="superscript"/>
          <w:lang w:val="en-AU"/>
        </w:rPr>
        <w:t>3</w:t>
      </w:r>
      <w:r w:rsidR="00E80118" w:rsidRPr="004C4E95">
        <w:rPr>
          <w:rFonts w:ascii="Times New Roman" w:hAnsi="Times New Roman" w:cs="Times New Roman"/>
          <w:lang w:val="en-AU"/>
        </w:rPr>
        <w:t>Public Dental Service</w:t>
      </w:r>
      <w:r w:rsidR="00846E28">
        <w:rPr>
          <w:rFonts w:ascii="Times New Roman" w:hAnsi="Times New Roman" w:cs="Times New Roman"/>
          <w:lang w:val="en-AU"/>
        </w:rPr>
        <w:t>,</w:t>
      </w:r>
      <w:r w:rsidR="00E80118" w:rsidRPr="004C4E95">
        <w:rPr>
          <w:rFonts w:ascii="Times New Roman" w:hAnsi="Times New Roman" w:cs="Times New Roman"/>
          <w:lang w:val="en-AU"/>
        </w:rPr>
        <w:t xml:space="preserve"> </w:t>
      </w:r>
      <w:proofErr w:type="spellStart"/>
      <w:r w:rsidR="00E80118" w:rsidRPr="004C4E95">
        <w:rPr>
          <w:rFonts w:ascii="Times New Roman" w:hAnsi="Times New Roman" w:cs="Times New Roman"/>
          <w:lang w:val="en-AU"/>
        </w:rPr>
        <w:t>Lohja</w:t>
      </w:r>
      <w:proofErr w:type="spellEnd"/>
      <w:r w:rsidR="00E80118" w:rsidRPr="004C4E95">
        <w:rPr>
          <w:rFonts w:ascii="Times New Roman" w:hAnsi="Times New Roman" w:cs="Times New Roman"/>
          <w:lang w:val="en-AU"/>
        </w:rPr>
        <w:t>,</w:t>
      </w:r>
      <w:r w:rsidRPr="004C4E95">
        <w:rPr>
          <w:rFonts w:ascii="Times New Roman" w:hAnsi="Times New Roman" w:cs="Times New Roman"/>
          <w:lang w:val="en-AU"/>
        </w:rPr>
        <w:t xml:space="preserve"> Finland</w:t>
      </w:r>
      <w:r w:rsidR="008D7785" w:rsidRPr="004C4E95">
        <w:rPr>
          <w:rFonts w:ascii="Times New Roman" w:hAnsi="Times New Roman" w:cs="Times New Roman"/>
          <w:lang w:val="en-AU"/>
        </w:rPr>
        <w:t xml:space="preserve"> </w:t>
      </w:r>
    </w:p>
    <w:p w:rsidR="007357DE" w:rsidRDefault="007357DE" w:rsidP="00F52C76">
      <w:pPr>
        <w:spacing w:line="480" w:lineRule="auto"/>
        <w:rPr>
          <w:rFonts w:ascii="Times New Roman" w:hAnsi="Times New Roman" w:cs="Times New Roman"/>
          <w:lang w:val="en-AU"/>
        </w:rPr>
      </w:pPr>
    </w:p>
    <w:p w:rsidR="007357DE" w:rsidRDefault="007357DE" w:rsidP="00F52C76">
      <w:pPr>
        <w:spacing w:line="480" w:lineRule="auto"/>
        <w:rPr>
          <w:rFonts w:ascii="Times New Roman" w:hAnsi="Times New Roman" w:cs="Times New Roman"/>
          <w:lang w:val="en-AU"/>
        </w:rPr>
      </w:pPr>
    </w:p>
    <w:p w:rsidR="007357DE" w:rsidRPr="004C4E95" w:rsidRDefault="007357DE" w:rsidP="009406A1">
      <w:pPr>
        <w:spacing w:line="480" w:lineRule="auto"/>
        <w:outlineLvl w:val="0"/>
        <w:rPr>
          <w:rFonts w:ascii="Times New Roman" w:hAnsi="Times New Roman" w:cs="Times New Roman"/>
          <w:lang w:val="en-AU"/>
        </w:rPr>
      </w:pPr>
      <w:r>
        <w:rPr>
          <w:rFonts w:ascii="Times New Roman" w:hAnsi="Times New Roman" w:cs="Times New Roman"/>
          <w:lang w:val="en-AU"/>
        </w:rPr>
        <w:t>Running title: Treatment measures in public and private practice</w:t>
      </w:r>
    </w:p>
    <w:p w:rsidR="0062723E" w:rsidRPr="004C4E95" w:rsidRDefault="0062723E" w:rsidP="00F52C76">
      <w:pPr>
        <w:spacing w:line="480" w:lineRule="auto"/>
        <w:rPr>
          <w:rFonts w:ascii="Times New Roman" w:hAnsi="Times New Roman" w:cs="Times New Roman"/>
          <w:lang w:val="en-AU"/>
        </w:rPr>
      </w:pPr>
      <w:r w:rsidRPr="004C4E95">
        <w:rPr>
          <w:rFonts w:ascii="Times New Roman" w:hAnsi="Times New Roman" w:cs="Times New Roman"/>
          <w:lang w:val="en-AU"/>
        </w:rPr>
        <w:t>  </w:t>
      </w:r>
    </w:p>
    <w:p w:rsidR="00052009" w:rsidRPr="00052009" w:rsidRDefault="0062723E" w:rsidP="00F52C76">
      <w:pPr>
        <w:spacing w:line="480" w:lineRule="auto"/>
        <w:rPr>
          <w:rFonts w:ascii="Times New Roman" w:hAnsi="Times New Roman" w:cs="Times New Roman"/>
          <w:lang w:val="en-AU"/>
        </w:rPr>
      </w:pPr>
      <w:r w:rsidRPr="00052009">
        <w:rPr>
          <w:rFonts w:ascii="Times New Roman" w:hAnsi="Times New Roman" w:cs="Times New Roman"/>
          <w:lang w:val="en-AU"/>
        </w:rPr>
        <w:t xml:space="preserve">Correspondence to: </w:t>
      </w:r>
      <w:r w:rsidR="00BD7CD9" w:rsidRPr="00052009">
        <w:rPr>
          <w:rFonts w:ascii="Times New Roman" w:hAnsi="Times New Roman" w:cs="Times New Roman"/>
          <w:lang w:val="en-AU"/>
        </w:rPr>
        <w:t>Dr Jari Linden</w:t>
      </w:r>
      <w:r w:rsidR="00125D79" w:rsidRPr="00052009">
        <w:rPr>
          <w:rFonts w:ascii="Times New Roman" w:hAnsi="Times New Roman" w:cs="Times New Roman"/>
          <w:lang w:val="en-AU"/>
        </w:rPr>
        <w:t>,</w:t>
      </w:r>
      <w:r w:rsidRPr="00052009">
        <w:rPr>
          <w:rFonts w:ascii="Times New Roman" w:hAnsi="Times New Roman" w:cs="Times New Roman"/>
          <w:lang w:val="en-AU"/>
        </w:rPr>
        <w:t xml:space="preserve"> </w:t>
      </w:r>
    </w:p>
    <w:p w:rsidR="00052009" w:rsidRPr="00270424" w:rsidRDefault="00052009" w:rsidP="00F52C76">
      <w:pPr>
        <w:spacing w:line="480" w:lineRule="auto"/>
        <w:rPr>
          <w:rFonts w:ascii="Times New Roman" w:hAnsi="Times New Roman" w:cs="Times New Roman"/>
        </w:rPr>
      </w:pPr>
      <w:r w:rsidRPr="00270424">
        <w:rPr>
          <w:rFonts w:ascii="Times New Roman" w:hAnsi="Times New Roman" w:cs="Times New Roman"/>
        </w:rPr>
        <w:t>Rinteenpellonkuja 8</w:t>
      </w:r>
    </w:p>
    <w:p w:rsidR="00052009" w:rsidRPr="00270424" w:rsidRDefault="00052009" w:rsidP="00F52C76">
      <w:pPr>
        <w:spacing w:line="480" w:lineRule="auto"/>
        <w:rPr>
          <w:rFonts w:ascii="Times New Roman" w:hAnsi="Times New Roman" w:cs="Times New Roman"/>
        </w:rPr>
      </w:pPr>
      <w:r w:rsidRPr="00270424">
        <w:rPr>
          <w:rFonts w:ascii="Times New Roman" w:hAnsi="Times New Roman" w:cs="Times New Roman"/>
        </w:rPr>
        <w:t>09120 Karjalohja</w:t>
      </w:r>
    </w:p>
    <w:p w:rsidR="00411F1B" w:rsidRPr="00270424" w:rsidRDefault="00052009" w:rsidP="00F52C76">
      <w:pPr>
        <w:spacing w:line="480" w:lineRule="auto"/>
        <w:rPr>
          <w:rFonts w:ascii="Times New Roman" w:hAnsi="Times New Roman" w:cs="Times New Roman"/>
        </w:rPr>
      </w:pPr>
      <w:r w:rsidRPr="00270424">
        <w:rPr>
          <w:rFonts w:ascii="Times New Roman" w:hAnsi="Times New Roman" w:cs="Times New Roman"/>
        </w:rPr>
        <w:t>Finland</w:t>
      </w:r>
    </w:p>
    <w:p w:rsidR="00622A27" w:rsidRDefault="0062723E" w:rsidP="009406A1">
      <w:pPr>
        <w:spacing w:line="480" w:lineRule="auto"/>
        <w:outlineLvl w:val="0"/>
        <w:rPr>
          <w:rFonts w:ascii="Times New Roman" w:hAnsi="Times New Roman" w:cs="Times New Roman"/>
        </w:rPr>
      </w:pPr>
      <w:proofErr w:type="spellStart"/>
      <w:r w:rsidRPr="00270424">
        <w:rPr>
          <w:rFonts w:ascii="Times New Roman" w:hAnsi="Times New Roman" w:cs="Times New Roman"/>
        </w:rPr>
        <w:t>Email</w:t>
      </w:r>
      <w:proofErr w:type="spellEnd"/>
      <w:r w:rsidRPr="00270424">
        <w:rPr>
          <w:rFonts w:ascii="Times New Roman" w:hAnsi="Times New Roman" w:cs="Times New Roman"/>
        </w:rPr>
        <w:t xml:space="preserve">: </w:t>
      </w:r>
      <w:hyperlink r:id="rId8" w:history="1">
        <w:r w:rsidR="00270424" w:rsidRPr="00F25823">
          <w:rPr>
            <w:rStyle w:val="Hyperlinkki"/>
            <w:rFonts w:ascii="Times New Roman" w:hAnsi="Times New Roman" w:cs="Times New Roman"/>
          </w:rPr>
          <w:t>jari.linden@lohja.fi</w:t>
        </w:r>
      </w:hyperlink>
    </w:p>
    <w:p w:rsidR="00270424" w:rsidRDefault="00270424" w:rsidP="00F52C76">
      <w:pPr>
        <w:spacing w:line="480" w:lineRule="auto"/>
        <w:rPr>
          <w:rFonts w:ascii="Times New Roman" w:hAnsi="Times New Roman" w:cs="Times New Roman"/>
        </w:rPr>
      </w:pPr>
    </w:p>
    <w:p w:rsidR="00270424" w:rsidRPr="00270424" w:rsidRDefault="00270424" w:rsidP="00F52C76">
      <w:pPr>
        <w:spacing w:line="480" w:lineRule="auto"/>
        <w:rPr>
          <w:rFonts w:ascii="Times New Roman" w:hAnsi="Times New Roman" w:cs="Times New Roman"/>
        </w:rPr>
      </w:pPr>
    </w:p>
    <w:p w:rsidR="000E5C1D" w:rsidRPr="006B608D" w:rsidRDefault="000E5C1D" w:rsidP="000E5C1D">
      <w:pPr>
        <w:pageBreakBefore/>
        <w:spacing w:line="480" w:lineRule="auto"/>
        <w:outlineLvl w:val="0"/>
        <w:rPr>
          <w:rFonts w:ascii="Times New Roman" w:hAnsi="Times New Roman" w:cs="Times New Roman"/>
          <w:lang w:val="en-AU"/>
        </w:rPr>
      </w:pPr>
      <w:r w:rsidRPr="006B608D">
        <w:rPr>
          <w:rFonts w:ascii="Times New Roman" w:hAnsi="Times New Roman" w:cs="Times New Roman"/>
          <w:b/>
          <w:lang w:val="en-AU"/>
        </w:rPr>
        <w:t xml:space="preserve">Treatment </w:t>
      </w:r>
      <w:r>
        <w:rPr>
          <w:rFonts w:ascii="Times New Roman" w:hAnsi="Times New Roman" w:cs="Times New Roman"/>
          <w:b/>
          <w:lang w:val="en-AU"/>
        </w:rPr>
        <w:t xml:space="preserve">measures </w:t>
      </w:r>
      <w:r w:rsidRPr="006B608D">
        <w:rPr>
          <w:rFonts w:ascii="Times New Roman" w:hAnsi="Times New Roman" w:cs="Times New Roman"/>
          <w:b/>
          <w:lang w:val="en-AU"/>
        </w:rPr>
        <w:t xml:space="preserve">provided in the Public Dental Service and by private dentists in Finland </w:t>
      </w:r>
    </w:p>
    <w:p w:rsidR="001E690D" w:rsidRPr="00052009" w:rsidRDefault="001E690D" w:rsidP="009406A1">
      <w:pPr>
        <w:pageBreakBefore/>
        <w:spacing w:line="480" w:lineRule="auto"/>
        <w:outlineLvl w:val="0"/>
        <w:rPr>
          <w:rFonts w:ascii="Times New Roman" w:hAnsi="Times New Roman" w:cs="Times New Roman"/>
          <w:lang w:val="en-AU"/>
        </w:rPr>
      </w:pPr>
      <w:r w:rsidRPr="00D320AC">
        <w:rPr>
          <w:rFonts w:ascii="Times New Roman" w:hAnsi="Times New Roman" w:cs="Times New Roman"/>
          <w:b/>
          <w:lang w:val="en-US"/>
        </w:rPr>
        <w:t>Abstract</w:t>
      </w:r>
    </w:p>
    <w:p w:rsidR="00135885" w:rsidRDefault="00135885" w:rsidP="00E87E73">
      <w:pPr>
        <w:spacing w:line="480" w:lineRule="auto"/>
        <w:rPr>
          <w:rFonts w:ascii="Times New Roman" w:hAnsi="Times New Roman"/>
          <w:color w:val="000000"/>
          <w:szCs w:val="20"/>
          <w:shd w:val="clear" w:color="auto" w:fill="FFFFFF"/>
          <w:lang w:val="en-US" w:eastAsia="fi-FI"/>
        </w:rPr>
      </w:pPr>
      <w:r>
        <w:rPr>
          <w:rFonts w:ascii="Times New Roman" w:hAnsi="Times New Roman"/>
          <w:b/>
          <w:i/>
          <w:color w:val="000000"/>
          <w:szCs w:val="20"/>
          <w:shd w:val="clear" w:color="auto" w:fill="FFFFFF"/>
          <w:lang w:val="en-US" w:eastAsia="fi-FI"/>
        </w:rPr>
        <w:t>Aims</w:t>
      </w:r>
      <w:r w:rsidR="00402FE3" w:rsidRPr="00BD7CD9">
        <w:rPr>
          <w:rFonts w:ascii="Times New Roman" w:hAnsi="Times New Roman"/>
          <w:color w:val="000000"/>
          <w:szCs w:val="20"/>
          <w:shd w:val="clear" w:color="auto" w:fill="FFFFFF"/>
          <w:lang w:val="en-US" w:eastAsia="fi-FI"/>
        </w:rPr>
        <w:t xml:space="preserve">: </w:t>
      </w:r>
      <w:r w:rsidR="00E87E73" w:rsidRPr="00BD7CD9">
        <w:rPr>
          <w:rFonts w:ascii="Times New Roman" w:hAnsi="Times New Roman"/>
          <w:color w:val="000000"/>
          <w:szCs w:val="20"/>
          <w:shd w:val="clear" w:color="auto" w:fill="FFFFFF"/>
          <w:lang w:val="en-US" w:eastAsia="fi-FI"/>
        </w:rPr>
        <w:t xml:space="preserve">Dental treatment measures provided in the public and private sectors </w:t>
      </w:r>
      <w:r w:rsidR="00402FE3" w:rsidRPr="00BD7CD9">
        <w:rPr>
          <w:rFonts w:ascii="Times New Roman" w:hAnsi="Times New Roman"/>
          <w:color w:val="000000"/>
          <w:szCs w:val="20"/>
          <w:shd w:val="clear" w:color="auto" w:fill="FFFFFF"/>
          <w:lang w:val="en-US" w:eastAsia="fi-FI"/>
        </w:rPr>
        <w:t xml:space="preserve">in 2009 </w:t>
      </w:r>
      <w:r w:rsidR="00E87E73" w:rsidRPr="00BD7CD9">
        <w:rPr>
          <w:rFonts w:ascii="Times New Roman" w:hAnsi="Times New Roman"/>
          <w:color w:val="000000"/>
          <w:szCs w:val="20"/>
          <w:shd w:val="clear" w:color="auto" w:fill="FFFFFF"/>
          <w:lang w:val="en-US" w:eastAsia="fi-FI"/>
        </w:rPr>
        <w:t xml:space="preserve">were compared. </w:t>
      </w:r>
      <w:r>
        <w:rPr>
          <w:rFonts w:ascii="Times New Roman" w:hAnsi="Times New Roman"/>
          <w:b/>
          <w:i/>
          <w:color w:val="000000"/>
          <w:szCs w:val="20"/>
          <w:shd w:val="clear" w:color="auto" w:fill="FFFFFF"/>
          <w:lang w:val="en-US" w:eastAsia="fi-FI"/>
        </w:rPr>
        <w:t>Methods</w:t>
      </w:r>
      <w:r w:rsidR="00411AD1" w:rsidRPr="00BD7CD9">
        <w:rPr>
          <w:rFonts w:ascii="Times New Roman" w:hAnsi="Times New Roman"/>
          <w:color w:val="000000"/>
          <w:szCs w:val="20"/>
          <w:shd w:val="clear" w:color="auto" w:fill="FFFFFF"/>
          <w:lang w:val="en-US" w:eastAsia="fi-FI"/>
        </w:rPr>
        <w:t xml:space="preserve">: </w:t>
      </w:r>
      <w:r w:rsidR="00E87E73" w:rsidRPr="00BD7CD9">
        <w:rPr>
          <w:rFonts w:ascii="Times New Roman" w:hAnsi="Times New Roman"/>
          <w:color w:val="000000"/>
          <w:szCs w:val="20"/>
          <w:shd w:val="clear" w:color="auto" w:fill="FFFFFF"/>
          <w:lang w:val="en-US" w:eastAsia="fi-FI"/>
        </w:rPr>
        <w:t xml:space="preserve">Data on all treatment measures were collected from the municipal </w:t>
      </w:r>
      <w:r w:rsidR="00C35B13" w:rsidRPr="00BD7CD9">
        <w:rPr>
          <w:rFonts w:ascii="Times New Roman" w:hAnsi="Times New Roman"/>
          <w:color w:val="000000"/>
          <w:szCs w:val="20"/>
          <w:lang w:val="en-AU" w:eastAsia="fi-FI"/>
        </w:rPr>
        <w:t xml:space="preserve">Public Dental Service (PDS) </w:t>
      </w:r>
      <w:r w:rsidR="00E87E73" w:rsidRPr="00BD7CD9">
        <w:rPr>
          <w:rFonts w:ascii="Times New Roman" w:hAnsi="Times New Roman"/>
          <w:color w:val="000000"/>
          <w:szCs w:val="20"/>
          <w:shd w:val="clear" w:color="auto" w:fill="FFFFFF"/>
          <w:lang w:val="en-US" w:eastAsia="fi-FI"/>
        </w:rPr>
        <w:t>databases and the reimbursement register of the Social Insurance</w:t>
      </w:r>
      <w:r w:rsidR="00E87E73" w:rsidRPr="004206F5">
        <w:rPr>
          <w:rFonts w:ascii="Times New Roman" w:hAnsi="Times New Roman"/>
          <w:color w:val="000000"/>
          <w:szCs w:val="20"/>
          <w:shd w:val="clear" w:color="auto" w:fill="FFFFFF"/>
          <w:lang w:val="en-US" w:eastAsia="fi-FI"/>
        </w:rPr>
        <w:t xml:space="preserve"> </w:t>
      </w:r>
      <w:r w:rsidR="00E87E73" w:rsidRPr="00BD7CD9">
        <w:rPr>
          <w:rFonts w:ascii="Times New Roman" w:hAnsi="Times New Roman"/>
          <w:color w:val="000000"/>
          <w:szCs w:val="20"/>
          <w:shd w:val="clear" w:color="auto" w:fill="FFFFFF"/>
          <w:lang w:val="en-US" w:eastAsia="fi-FI"/>
        </w:rPr>
        <w:t xml:space="preserve">Institution, after ethical approval of the study.  </w:t>
      </w:r>
      <w:r w:rsidR="00F34793" w:rsidRPr="00BD7CD9">
        <w:rPr>
          <w:rFonts w:ascii="Times New Roman" w:hAnsi="Times New Roman"/>
          <w:color w:val="000000"/>
          <w:szCs w:val="20"/>
          <w:shd w:val="clear" w:color="auto" w:fill="FFFFFF"/>
          <w:lang w:val="en-US" w:eastAsia="fi-FI"/>
        </w:rPr>
        <w:t>Registers group the p</w:t>
      </w:r>
      <w:r w:rsidR="00E87E73" w:rsidRPr="00BD7CD9">
        <w:rPr>
          <w:rFonts w:ascii="Times New Roman" w:hAnsi="Times New Roman"/>
          <w:color w:val="000000"/>
          <w:szCs w:val="20"/>
          <w:shd w:val="clear" w:color="auto" w:fill="FFFFFF"/>
          <w:lang w:val="en-US" w:eastAsia="fi-FI"/>
        </w:rPr>
        <w:t xml:space="preserve">atients by age (&lt;18, 18-64, 65+) and </w:t>
      </w:r>
      <w:r w:rsidR="00ED51D4" w:rsidRPr="00BD7CD9">
        <w:rPr>
          <w:rFonts w:ascii="Times New Roman" w:hAnsi="Times New Roman"/>
          <w:color w:val="000000"/>
          <w:szCs w:val="20"/>
          <w:shd w:val="clear" w:color="auto" w:fill="FFFFFF"/>
          <w:lang w:val="en-US" w:eastAsia="fi-FI"/>
        </w:rPr>
        <w:t xml:space="preserve">the </w:t>
      </w:r>
      <w:r w:rsidR="00E87E73" w:rsidRPr="00BD7CD9">
        <w:rPr>
          <w:rFonts w:ascii="Times New Roman" w:hAnsi="Times New Roman"/>
          <w:color w:val="000000"/>
          <w:szCs w:val="20"/>
          <w:shd w:val="clear" w:color="auto" w:fill="FFFFFF"/>
          <w:lang w:val="en-US" w:eastAsia="fi-FI"/>
        </w:rPr>
        <w:t>treatment</w:t>
      </w:r>
      <w:r w:rsidR="003E45EB">
        <w:rPr>
          <w:rFonts w:ascii="Times New Roman" w:hAnsi="Times New Roman"/>
          <w:color w:val="000000"/>
          <w:szCs w:val="20"/>
          <w:shd w:val="clear" w:color="auto" w:fill="FFFFFF"/>
          <w:lang w:val="en-US" w:eastAsia="fi-FI"/>
        </w:rPr>
        <w:t xml:space="preserve"> measures</w:t>
      </w:r>
      <w:r w:rsidR="00E87E73" w:rsidRPr="00BD7CD9">
        <w:rPr>
          <w:rFonts w:ascii="Times New Roman" w:hAnsi="Times New Roman"/>
          <w:color w:val="000000"/>
          <w:szCs w:val="20"/>
          <w:shd w:val="clear" w:color="auto" w:fill="FFFFFF"/>
          <w:lang w:val="en-US" w:eastAsia="fi-FI"/>
        </w:rPr>
        <w:t xml:space="preserve"> by 12 </w:t>
      </w:r>
      <w:r w:rsidR="00F34793" w:rsidRPr="00BD7CD9">
        <w:rPr>
          <w:rFonts w:ascii="Times New Roman" w:hAnsi="Times New Roman"/>
          <w:color w:val="000000"/>
          <w:szCs w:val="20"/>
          <w:shd w:val="clear" w:color="auto" w:fill="FFFFFF"/>
          <w:lang w:val="en-US" w:eastAsia="fi-FI"/>
        </w:rPr>
        <w:t xml:space="preserve">main </w:t>
      </w:r>
      <w:r w:rsidR="00E87E73" w:rsidRPr="00BD7CD9">
        <w:rPr>
          <w:rFonts w:ascii="Times New Roman" w:hAnsi="Times New Roman"/>
          <w:color w:val="000000"/>
          <w:szCs w:val="20"/>
          <w:shd w:val="clear" w:color="auto" w:fill="FFFFFF"/>
          <w:lang w:val="en-US" w:eastAsia="fi-FI"/>
        </w:rPr>
        <w:t xml:space="preserve">categories. </w:t>
      </w:r>
      <w:r w:rsidR="00ED51D4" w:rsidRPr="00052009">
        <w:rPr>
          <w:rFonts w:ascii="Times New Roman" w:hAnsi="Times New Roman"/>
          <w:b/>
          <w:i/>
          <w:color w:val="000000"/>
          <w:szCs w:val="20"/>
          <w:shd w:val="clear" w:color="auto" w:fill="FFFFFF"/>
          <w:lang w:val="en-US" w:eastAsia="fi-FI"/>
        </w:rPr>
        <w:t>Results</w:t>
      </w:r>
      <w:r w:rsidR="00ED51D4" w:rsidRPr="00BD7CD9">
        <w:rPr>
          <w:rFonts w:ascii="Times New Roman" w:hAnsi="Times New Roman"/>
          <w:color w:val="000000"/>
          <w:szCs w:val="20"/>
          <w:shd w:val="clear" w:color="auto" w:fill="FFFFFF"/>
          <w:lang w:val="en-US" w:eastAsia="fi-FI"/>
        </w:rPr>
        <w:t xml:space="preserve">: </w:t>
      </w:r>
      <w:r w:rsidR="00E87E73" w:rsidRPr="00BD7CD9">
        <w:rPr>
          <w:rFonts w:ascii="Times New Roman" w:hAnsi="Times New Roman"/>
          <w:color w:val="000000"/>
          <w:szCs w:val="20"/>
          <w:shd w:val="clear" w:color="auto" w:fill="FFFFFF"/>
          <w:lang w:val="en-US" w:eastAsia="fi-FI"/>
        </w:rPr>
        <w:t xml:space="preserve">Altogether 8.9 million treatment measures were provided for 1.7 million public sector visitors and 5.2 million treatment </w:t>
      </w:r>
      <w:r w:rsidR="003E45EB">
        <w:rPr>
          <w:rFonts w:ascii="Times New Roman" w:hAnsi="Times New Roman"/>
          <w:color w:val="000000"/>
          <w:szCs w:val="20"/>
          <w:shd w:val="clear" w:color="auto" w:fill="FFFFFF"/>
          <w:lang w:val="en-US" w:eastAsia="fi-FI"/>
        </w:rPr>
        <w:t>measures</w:t>
      </w:r>
      <w:r w:rsidR="00E87E73" w:rsidRPr="00BD7CD9">
        <w:rPr>
          <w:rFonts w:ascii="Times New Roman" w:hAnsi="Times New Roman"/>
          <w:color w:val="000000"/>
          <w:szCs w:val="20"/>
          <w:shd w:val="clear" w:color="auto" w:fill="FFFFFF"/>
          <w:lang w:val="en-US" w:eastAsia="fi-FI"/>
        </w:rPr>
        <w:t xml:space="preserve"> for the one million private visitors</w:t>
      </w:r>
      <w:r w:rsidR="00F34793" w:rsidRPr="00BD7CD9">
        <w:rPr>
          <w:rFonts w:ascii="Times New Roman" w:hAnsi="Times New Roman"/>
          <w:color w:val="000000"/>
          <w:szCs w:val="20"/>
          <w:shd w:val="clear" w:color="auto" w:fill="FFFFFF"/>
          <w:lang w:val="en-US" w:eastAsia="fi-FI"/>
        </w:rPr>
        <w:t xml:space="preserve"> in 2009.</w:t>
      </w:r>
      <w:r w:rsidR="00E87E73" w:rsidRPr="00BD7CD9">
        <w:rPr>
          <w:rFonts w:ascii="Times New Roman" w:hAnsi="Times New Roman"/>
          <w:color w:val="000000"/>
          <w:szCs w:val="20"/>
          <w:shd w:val="clear" w:color="auto" w:fill="FFFFFF"/>
          <w:lang w:val="en-US" w:eastAsia="fi-FI"/>
        </w:rPr>
        <w:t xml:space="preserve"> The young in the PDS received examinations, orthodontics and</w:t>
      </w:r>
      <w:r w:rsidR="00E87E73" w:rsidRPr="004206F5">
        <w:rPr>
          <w:rFonts w:ascii="Times New Roman" w:hAnsi="Times New Roman"/>
          <w:color w:val="000000"/>
          <w:szCs w:val="20"/>
          <w:shd w:val="clear" w:color="auto" w:fill="FFFFFF"/>
          <w:lang w:val="en-US" w:eastAsia="fi-FI"/>
        </w:rPr>
        <w:t xml:space="preserve"> preventive care. </w:t>
      </w:r>
      <w:r w:rsidR="00671932">
        <w:rPr>
          <w:rFonts w:ascii="Times New Roman" w:hAnsi="Times New Roman"/>
          <w:color w:val="000000"/>
          <w:szCs w:val="20"/>
          <w:shd w:val="clear" w:color="auto" w:fill="FFFFFF"/>
          <w:lang w:val="en-US" w:eastAsia="fi-FI"/>
        </w:rPr>
        <w:t>In private sector</w:t>
      </w:r>
      <w:r w:rsidR="00E87E73" w:rsidRPr="004206F5">
        <w:rPr>
          <w:rFonts w:ascii="Times New Roman" w:hAnsi="Times New Roman"/>
          <w:color w:val="000000"/>
          <w:szCs w:val="20"/>
          <w:shd w:val="clear" w:color="auto" w:fill="FFFFFF"/>
          <w:lang w:val="en-US" w:eastAsia="fi-FI"/>
        </w:rPr>
        <w:t xml:space="preserve"> they received more </w:t>
      </w:r>
      <w:proofErr w:type="spellStart"/>
      <w:r w:rsidR="00E87E73" w:rsidRPr="004206F5">
        <w:rPr>
          <w:rFonts w:ascii="Times New Roman" w:hAnsi="Times New Roman"/>
          <w:color w:val="000000"/>
          <w:szCs w:val="20"/>
          <w:shd w:val="clear" w:color="auto" w:fill="FFFFFF"/>
          <w:lang w:val="en-US" w:eastAsia="fi-FI"/>
        </w:rPr>
        <w:t>endodon</w:t>
      </w:r>
      <w:r w:rsidR="00715F5F" w:rsidRPr="004206F5">
        <w:rPr>
          <w:rFonts w:ascii="Times New Roman" w:hAnsi="Times New Roman"/>
          <w:color w:val="000000"/>
          <w:szCs w:val="20"/>
          <w:shd w:val="clear" w:color="auto" w:fill="FFFFFF"/>
          <w:lang w:val="en-US" w:eastAsia="fi-FI"/>
        </w:rPr>
        <w:t>tics</w:t>
      </w:r>
      <w:proofErr w:type="spellEnd"/>
      <w:r w:rsidR="00715F5F" w:rsidRPr="004206F5">
        <w:rPr>
          <w:rFonts w:ascii="Times New Roman" w:hAnsi="Times New Roman"/>
          <w:color w:val="000000"/>
          <w:szCs w:val="20"/>
          <w:shd w:val="clear" w:color="auto" w:fill="FFFFFF"/>
          <w:lang w:val="en-US" w:eastAsia="fi-FI"/>
        </w:rPr>
        <w:t xml:space="preserve"> and fillings. For the</w:t>
      </w:r>
      <w:r w:rsidR="00E87E73" w:rsidRPr="004206F5">
        <w:rPr>
          <w:rFonts w:ascii="Times New Roman" w:hAnsi="Times New Roman"/>
          <w:color w:val="000000"/>
          <w:szCs w:val="20"/>
          <w:shd w:val="clear" w:color="auto" w:fill="FFFFFF"/>
          <w:lang w:val="en-US" w:eastAsia="fi-FI"/>
        </w:rPr>
        <w:t xml:space="preserve"> working age</w:t>
      </w:r>
      <w:r w:rsidR="00715F5F" w:rsidRPr="004206F5">
        <w:rPr>
          <w:rFonts w:ascii="Times New Roman" w:hAnsi="Times New Roman"/>
          <w:color w:val="000000"/>
          <w:szCs w:val="20"/>
          <w:shd w:val="clear" w:color="auto" w:fill="FFFFFF"/>
          <w:lang w:val="en-US" w:eastAsia="fi-FI"/>
        </w:rPr>
        <w:t>d</w:t>
      </w:r>
      <w:r w:rsidR="00E87E73" w:rsidRPr="004206F5">
        <w:rPr>
          <w:rFonts w:ascii="Times New Roman" w:hAnsi="Times New Roman"/>
          <w:color w:val="000000"/>
          <w:szCs w:val="20"/>
          <w:shd w:val="clear" w:color="auto" w:fill="FFFFFF"/>
          <w:lang w:val="en-US" w:eastAsia="fi-FI"/>
        </w:rPr>
        <w:t>, the private sector provided more periodontal (797 &gt; &lt; 455), preventive (259 &gt; &lt; 193) and restorative treatment</w:t>
      </w:r>
      <w:r w:rsidR="003E45EB">
        <w:rPr>
          <w:rFonts w:ascii="Times New Roman" w:hAnsi="Times New Roman"/>
          <w:color w:val="000000"/>
          <w:szCs w:val="20"/>
          <w:shd w:val="clear" w:color="auto" w:fill="FFFFFF"/>
          <w:lang w:val="en-US" w:eastAsia="fi-FI"/>
        </w:rPr>
        <w:t xml:space="preserve"> measures</w:t>
      </w:r>
      <w:r w:rsidR="00E87E73" w:rsidRPr="004206F5">
        <w:rPr>
          <w:rFonts w:ascii="Times New Roman" w:hAnsi="Times New Roman"/>
          <w:color w:val="000000"/>
          <w:szCs w:val="20"/>
          <w:shd w:val="clear" w:color="auto" w:fill="FFFFFF"/>
          <w:lang w:val="en-US" w:eastAsia="fi-FI"/>
        </w:rPr>
        <w:t xml:space="preserve"> (1,743 &gt; &lt; 1,457) pe</w:t>
      </w:r>
      <w:r w:rsidR="00715F5F" w:rsidRPr="004206F5">
        <w:rPr>
          <w:rFonts w:ascii="Times New Roman" w:hAnsi="Times New Roman"/>
          <w:color w:val="000000"/>
          <w:szCs w:val="20"/>
          <w:shd w:val="clear" w:color="auto" w:fill="FFFFFF"/>
          <w:lang w:val="en-US" w:eastAsia="fi-FI"/>
        </w:rPr>
        <w:t>r 1000 patients than the PDS,</w:t>
      </w:r>
      <w:r w:rsidR="00E87E73" w:rsidRPr="004206F5">
        <w:rPr>
          <w:rFonts w:ascii="Times New Roman" w:hAnsi="Times New Roman"/>
          <w:color w:val="000000"/>
          <w:szCs w:val="20"/>
          <w:shd w:val="clear" w:color="auto" w:fill="FFFFFF"/>
          <w:lang w:val="en-US" w:eastAsia="fi-FI"/>
        </w:rPr>
        <w:t xml:space="preserve"> fewer examinations (720 &gt; </w:t>
      </w:r>
      <w:r w:rsidR="00715F5F" w:rsidRPr="004206F5">
        <w:rPr>
          <w:rFonts w:ascii="Times New Roman" w:hAnsi="Times New Roman"/>
          <w:color w:val="000000"/>
          <w:szCs w:val="20"/>
          <w:shd w:val="clear" w:color="auto" w:fill="FFFFFF"/>
          <w:lang w:val="en-US" w:eastAsia="fi-FI"/>
        </w:rPr>
        <w:t>&lt; 1,142) and surgery</w:t>
      </w:r>
      <w:r w:rsidR="00E87E73" w:rsidRPr="004206F5">
        <w:rPr>
          <w:rFonts w:ascii="Times New Roman" w:hAnsi="Times New Roman"/>
          <w:color w:val="000000"/>
          <w:szCs w:val="20"/>
          <w:shd w:val="clear" w:color="auto" w:fill="FFFFFF"/>
          <w:lang w:val="en-US" w:eastAsia="fi-FI"/>
        </w:rPr>
        <w:t xml:space="preserve"> (200 &gt; &lt; 308). The el</w:t>
      </w:r>
      <w:r w:rsidR="001E7103" w:rsidRPr="004206F5">
        <w:rPr>
          <w:rFonts w:ascii="Times New Roman" w:hAnsi="Times New Roman"/>
          <w:color w:val="000000"/>
          <w:szCs w:val="20"/>
          <w:shd w:val="clear" w:color="auto" w:fill="FFFFFF"/>
          <w:lang w:val="en-US" w:eastAsia="fi-FI"/>
        </w:rPr>
        <w:t xml:space="preserve">derly received more fillings </w:t>
      </w:r>
      <w:r w:rsidR="00E87E73" w:rsidRPr="004206F5">
        <w:rPr>
          <w:rFonts w:ascii="Times New Roman" w:hAnsi="Times New Roman"/>
          <w:color w:val="000000"/>
          <w:szCs w:val="20"/>
          <w:shd w:val="clear" w:color="auto" w:fill="FFFFFF"/>
          <w:lang w:val="en-US" w:eastAsia="fi-FI"/>
        </w:rPr>
        <w:t xml:space="preserve">(private 2,004 &gt; &lt; 1,561 public) and </w:t>
      </w:r>
      <w:r w:rsidR="00E87E73" w:rsidRPr="00BD7CD9">
        <w:rPr>
          <w:rFonts w:ascii="Times New Roman" w:hAnsi="Times New Roman"/>
          <w:color w:val="000000"/>
          <w:szCs w:val="20"/>
          <w:shd w:val="clear" w:color="auto" w:fill="FFFFFF"/>
          <w:lang w:val="en-US" w:eastAsia="fi-FI"/>
        </w:rPr>
        <w:t xml:space="preserve">surgery (302 &gt; &lt; 417) than the working aged. </w:t>
      </w:r>
      <w:r w:rsidR="00ED51D4" w:rsidRPr="00052009">
        <w:rPr>
          <w:rFonts w:ascii="Times New Roman" w:hAnsi="Times New Roman"/>
          <w:b/>
          <w:i/>
          <w:color w:val="000000"/>
          <w:szCs w:val="20"/>
          <w:shd w:val="clear" w:color="auto" w:fill="FFFFFF"/>
          <w:lang w:val="en-US" w:eastAsia="fi-FI"/>
        </w:rPr>
        <w:t>Conclusions</w:t>
      </w:r>
      <w:r w:rsidR="00ED51D4" w:rsidRPr="00BD7CD9">
        <w:rPr>
          <w:rFonts w:ascii="Times New Roman" w:hAnsi="Times New Roman"/>
          <w:color w:val="000000"/>
          <w:szCs w:val="20"/>
          <w:shd w:val="clear" w:color="auto" w:fill="FFFFFF"/>
          <w:lang w:val="en-US" w:eastAsia="fi-FI"/>
        </w:rPr>
        <w:t xml:space="preserve">: </w:t>
      </w:r>
      <w:r w:rsidR="00F34793" w:rsidRPr="00BD7CD9">
        <w:rPr>
          <w:rFonts w:ascii="Times New Roman" w:hAnsi="Times New Roman"/>
          <w:color w:val="000000"/>
          <w:szCs w:val="20"/>
          <w:shd w:val="clear" w:color="auto" w:fill="FFFFFF"/>
          <w:lang w:val="en-US" w:eastAsia="fi-FI"/>
        </w:rPr>
        <w:t>In the public sector more effort went to examinations and emergency care than in the private sector</w:t>
      </w:r>
      <w:r w:rsidR="000C22F6" w:rsidRPr="00BD7CD9">
        <w:rPr>
          <w:rFonts w:ascii="Times New Roman" w:hAnsi="Times New Roman"/>
          <w:color w:val="000000"/>
          <w:szCs w:val="20"/>
          <w:shd w:val="clear" w:color="auto" w:fill="FFFFFF"/>
          <w:lang w:val="en-US" w:eastAsia="fi-FI"/>
        </w:rPr>
        <w:t xml:space="preserve"> where</w:t>
      </w:r>
      <w:r w:rsidR="00F34793" w:rsidRPr="00BD7CD9">
        <w:rPr>
          <w:rFonts w:ascii="Times New Roman" w:hAnsi="Times New Roman"/>
          <w:color w:val="000000"/>
          <w:szCs w:val="20"/>
          <w:shd w:val="clear" w:color="auto" w:fill="FFFFFF"/>
          <w:lang w:val="en-US" w:eastAsia="fi-FI"/>
        </w:rPr>
        <w:t xml:space="preserve"> </w:t>
      </w:r>
      <w:r w:rsidR="00411AD1" w:rsidRPr="00BD7CD9">
        <w:rPr>
          <w:rFonts w:ascii="Times New Roman" w:hAnsi="Times New Roman"/>
          <w:color w:val="000000"/>
          <w:szCs w:val="20"/>
          <w:shd w:val="clear" w:color="auto" w:fill="FFFFFF"/>
          <w:lang w:val="en-US" w:eastAsia="fi-FI"/>
        </w:rPr>
        <w:t>more c</w:t>
      </w:r>
      <w:r w:rsidR="00BD7CD9" w:rsidRPr="00BD7CD9">
        <w:rPr>
          <w:rFonts w:ascii="Times New Roman" w:hAnsi="Times New Roman"/>
          <w:color w:val="000000"/>
          <w:szCs w:val="20"/>
          <w:shd w:val="clear" w:color="auto" w:fill="FFFFFF"/>
          <w:lang w:val="en-US" w:eastAsia="fi-FI"/>
        </w:rPr>
        <w:t>omprehensive care was</w:t>
      </w:r>
      <w:r w:rsidR="00E87E73" w:rsidRPr="00BD7CD9">
        <w:rPr>
          <w:rFonts w:ascii="Times New Roman" w:hAnsi="Times New Roman"/>
          <w:color w:val="000000"/>
          <w:szCs w:val="20"/>
          <w:shd w:val="clear" w:color="auto" w:fill="FFFFFF"/>
          <w:lang w:val="en-US" w:eastAsia="fi-FI"/>
        </w:rPr>
        <w:t> </w:t>
      </w:r>
      <w:r w:rsidR="00BD7CD9" w:rsidRPr="00BD7CD9">
        <w:rPr>
          <w:rFonts w:ascii="Times New Roman" w:hAnsi="Times New Roman"/>
          <w:color w:val="000000"/>
          <w:szCs w:val="20"/>
          <w:shd w:val="clear" w:color="auto" w:fill="FFFFFF"/>
          <w:lang w:val="en-US" w:eastAsia="fi-FI"/>
        </w:rPr>
        <w:t>emphasized</w:t>
      </w:r>
      <w:r w:rsidR="00E87E73" w:rsidRPr="00BD7CD9">
        <w:rPr>
          <w:rFonts w:ascii="Times New Roman" w:hAnsi="Times New Roman"/>
          <w:color w:val="000000"/>
          <w:szCs w:val="20"/>
          <w:shd w:val="clear" w:color="auto" w:fill="FFFFFF"/>
          <w:lang w:val="en-US" w:eastAsia="fi-FI"/>
        </w:rPr>
        <w:t>. Filling therapy dominated adult care in both sectors and prevention was not</w:t>
      </w:r>
      <w:r w:rsidR="00E87E73" w:rsidRPr="004206F5">
        <w:rPr>
          <w:rFonts w:ascii="Times New Roman" w:hAnsi="Times New Roman"/>
          <w:color w:val="000000"/>
          <w:szCs w:val="20"/>
          <w:shd w:val="clear" w:color="auto" w:fill="FFFFFF"/>
          <w:lang w:val="en-US" w:eastAsia="fi-FI"/>
        </w:rPr>
        <w:t xml:space="preserve"> common, nor did periodontal treatment correspond to patients' needs.</w:t>
      </w:r>
    </w:p>
    <w:p w:rsidR="00135885" w:rsidRDefault="00135885" w:rsidP="00135885">
      <w:pPr>
        <w:spacing w:line="480" w:lineRule="auto"/>
        <w:rPr>
          <w:rFonts w:ascii="Times New Roman" w:hAnsi="Times New Roman" w:cs="Times New Roman"/>
          <w:color w:val="000000" w:themeColor="text1"/>
          <w:lang w:val="en-AU"/>
        </w:rPr>
      </w:pPr>
    </w:p>
    <w:p w:rsidR="00135885" w:rsidRDefault="00135885" w:rsidP="00135885">
      <w:pPr>
        <w:spacing w:line="480" w:lineRule="auto"/>
        <w:rPr>
          <w:rFonts w:ascii="Times New Roman" w:hAnsi="Times New Roman" w:cs="Times New Roman"/>
          <w:color w:val="000000" w:themeColor="text1"/>
          <w:lang w:val="en-AU"/>
        </w:rPr>
      </w:pPr>
    </w:p>
    <w:p w:rsidR="00135885" w:rsidRPr="007011B6" w:rsidRDefault="00135885" w:rsidP="00135885">
      <w:pPr>
        <w:spacing w:line="480" w:lineRule="auto"/>
        <w:rPr>
          <w:rFonts w:ascii="Times New Roman" w:hAnsi="Times New Roman" w:cs="Times New Roman"/>
          <w:color w:val="000000" w:themeColor="text1"/>
          <w:lang w:val="en-AU"/>
        </w:rPr>
      </w:pPr>
      <w:r w:rsidRPr="007011B6">
        <w:rPr>
          <w:rFonts w:ascii="Times New Roman" w:hAnsi="Times New Roman" w:cs="Times New Roman"/>
          <w:color w:val="000000" w:themeColor="text1"/>
          <w:lang w:val="en-AU"/>
        </w:rPr>
        <w:t>Key words: dental treatment measures, Public Dental Service, private practice, register study</w:t>
      </w:r>
    </w:p>
    <w:p w:rsidR="00D16E7D" w:rsidRDefault="00D16E7D" w:rsidP="00E87E73">
      <w:pPr>
        <w:spacing w:line="480" w:lineRule="auto"/>
        <w:rPr>
          <w:rFonts w:ascii="Times New Roman" w:hAnsi="Times New Roman"/>
          <w:color w:val="000000"/>
          <w:szCs w:val="20"/>
          <w:shd w:val="clear" w:color="auto" w:fill="FFFFFF"/>
          <w:lang w:val="en-US" w:eastAsia="fi-FI"/>
        </w:rPr>
      </w:pPr>
    </w:p>
    <w:p w:rsidR="009F4FFF" w:rsidRPr="006C5D32" w:rsidRDefault="00787F9C" w:rsidP="009406A1">
      <w:pPr>
        <w:pageBreakBefore/>
        <w:spacing w:line="480" w:lineRule="auto"/>
        <w:outlineLvl w:val="0"/>
        <w:rPr>
          <w:rFonts w:ascii="Times New Roman" w:hAnsi="Times New Roman" w:cs="Times New Roman"/>
          <w:lang w:val="en-AU"/>
        </w:rPr>
      </w:pPr>
      <w:r w:rsidRPr="006C5D32">
        <w:rPr>
          <w:rFonts w:ascii="Times New Roman" w:hAnsi="Times New Roman" w:cs="Times New Roman"/>
          <w:b/>
          <w:lang w:val="en-AU"/>
        </w:rPr>
        <w:t>Introduction</w:t>
      </w:r>
      <w:r w:rsidR="00593969" w:rsidRPr="006C5D32">
        <w:rPr>
          <w:rFonts w:ascii="Times New Roman" w:hAnsi="Times New Roman" w:cs="Times New Roman"/>
          <w:lang w:val="en-AU"/>
        </w:rPr>
        <w:t xml:space="preserve"> </w:t>
      </w:r>
      <w:r w:rsidR="00A839E1" w:rsidRPr="006C5D32">
        <w:rPr>
          <w:rFonts w:ascii="Times New Roman" w:hAnsi="Times New Roman" w:cs="Times New Roman"/>
          <w:lang w:val="en-AU"/>
        </w:rPr>
        <w:t xml:space="preserve"> </w:t>
      </w:r>
    </w:p>
    <w:p w:rsidR="00723659" w:rsidRPr="006C5D32" w:rsidRDefault="004542C9" w:rsidP="00DC62E6">
      <w:pPr>
        <w:spacing w:line="480" w:lineRule="auto"/>
        <w:jc w:val="both"/>
        <w:rPr>
          <w:rFonts w:ascii="Times New Roman" w:hAnsi="Times New Roman" w:cs="Times New Roman"/>
          <w:color w:val="000000" w:themeColor="text1"/>
          <w:lang w:val="en-AU"/>
        </w:rPr>
      </w:pPr>
      <w:r w:rsidRPr="006C5D32">
        <w:rPr>
          <w:rFonts w:ascii="Times New Roman" w:hAnsi="Times New Roman" w:cs="Times New Roman"/>
          <w:lang w:val="en-AU"/>
        </w:rPr>
        <w:t xml:space="preserve">The first public dental clinic in Europe was established in </w:t>
      </w:r>
      <w:r w:rsidR="003A35C6" w:rsidRPr="006C5D32">
        <w:rPr>
          <w:rFonts w:ascii="Times New Roman" w:hAnsi="Times New Roman" w:cs="Times New Roman"/>
          <w:lang w:val="en-AU"/>
        </w:rPr>
        <w:t>Strasburg</w:t>
      </w:r>
      <w:r w:rsidRPr="006C5D32">
        <w:rPr>
          <w:rFonts w:ascii="Times New Roman" w:hAnsi="Times New Roman" w:cs="Times New Roman"/>
          <w:lang w:val="en-AU"/>
        </w:rPr>
        <w:t xml:space="preserve"> (Germany) in 1902 in order to provide free dental care for schoolchildren in a time when practically all children had severe </w:t>
      </w:r>
      <w:r w:rsidRPr="006C5D32">
        <w:rPr>
          <w:rFonts w:ascii="Times New Roman" w:hAnsi="Times New Roman" w:cs="Times New Roman"/>
          <w:color w:val="000000" w:themeColor="text1"/>
          <w:lang w:val="en-AU"/>
        </w:rPr>
        <w:t>caries problems and care provision was p</w:t>
      </w:r>
      <w:r w:rsidR="00564010" w:rsidRPr="006C5D32">
        <w:rPr>
          <w:rFonts w:ascii="Times New Roman" w:hAnsi="Times New Roman" w:cs="Times New Roman"/>
          <w:color w:val="000000" w:themeColor="text1"/>
          <w:lang w:val="en-AU"/>
        </w:rPr>
        <w:t>oor</w:t>
      </w:r>
      <w:r w:rsidRPr="006C5D32">
        <w:rPr>
          <w:rFonts w:ascii="Times New Roman" w:hAnsi="Times New Roman" w:cs="Times New Roman"/>
          <w:color w:val="000000" w:themeColor="text1"/>
          <w:lang w:val="en-AU"/>
        </w:rPr>
        <w:t>. Among the Nordic countries</w:t>
      </w:r>
      <w:r w:rsidR="003A35C6" w:rsidRPr="006C5D32">
        <w:rPr>
          <w:rFonts w:ascii="Times New Roman" w:hAnsi="Times New Roman" w:cs="Times New Roman"/>
          <w:color w:val="000000" w:themeColor="text1"/>
          <w:lang w:val="en-AU"/>
        </w:rPr>
        <w:t>,</w:t>
      </w:r>
      <w:r w:rsidRPr="006C5D32">
        <w:rPr>
          <w:rFonts w:ascii="Times New Roman" w:hAnsi="Times New Roman" w:cs="Times New Roman"/>
          <w:color w:val="000000" w:themeColor="text1"/>
          <w:lang w:val="en-AU"/>
        </w:rPr>
        <w:t xml:space="preserve"> Sweden started a public school dental service in </w:t>
      </w:r>
      <w:r w:rsidR="004C4E95" w:rsidRPr="006C5D32">
        <w:rPr>
          <w:rFonts w:ascii="Times New Roman" w:hAnsi="Times New Roman" w:cs="Times New Roman"/>
          <w:color w:val="000000" w:themeColor="text1"/>
          <w:lang w:val="en-AU"/>
        </w:rPr>
        <w:t xml:space="preserve">the </w:t>
      </w:r>
      <w:r w:rsidRPr="006C5D32">
        <w:rPr>
          <w:rFonts w:ascii="Times New Roman" w:hAnsi="Times New Roman" w:cs="Times New Roman"/>
          <w:color w:val="000000" w:themeColor="text1"/>
          <w:lang w:val="en-AU"/>
        </w:rPr>
        <w:t xml:space="preserve">1930s and Finland </w:t>
      </w:r>
      <w:r w:rsidR="006739D8" w:rsidRPr="006C5D32">
        <w:rPr>
          <w:rFonts w:ascii="Times New Roman" w:hAnsi="Times New Roman" w:cs="Times New Roman"/>
          <w:color w:val="000000" w:themeColor="text1"/>
          <w:lang w:val="en-AU"/>
        </w:rPr>
        <w:t>20 years later</w:t>
      </w:r>
      <w:r w:rsidR="00A3280C" w:rsidRPr="006C5D32">
        <w:rPr>
          <w:rFonts w:ascii="Times New Roman" w:hAnsi="Times New Roman" w:cs="Times New Roman"/>
          <w:color w:val="000000" w:themeColor="text1"/>
          <w:lang w:val="en-AU"/>
        </w:rPr>
        <w:t xml:space="preserve"> </w:t>
      </w:r>
      <w:r w:rsidR="005161C9" w:rsidRPr="006C5D32">
        <w:rPr>
          <w:rFonts w:ascii="Times New Roman" w:hAnsi="Times New Roman" w:cs="Times New Roman"/>
          <w:color w:val="000000" w:themeColor="text1"/>
          <w:lang w:val="en-AU"/>
        </w:rPr>
        <w:t>(</w:t>
      </w:r>
      <w:proofErr w:type="spellStart"/>
      <w:r w:rsidR="006D44BD" w:rsidRPr="006C5D32">
        <w:rPr>
          <w:rFonts w:ascii="Times New Roman" w:hAnsi="Times New Roman" w:cs="Times New Roman"/>
          <w:color w:val="000000" w:themeColor="text1"/>
          <w:lang w:val="en-AU"/>
        </w:rPr>
        <w:t>Widström</w:t>
      </w:r>
      <w:proofErr w:type="spellEnd"/>
      <w:r w:rsidR="006D44BD" w:rsidRPr="006C5D32">
        <w:rPr>
          <w:rFonts w:ascii="Times New Roman" w:hAnsi="Times New Roman" w:cs="Times New Roman"/>
          <w:color w:val="000000" w:themeColor="text1"/>
          <w:lang w:val="en-AU"/>
        </w:rPr>
        <w:t xml:space="preserve"> </w:t>
      </w:r>
      <w:r w:rsidR="006D44BD" w:rsidRPr="006C5D32">
        <w:rPr>
          <w:rFonts w:ascii="Times New Roman" w:hAnsi="Times New Roman" w:cs="Times New Roman"/>
          <w:i/>
          <w:color w:val="000000" w:themeColor="text1"/>
          <w:lang w:val="en-AU"/>
        </w:rPr>
        <w:t>et al</w:t>
      </w:r>
      <w:r w:rsidR="006D44BD" w:rsidRPr="006C5D32">
        <w:rPr>
          <w:rFonts w:ascii="Times New Roman" w:hAnsi="Times New Roman" w:cs="Times New Roman"/>
          <w:color w:val="000000" w:themeColor="text1"/>
          <w:lang w:val="en-AU"/>
        </w:rPr>
        <w:t>., 2015</w:t>
      </w:r>
      <w:r w:rsidR="00894345" w:rsidRPr="006C5D32">
        <w:rPr>
          <w:rFonts w:ascii="Times New Roman" w:hAnsi="Times New Roman" w:cs="Times New Roman"/>
          <w:color w:val="000000" w:themeColor="text1"/>
          <w:lang w:val="en-AU"/>
        </w:rPr>
        <w:t>a</w:t>
      </w:r>
      <w:r w:rsidRPr="006C5D32">
        <w:rPr>
          <w:rFonts w:ascii="Times New Roman" w:hAnsi="Times New Roman" w:cs="Times New Roman"/>
          <w:color w:val="000000" w:themeColor="text1"/>
          <w:lang w:val="en-AU"/>
        </w:rPr>
        <w:t>)</w:t>
      </w:r>
      <w:r w:rsidR="004E07C6">
        <w:rPr>
          <w:rFonts w:ascii="Times New Roman" w:hAnsi="Times New Roman" w:cs="Times New Roman"/>
          <w:color w:val="000000" w:themeColor="text1"/>
          <w:lang w:val="en-AU"/>
        </w:rPr>
        <w:t xml:space="preserve"> [1]</w:t>
      </w:r>
      <w:r w:rsidRPr="006C5D32">
        <w:rPr>
          <w:rFonts w:ascii="Times New Roman" w:hAnsi="Times New Roman" w:cs="Times New Roman"/>
          <w:color w:val="000000" w:themeColor="text1"/>
          <w:lang w:val="en-AU"/>
        </w:rPr>
        <w:t>. Treatment was free, financed by tax</w:t>
      </w:r>
      <w:r w:rsidR="00413A58" w:rsidRPr="006C5D32">
        <w:rPr>
          <w:rFonts w:ascii="Times New Roman" w:hAnsi="Times New Roman" w:cs="Times New Roman"/>
          <w:color w:val="000000" w:themeColor="text1"/>
          <w:lang w:val="en-AU"/>
        </w:rPr>
        <w:t xml:space="preserve"> </w:t>
      </w:r>
      <w:r w:rsidRPr="006C5D32">
        <w:rPr>
          <w:rFonts w:ascii="Times New Roman" w:hAnsi="Times New Roman" w:cs="Times New Roman"/>
          <w:color w:val="000000" w:themeColor="text1"/>
          <w:lang w:val="en-AU"/>
        </w:rPr>
        <w:t>revenues and organi</w:t>
      </w:r>
      <w:r w:rsidR="00413A58" w:rsidRPr="006C5D32">
        <w:rPr>
          <w:rFonts w:ascii="Times New Roman" w:hAnsi="Times New Roman" w:cs="Times New Roman"/>
          <w:color w:val="000000" w:themeColor="text1"/>
          <w:lang w:val="en-AU"/>
        </w:rPr>
        <w:t>s</w:t>
      </w:r>
      <w:r w:rsidRPr="006C5D32">
        <w:rPr>
          <w:rFonts w:ascii="Times New Roman" w:hAnsi="Times New Roman" w:cs="Times New Roman"/>
          <w:color w:val="000000" w:themeColor="text1"/>
          <w:lang w:val="en-AU"/>
        </w:rPr>
        <w:t>ed by regional or municipal authorities using salaried staff. Besides public health related socio</w:t>
      </w:r>
      <w:r w:rsidR="004C4E95" w:rsidRPr="006C5D32">
        <w:rPr>
          <w:rFonts w:ascii="Times New Roman" w:hAnsi="Times New Roman" w:cs="Times New Roman"/>
          <w:color w:val="000000" w:themeColor="text1"/>
          <w:lang w:val="en-AU"/>
        </w:rPr>
        <w:t>-</w:t>
      </w:r>
      <w:r w:rsidRPr="006C5D32">
        <w:rPr>
          <w:rFonts w:ascii="Times New Roman" w:hAnsi="Times New Roman" w:cs="Times New Roman"/>
          <w:color w:val="000000" w:themeColor="text1"/>
          <w:lang w:val="en-AU"/>
        </w:rPr>
        <w:t>political ambitions</w:t>
      </w:r>
      <w:r w:rsidR="004C4E95" w:rsidRPr="006C5D32">
        <w:rPr>
          <w:rFonts w:ascii="Times New Roman" w:hAnsi="Times New Roman" w:cs="Times New Roman"/>
          <w:color w:val="000000" w:themeColor="text1"/>
          <w:lang w:val="en-AU"/>
        </w:rPr>
        <w:t>,</w:t>
      </w:r>
      <w:r w:rsidRPr="006C5D32">
        <w:rPr>
          <w:rFonts w:ascii="Times New Roman" w:hAnsi="Times New Roman" w:cs="Times New Roman"/>
          <w:color w:val="000000" w:themeColor="text1"/>
          <w:lang w:val="en-AU"/>
        </w:rPr>
        <w:t xml:space="preserve"> </w:t>
      </w:r>
      <w:r w:rsidR="00413A58" w:rsidRPr="006C5D32">
        <w:rPr>
          <w:rFonts w:ascii="Times New Roman" w:hAnsi="Times New Roman" w:cs="Times New Roman"/>
          <w:color w:val="000000" w:themeColor="text1"/>
          <w:lang w:val="en-AU"/>
        </w:rPr>
        <w:t xml:space="preserve">getting dental services to sparsely populated areas in the geographically large Nordic countries was an important argument </w:t>
      </w:r>
      <w:r w:rsidR="004C4E95" w:rsidRPr="006C5D32">
        <w:rPr>
          <w:rFonts w:ascii="Times New Roman" w:hAnsi="Times New Roman" w:cs="Times New Roman"/>
          <w:color w:val="000000" w:themeColor="text1"/>
          <w:lang w:val="en-AU"/>
        </w:rPr>
        <w:t xml:space="preserve">for </w:t>
      </w:r>
      <w:r w:rsidR="00413A58" w:rsidRPr="006C5D32">
        <w:rPr>
          <w:rFonts w:ascii="Times New Roman" w:hAnsi="Times New Roman" w:cs="Times New Roman"/>
          <w:color w:val="000000" w:themeColor="text1"/>
          <w:lang w:val="en-AU"/>
        </w:rPr>
        <w:t>expand</w:t>
      </w:r>
      <w:r w:rsidR="004C4E95" w:rsidRPr="006C5D32">
        <w:rPr>
          <w:rFonts w:ascii="Times New Roman" w:hAnsi="Times New Roman" w:cs="Times New Roman"/>
          <w:color w:val="000000" w:themeColor="text1"/>
          <w:lang w:val="en-AU"/>
        </w:rPr>
        <w:t>ing</w:t>
      </w:r>
      <w:r w:rsidR="00413A58" w:rsidRPr="006C5D32">
        <w:rPr>
          <w:rFonts w:ascii="Times New Roman" w:hAnsi="Times New Roman" w:cs="Times New Roman"/>
          <w:color w:val="000000" w:themeColor="text1"/>
          <w:lang w:val="en-AU"/>
        </w:rPr>
        <w:t xml:space="preserve"> the public services to </w:t>
      </w:r>
      <w:r w:rsidR="0010585C" w:rsidRPr="006C5D32">
        <w:rPr>
          <w:rFonts w:ascii="Times New Roman" w:hAnsi="Times New Roman" w:cs="Times New Roman"/>
          <w:color w:val="000000" w:themeColor="text1"/>
          <w:lang w:val="en-AU"/>
        </w:rPr>
        <w:t>adults</w:t>
      </w:r>
      <w:r w:rsidR="00413A58" w:rsidRPr="006C5D32">
        <w:rPr>
          <w:rFonts w:ascii="Times New Roman" w:hAnsi="Times New Roman" w:cs="Times New Roman"/>
          <w:color w:val="000000" w:themeColor="text1"/>
          <w:lang w:val="en-AU"/>
        </w:rPr>
        <w:t xml:space="preserve">, </w:t>
      </w:r>
      <w:r w:rsidR="00790814" w:rsidRPr="006C5D32">
        <w:rPr>
          <w:rFonts w:ascii="Times New Roman" w:hAnsi="Times New Roman" w:cs="Times New Roman"/>
          <w:color w:val="000000" w:themeColor="text1"/>
          <w:lang w:val="en-AU"/>
        </w:rPr>
        <w:t xml:space="preserve">in </w:t>
      </w:r>
      <w:r w:rsidR="004C4E95" w:rsidRPr="006C5D32">
        <w:rPr>
          <w:rFonts w:ascii="Times New Roman" w:hAnsi="Times New Roman" w:cs="Times New Roman"/>
          <w:color w:val="000000" w:themeColor="text1"/>
          <w:lang w:val="en-AU"/>
        </w:rPr>
        <w:t xml:space="preserve">subsequent </w:t>
      </w:r>
      <w:r w:rsidR="003A35C6" w:rsidRPr="006C5D32">
        <w:rPr>
          <w:rFonts w:ascii="Times New Roman" w:hAnsi="Times New Roman" w:cs="Times New Roman"/>
          <w:color w:val="000000" w:themeColor="text1"/>
          <w:lang w:val="en-AU"/>
        </w:rPr>
        <w:t>years</w:t>
      </w:r>
      <w:r w:rsidR="00790814" w:rsidRPr="006C5D32">
        <w:rPr>
          <w:rFonts w:ascii="Times New Roman" w:hAnsi="Times New Roman" w:cs="Times New Roman"/>
          <w:color w:val="000000" w:themeColor="text1"/>
          <w:lang w:val="en-AU"/>
        </w:rPr>
        <w:t>. In Finland</w:t>
      </w:r>
      <w:r w:rsidR="00723659" w:rsidRPr="006C5D32">
        <w:rPr>
          <w:rFonts w:ascii="Times New Roman" w:hAnsi="Times New Roman" w:cs="Times New Roman"/>
          <w:color w:val="000000" w:themeColor="text1"/>
          <w:lang w:val="en-AU"/>
        </w:rPr>
        <w:t>,</w:t>
      </w:r>
      <w:r w:rsidR="00790814" w:rsidRPr="006C5D32">
        <w:rPr>
          <w:rFonts w:ascii="Times New Roman" w:hAnsi="Times New Roman" w:cs="Times New Roman"/>
          <w:color w:val="000000" w:themeColor="text1"/>
          <w:lang w:val="en-AU"/>
        </w:rPr>
        <w:t xml:space="preserve"> adult care in the Public </w:t>
      </w:r>
      <w:r w:rsidR="00723659" w:rsidRPr="006C5D32">
        <w:rPr>
          <w:rFonts w:ascii="Times New Roman" w:hAnsi="Times New Roman" w:cs="Times New Roman"/>
          <w:color w:val="000000" w:themeColor="text1"/>
          <w:lang w:val="en-AU"/>
        </w:rPr>
        <w:t>D</w:t>
      </w:r>
      <w:r w:rsidR="00790814" w:rsidRPr="006C5D32">
        <w:rPr>
          <w:rFonts w:ascii="Times New Roman" w:hAnsi="Times New Roman" w:cs="Times New Roman"/>
          <w:color w:val="000000" w:themeColor="text1"/>
          <w:lang w:val="en-AU"/>
        </w:rPr>
        <w:t xml:space="preserve">ental Service (PDS) started with young adults in 1980 and expanded </w:t>
      </w:r>
      <w:r w:rsidR="00897432" w:rsidRPr="006C5D32">
        <w:rPr>
          <w:rFonts w:ascii="Times New Roman" w:hAnsi="Times New Roman" w:cs="Times New Roman"/>
          <w:color w:val="000000" w:themeColor="text1"/>
          <w:lang w:val="en-AU"/>
        </w:rPr>
        <w:t xml:space="preserve">slowly </w:t>
      </w:r>
      <w:r w:rsidR="00790814" w:rsidRPr="006C5D32">
        <w:rPr>
          <w:rFonts w:ascii="Times New Roman" w:hAnsi="Times New Roman" w:cs="Times New Roman"/>
          <w:color w:val="000000" w:themeColor="text1"/>
          <w:lang w:val="en-AU"/>
        </w:rPr>
        <w:t xml:space="preserve">to </w:t>
      </w:r>
      <w:r w:rsidR="004C4E95" w:rsidRPr="006C5D32">
        <w:rPr>
          <w:rFonts w:ascii="Times New Roman" w:hAnsi="Times New Roman" w:cs="Times New Roman"/>
          <w:color w:val="000000" w:themeColor="text1"/>
          <w:lang w:val="en-AU"/>
        </w:rPr>
        <w:t xml:space="preserve">include </w:t>
      </w:r>
      <w:r w:rsidR="00790814" w:rsidRPr="006C5D32">
        <w:rPr>
          <w:rFonts w:ascii="Times New Roman" w:hAnsi="Times New Roman" w:cs="Times New Roman"/>
          <w:color w:val="000000" w:themeColor="text1"/>
          <w:lang w:val="en-AU"/>
        </w:rPr>
        <w:t xml:space="preserve">those born </w:t>
      </w:r>
      <w:r w:rsidR="00897432" w:rsidRPr="006C5D32">
        <w:rPr>
          <w:rFonts w:ascii="Times New Roman" w:hAnsi="Times New Roman" w:cs="Times New Roman"/>
          <w:color w:val="000000" w:themeColor="text1"/>
          <w:lang w:val="en-AU"/>
        </w:rPr>
        <w:t>after</w:t>
      </w:r>
      <w:r w:rsidR="00790814" w:rsidRPr="006C5D32">
        <w:rPr>
          <w:rFonts w:ascii="Times New Roman" w:hAnsi="Times New Roman" w:cs="Times New Roman"/>
          <w:color w:val="000000" w:themeColor="text1"/>
          <w:lang w:val="en-AU"/>
        </w:rPr>
        <w:t xml:space="preserve"> 1956 in </w:t>
      </w:r>
      <w:r w:rsidR="004C4E95" w:rsidRPr="006C5D32">
        <w:rPr>
          <w:rFonts w:ascii="Times New Roman" w:hAnsi="Times New Roman" w:cs="Times New Roman"/>
          <w:color w:val="000000" w:themeColor="text1"/>
          <w:lang w:val="en-AU"/>
        </w:rPr>
        <w:t xml:space="preserve">the </w:t>
      </w:r>
      <w:r w:rsidR="00723659" w:rsidRPr="006C5D32">
        <w:rPr>
          <w:rFonts w:ascii="Times New Roman" w:hAnsi="Times New Roman" w:cs="Times New Roman"/>
          <w:color w:val="000000" w:themeColor="text1"/>
          <w:lang w:val="en-AU"/>
        </w:rPr>
        <w:t xml:space="preserve">late </w:t>
      </w:r>
      <w:r w:rsidR="00790814" w:rsidRPr="006C5D32">
        <w:rPr>
          <w:rFonts w:ascii="Times New Roman" w:hAnsi="Times New Roman" w:cs="Times New Roman"/>
          <w:color w:val="000000" w:themeColor="text1"/>
          <w:lang w:val="en-AU"/>
        </w:rPr>
        <w:t>1990s. In 200</w:t>
      </w:r>
      <w:r w:rsidR="0010585C" w:rsidRPr="006C5D32">
        <w:rPr>
          <w:rFonts w:ascii="Times New Roman" w:hAnsi="Times New Roman" w:cs="Times New Roman"/>
          <w:color w:val="000000" w:themeColor="text1"/>
          <w:lang w:val="en-AU"/>
        </w:rPr>
        <w:t>2</w:t>
      </w:r>
      <w:r w:rsidR="00790814" w:rsidRPr="006C5D32">
        <w:rPr>
          <w:rFonts w:ascii="Times New Roman" w:hAnsi="Times New Roman" w:cs="Times New Roman"/>
          <w:color w:val="000000" w:themeColor="text1"/>
          <w:lang w:val="en-AU"/>
        </w:rPr>
        <w:t xml:space="preserve">, all adults were given access to the </w:t>
      </w:r>
      <w:r w:rsidR="003A35C6" w:rsidRPr="006C5D32">
        <w:rPr>
          <w:rFonts w:ascii="Times New Roman" w:hAnsi="Times New Roman" w:cs="Times New Roman"/>
          <w:color w:val="000000" w:themeColor="text1"/>
          <w:lang w:val="en-AU"/>
        </w:rPr>
        <w:t>PDS</w:t>
      </w:r>
      <w:r w:rsidR="005514F3" w:rsidRPr="006C5D32">
        <w:rPr>
          <w:rFonts w:ascii="Times New Roman" w:hAnsi="Times New Roman" w:cs="Times New Roman"/>
          <w:color w:val="000000" w:themeColor="text1"/>
          <w:lang w:val="en-AU"/>
        </w:rPr>
        <w:t>. P</w:t>
      </w:r>
      <w:r w:rsidR="00790814" w:rsidRPr="006C5D32">
        <w:rPr>
          <w:rFonts w:ascii="Times New Roman" w:hAnsi="Times New Roman" w:cs="Times New Roman"/>
          <w:color w:val="000000" w:themeColor="text1"/>
          <w:lang w:val="en-AU"/>
        </w:rPr>
        <w:t xml:space="preserve">artial reimbursement of private </w:t>
      </w:r>
      <w:r w:rsidR="00723659" w:rsidRPr="006C5D32">
        <w:rPr>
          <w:rFonts w:ascii="Times New Roman" w:hAnsi="Times New Roman" w:cs="Times New Roman"/>
          <w:color w:val="000000" w:themeColor="text1"/>
          <w:lang w:val="en-AU"/>
        </w:rPr>
        <w:t xml:space="preserve">dental </w:t>
      </w:r>
      <w:r w:rsidR="00790814" w:rsidRPr="006C5D32">
        <w:rPr>
          <w:rFonts w:ascii="Times New Roman" w:hAnsi="Times New Roman" w:cs="Times New Roman"/>
          <w:color w:val="000000" w:themeColor="text1"/>
          <w:lang w:val="en-AU"/>
        </w:rPr>
        <w:t xml:space="preserve">care by the </w:t>
      </w:r>
      <w:r w:rsidR="00723659" w:rsidRPr="006C5D32">
        <w:rPr>
          <w:rFonts w:ascii="Times New Roman" w:hAnsi="Times New Roman" w:cs="Times New Roman"/>
          <w:color w:val="000000" w:themeColor="text1"/>
          <w:lang w:val="en-AU"/>
        </w:rPr>
        <w:t xml:space="preserve">Social Insurance Institution </w:t>
      </w:r>
      <w:r w:rsidR="005514F3" w:rsidRPr="006C5D32">
        <w:rPr>
          <w:rFonts w:ascii="Times New Roman" w:hAnsi="Times New Roman" w:cs="Times New Roman"/>
          <w:color w:val="000000" w:themeColor="text1"/>
          <w:lang w:val="en-AU"/>
        </w:rPr>
        <w:t xml:space="preserve">(SII) </w:t>
      </w:r>
      <w:r w:rsidR="00723659" w:rsidRPr="006C5D32">
        <w:rPr>
          <w:rFonts w:ascii="Times New Roman" w:hAnsi="Times New Roman" w:cs="Times New Roman"/>
          <w:color w:val="000000" w:themeColor="text1"/>
          <w:lang w:val="en-AU"/>
        </w:rPr>
        <w:t xml:space="preserve">was </w:t>
      </w:r>
      <w:r w:rsidR="0010585C" w:rsidRPr="006C5D32">
        <w:rPr>
          <w:rFonts w:ascii="Times New Roman" w:hAnsi="Times New Roman" w:cs="Times New Roman"/>
          <w:color w:val="000000" w:themeColor="text1"/>
          <w:lang w:val="en-AU"/>
        </w:rPr>
        <w:t xml:space="preserve">also </w:t>
      </w:r>
      <w:r w:rsidR="00790814" w:rsidRPr="006C5D32">
        <w:rPr>
          <w:rFonts w:ascii="Times New Roman" w:hAnsi="Times New Roman" w:cs="Times New Roman"/>
          <w:color w:val="000000" w:themeColor="text1"/>
          <w:lang w:val="en-AU"/>
        </w:rPr>
        <w:t>extended to cover the older adults</w:t>
      </w:r>
      <w:r w:rsidR="00440BF1" w:rsidRPr="006C5D32">
        <w:rPr>
          <w:rFonts w:ascii="Times New Roman" w:hAnsi="Times New Roman" w:cs="Times New Roman"/>
          <w:color w:val="000000" w:themeColor="text1"/>
          <w:lang w:val="en-AU"/>
        </w:rPr>
        <w:t>.</w:t>
      </w:r>
      <w:r w:rsidR="004903EC" w:rsidRPr="006C5D32">
        <w:rPr>
          <w:rFonts w:ascii="Times New Roman" w:hAnsi="Times New Roman" w:cs="Times New Roman"/>
          <w:color w:val="000000" w:themeColor="text1"/>
          <w:lang w:val="en-AU"/>
        </w:rPr>
        <w:t xml:space="preserve"> </w:t>
      </w:r>
      <w:r w:rsidR="009E5E11" w:rsidRPr="006C5D32">
        <w:rPr>
          <w:rFonts w:ascii="Times New Roman" w:hAnsi="Times New Roman" w:cs="Times New Roman"/>
          <w:color w:val="000000" w:themeColor="text1"/>
          <w:lang w:val="en-AU"/>
        </w:rPr>
        <w:t>T</w:t>
      </w:r>
      <w:r w:rsidR="00723659" w:rsidRPr="006C5D32">
        <w:rPr>
          <w:rFonts w:ascii="Times New Roman" w:hAnsi="Times New Roman" w:cs="Times New Roman"/>
          <w:color w:val="000000" w:themeColor="text1"/>
          <w:lang w:val="en-AU"/>
        </w:rPr>
        <w:t>he subsidi</w:t>
      </w:r>
      <w:r w:rsidR="004C4E95" w:rsidRPr="006C5D32">
        <w:rPr>
          <w:rFonts w:ascii="Times New Roman" w:hAnsi="Times New Roman" w:cs="Times New Roman"/>
          <w:color w:val="000000" w:themeColor="text1"/>
          <w:lang w:val="en-AU"/>
        </w:rPr>
        <w:t>s</w:t>
      </w:r>
      <w:r w:rsidR="00723659" w:rsidRPr="006C5D32">
        <w:rPr>
          <w:rFonts w:ascii="Times New Roman" w:hAnsi="Times New Roman" w:cs="Times New Roman"/>
          <w:color w:val="000000" w:themeColor="text1"/>
          <w:lang w:val="en-AU"/>
        </w:rPr>
        <w:t>ed PDS fees have been lower than the private fees</w:t>
      </w:r>
      <w:r w:rsidR="006739D8" w:rsidRPr="006C5D32">
        <w:rPr>
          <w:rFonts w:ascii="Times New Roman" w:hAnsi="Times New Roman" w:cs="Times New Roman"/>
          <w:color w:val="000000" w:themeColor="text1"/>
          <w:lang w:val="en-AU"/>
        </w:rPr>
        <w:t xml:space="preserve"> after reimbursement</w:t>
      </w:r>
      <w:r w:rsidR="00723659" w:rsidRPr="006C5D32">
        <w:rPr>
          <w:rFonts w:ascii="Times New Roman" w:hAnsi="Times New Roman" w:cs="Times New Roman"/>
          <w:color w:val="000000" w:themeColor="text1"/>
          <w:lang w:val="en-AU"/>
        </w:rPr>
        <w:t xml:space="preserve">, </w:t>
      </w:r>
      <w:r w:rsidR="00F44793" w:rsidRPr="006C5D32">
        <w:rPr>
          <w:rFonts w:ascii="Times New Roman" w:hAnsi="Times New Roman" w:cs="Times New Roman"/>
          <w:color w:val="000000" w:themeColor="text1"/>
          <w:lang w:val="en-AU"/>
        </w:rPr>
        <w:t>and</w:t>
      </w:r>
      <w:r w:rsidR="00723659" w:rsidRPr="006C5D32">
        <w:rPr>
          <w:rFonts w:ascii="Times New Roman" w:hAnsi="Times New Roman" w:cs="Times New Roman"/>
          <w:color w:val="000000" w:themeColor="text1"/>
          <w:lang w:val="en-AU"/>
        </w:rPr>
        <w:t xml:space="preserve"> the PDS has had </w:t>
      </w:r>
      <w:r w:rsidR="00A176A3" w:rsidRPr="006C5D32">
        <w:rPr>
          <w:rFonts w:ascii="Times New Roman" w:hAnsi="Times New Roman" w:cs="Times New Roman"/>
          <w:color w:val="000000" w:themeColor="text1"/>
          <w:lang w:val="en-AU"/>
        </w:rPr>
        <w:t>l</w:t>
      </w:r>
      <w:r w:rsidR="00723659" w:rsidRPr="006C5D32">
        <w:rPr>
          <w:rFonts w:ascii="Times New Roman" w:hAnsi="Times New Roman" w:cs="Times New Roman"/>
          <w:color w:val="000000" w:themeColor="text1"/>
          <w:lang w:val="en-AU"/>
        </w:rPr>
        <w:t xml:space="preserve">ong waiting </w:t>
      </w:r>
      <w:r w:rsidR="00A3280C" w:rsidRPr="006C5D32">
        <w:rPr>
          <w:rFonts w:ascii="Times New Roman" w:hAnsi="Times New Roman" w:cs="Times New Roman"/>
          <w:color w:val="000000" w:themeColor="text1"/>
          <w:lang w:val="en-AU"/>
        </w:rPr>
        <w:t xml:space="preserve">lists </w:t>
      </w:r>
      <w:r w:rsidR="005161C9" w:rsidRPr="006C5D32">
        <w:rPr>
          <w:rFonts w:ascii="Times New Roman" w:hAnsi="Times New Roman" w:cs="Times New Roman"/>
          <w:color w:val="000000" w:themeColor="text1"/>
          <w:lang w:val="en-AU"/>
        </w:rPr>
        <w:t>(</w:t>
      </w:r>
      <w:proofErr w:type="spellStart"/>
      <w:r w:rsidR="009C2EE2" w:rsidRPr="006C5D32">
        <w:rPr>
          <w:rFonts w:ascii="Times New Roman" w:hAnsi="Times New Roman" w:cs="Times New Roman"/>
          <w:color w:val="000000" w:themeColor="text1"/>
          <w:lang w:val="en-AU"/>
        </w:rPr>
        <w:t>Widström</w:t>
      </w:r>
      <w:proofErr w:type="spellEnd"/>
      <w:r w:rsidR="009C2EE2" w:rsidRPr="006C5D32">
        <w:rPr>
          <w:rFonts w:ascii="Times New Roman" w:hAnsi="Times New Roman" w:cs="Times New Roman"/>
          <w:color w:val="000000" w:themeColor="text1"/>
          <w:lang w:val="en-AU"/>
        </w:rPr>
        <w:t xml:space="preserve"> </w:t>
      </w:r>
      <w:r w:rsidR="009C2EE2" w:rsidRPr="006C5D32">
        <w:rPr>
          <w:rFonts w:ascii="Times New Roman" w:hAnsi="Times New Roman" w:cs="Times New Roman"/>
          <w:i/>
          <w:color w:val="000000" w:themeColor="text1"/>
          <w:lang w:val="en-AU"/>
        </w:rPr>
        <w:t>et al</w:t>
      </w:r>
      <w:r w:rsidR="009C2EE2" w:rsidRPr="006C5D32">
        <w:rPr>
          <w:rFonts w:ascii="Times New Roman" w:hAnsi="Times New Roman" w:cs="Times New Roman"/>
          <w:color w:val="000000" w:themeColor="text1"/>
          <w:lang w:val="en-AU"/>
        </w:rPr>
        <w:t>., 2015)</w:t>
      </w:r>
      <w:r w:rsidR="00654089">
        <w:rPr>
          <w:rFonts w:ascii="Times New Roman" w:hAnsi="Times New Roman" w:cs="Times New Roman"/>
          <w:color w:val="000000" w:themeColor="text1"/>
          <w:lang w:val="en-AU"/>
        </w:rPr>
        <w:t xml:space="preserve"> [2]</w:t>
      </w:r>
      <w:r w:rsidR="009C2EE2" w:rsidRPr="006C5D32">
        <w:rPr>
          <w:rFonts w:ascii="Times New Roman" w:hAnsi="Times New Roman" w:cs="Times New Roman"/>
          <w:color w:val="000000" w:themeColor="text1"/>
          <w:lang w:val="en-AU"/>
        </w:rPr>
        <w:t>.</w:t>
      </w:r>
    </w:p>
    <w:p w:rsidR="00A176A3" w:rsidRPr="006C5D32" w:rsidRDefault="006739D8" w:rsidP="00DC62E6">
      <w:pPr>
        <w:spacing w:line="480" w:lineRule="auto"/>
        <w:jc w:val="both"/>
        <w:rPr>
          <w:rFonts w:ascii="Times New Roman" w:hAnsi="Times New Roman" w:cs="Times New Roman"/>
          <w:color w:val="000000" w:themeColor="text1"/>
          <w:lang w:val="en-AU"/>
        </w:rPr>
      </w:pPr>
      <w:r w:rsidRPr="006C5D32">
        <w:rPr>
          <w:rFonts w:ascii="Times New Roman" w:hAnsi="Times New Roman" w:cs="Times New Roman"/>
          <w:color w:val="000000" w:themeColor="text1"/>
          <w:lang w:val="en-AU"/>
        </w:rPr>
        <w:t>Since its start, t</w:t>
      </w:r>
      <w:r w:rsidR="008C1978" w:rsidRPr="006C5D32">
        <w:rPr>
          <w:rFonts w:ascii="Times New Roman" w:hAnsi="Times New Roman" w:cs="Times New Roman"/>
          <w:color w:val="000000" w:themeColor="text1"/>
          <w:lang w:val="en-AU"/>
        </w:rPr>
        <w:t xml:space="preserve">he PDS has catered for most </w:t>
      </w:r>
      <w:r w:rsidRPr="006C5D32">
        <w:rPr>
          <w:rFonts w:ascii="Times New Roman" w:hAnsi="Times New Roman" w:cs="Times New Roman"/>
          <w:color w:val="000000" w:themeColor="text1"/>
          <w:lang w:val="en-AU"/>
        </w:rPr>
        <w:t>children and adolescents</w:t>
      </w:r>
      <w:r w:rsidR="00EF1357" w:rsidRPr="006C5D32">
        <w:rPr>
          <w:rFonts w:ascii="Times New Roman" w:hAnsi="Times New Roman" w:cs="Times New Roman"/>
          <w:color w:val="000000" w:themeColor="text1"/>
          <w:lang w:val="en-AU"/>
        </w:rPr>
        <w:t xml:space="preserve">. </w:t>
      </w:r>
      <w:r w:rsidR="00CD6DFA" w:rsidRPr="006C5D32">
        <w:rPr>
          <w:rFonts w:ascii="Times New Roman" w:hAnsi="Times New Roman" w:cs="Times New Roman"/>
          <w:color w:val="000000" w:themeColor="text1"/>
          <w:lang w:val="en-AU"/>
        </w:rPr>
        <w:t xml:space="preserve">During </w:t>
      </w:r>
      <w:r w:rsidR="004C4E95" w:rsidRPr="006C5D32">
        <w:rPr>
          <w:rFonts w:ascii="Times New Roman" w:hAnsi="Times New Roman" w:cs="Times New Roman"/>
          <w:color w:val="000000" w:themeColor="text1"/>
          <w:lang w:val="en-AU"/>
        </w:rPr>
        <w:t xml:space="preserve">recent </w:t>
      </w:r>
      <w:r w:rsidR="00CD6DFA" w:rsidRPr="006C5D32">
        <w:rPr>
          <w:rFonts w:ascii="Times New Roman" w:hAnsi="Times New Roman" w:cs="Times New Roman"/>
          <w:color w:val="000000" w:themeColor="text1"/>
          <w:lang w:val="en-AU"/>
        </w:rPr>
        <w:t>decades</w:t>
      </w:r>
      <w:r w:rsidR="009B6406" w:rsidRPr="006C5D32">
        <w:rPr>
          <w:rFonts w:ascii="Times New Roman" w:hAnsi="Times New Roman" w:cs="Times New Roman"/>
          <w:color w:val="000000" w:themeColor="text1"/>
          <w:lang w:val="en-AU"/>
        </w:rPr>
        <w:t>,</w:t>
      </w:r>
      <w:r w:rsidR="00CD6DFA" w:rsidRPr="006C5D32">
        <w:rPr>
          <w:rFonts w:ascii="Times New Roman" w:hAnsi="Times New Roman" w:cs="Times New Roman"/>
          <w:color w:val="000000" w:themeColor="text1"/>
          <w:lang w:val="en-AU"/>
        </w:rPr>
        <w:t xml:space="preserve"> t</w:t>
      </w:r>
      <w:r w:rsidR="00EF1357" w:rsidRPr="006C5D32">
        <w:rPr>
          <w:rFonts w:ascii="Times New Roman" w:hAnsi="Times New Roman" w:cs="Times New Roman"/>
          <w:color w:val="000000" w:themeColor="text1"/>
          <w:lang w:val="en-AU"/>
        </w:rPr>
        <w:t>he</w:t>
      </w:r>
      <w:r w:rsidRPr="006C5D32">
        <w:rPr>
          <w:rFonts w:ascii="Times New Roman" w:hAnsi="Times New Roman" w:cs="Times New Roman"/>
          <w:color w:val="000000" w:themeColor="text1"/>
          <w:lang w:val="en-AU"/>
        </w:rPr>
        <w:t>ir oral health</w:t>
      </w:r>
      <w:r w:rsidR="00EF1357" w:rsidRPr="006C5D32">
        <w:rPr>
          <w:rFonts w:ascii="Times New Roman" w:hAnsi="Times New Roman" w:cs="Times New Roman"/>
          <w:color w:val="000000" w:themeColor="text1"/>
          <w:lang w:val="en-AU"/>
        </w:rPr>
        <w:t xml:space="preserve"> has improve</w:t>
      </w:r>
      <w:r w:rsidRPr="006C5D32">
        <w:rPr>
          <w:rFonts w:ascii="Times New Roman" w:hAnsi="Times New Roman" w:cs="Times New Roman"/>
          <w:color w:val="000000" w:themeColor="text1"/>
          <w:lang w:val="en-AU"/>
        </w:rPr>
        <w:t>d</w:t>
      </w:r>
      <w:r w:rsidR="00EF1357" w:rsidRPr="006C5D32">
        <w:rPr>
          <w:rFonts w:ascii="Times New Roman" w:hAnsi="Times New Roman" w:cs="Times New Roman"/>
          <w:color w:val="000000" w:themeColor="text1"/>
          <w:lang w:val="en-AU"/>
        </w:rPr>
        <w:t xml:space="preserve"> </w:t>
      </w:r>
      <w:r w:rsidR="00CD6DFA" w:rsidRPr="006C5D32">
        <w:rPr>
          <w:rFonts w:ascii="Times New Roman" w:hAnsi="Times New Roman" w:cs="Times New Roman"/>
          <w:color w:val="000000" w:themeColor="text1"/>
          <w:lang w:val="en-AU"/>
        </w:rPr>
        <w:t>greatly</w:t>
      </w:r>
      <w:r w:rsidR="008C1978" w:rsidRPr="006C5D32">
        <w:rPr>
          <w:rFonts w:ascii="Times New Roman" w:hAnsi="Times New Roman" w:cs="Times New Roman"/>
          <w:color w:val="000000" w:themeColor="text1"/>
          <w:lang w:val="en-AU"/>
        </w:rPr>
        <w:t xml:space="preserve">. </w:t>
      </w:r>
      <w:r w:rsidR="00EF1357" w:rsidRPr="006C5D32">
        <w:rPr>
          <w:rFonts w:ascii="Times New Roman" w:hAnsi="Times New Roman" w:cs="Times New Roman"/>
          <w:color w:val="000000" w:themeColor="text1"/>
          <w:lang w:val="en-AU"/>
        </w:rPr>
        <w:t>Adults’ oral health has been monitored by national</w:t>
      </w:r>
      <w:r w:rsidR="00A53A47" w:rsidRPr="006C5D32">
        <w:rPr>
          <w:rFonts w:ascii="Times New Roman" w:hAnsi="Times New Roman" w:cs="Times New Roman"/>
          <w:color w:val="000000" w:themeColor="text1"/>
          <w:lang w:val="en-AU"/>
        </w:rPr>
        <w:t xml:space="preserve"> epidemiological</w:t>
      </w:r>
      <w:r w:rsidR="00EF1357" w:rsidRPr="006C5D32">
        <w:rPr>
          <w:rFonts w:ascii="Times New Roman" w:hAnsi="Times New Roman" w:cs="Times New Roman"/>
          <w:color w:val="000000" w:themeColor="text1"/>
          <w:lang w:val="en-AU"/>
        </w:rPr>
        <w:t xml:space="preserve"> studies in 1980, 2000 and 2011</w:t>
      </w:r>
      <w:r w:rsidR="00A53A47" w:rsidRPr="006C5D32">
        <w:rPr>
          <w:rFonts w:ascii="Times New Roman" w:hAnsi="Times New Roman" w:cs="Times New Roman"/>
          <w:color w:val="000000" w:themeColor="text1"/>
          <w:lang w:val="en-AU"/>
        </w:rPr>
        <w:t xml:space="preserve"> </w:t>
      </w:r>
      <w:r w:rsidR="00EF1357" w:rsidRPr="006C5D32">
        <w:rPr>
          <w:rFonts w:ascii="Times New Roman" w:hAnsi="Times New Roman" w:cs="Times New Roman"/>
          <w:color w:val="000000" w:themeColor="text1"/>
          <w:lang w:val="en-AU"/>
        </w:rPr>
        <w:t>and the</w:t>
      </w:r>
      <w:r w:rsidR="009B6406" w:rsidRPr="006C5D32">
        <w:rPr>
          <w:rFonts w:ascii="Times New Roman" w:hAnsi="Times New Roman" w:cs="Times New Roman"/>
          <w:color w:val="000000" w:themeColor="text1"/>
          <w:lang w:val="en-AU"/>
        </w:rPr>
        <w:t>ir</w:t>
      </w:r>
      <w:r w:rsidR="00EF1357" w:rsidRPr="006C5D32">
        <w:rPr>
          <w:rFonts w:ascii="Times New Roman" w:hAnsi="Times New Roman" w:cs="Times New Roman"/>
          <w:color w:val="000000" w:themeColor="text1"/>
          <w:lang w:val="en-AU"/>
        </w:rPr>
        <w:t xml:space="preserve"> </w:t>
      </w:r>
      <w:r w:rsidR="00A176A3" w:rsidRPr="006C5D32">
        <w:rPr>
          <w:rFonts w:ascii="Times New Roman" w:hAnsi="Times New Roman" w:cs="Times New Roman"/>
          <w:color w:val="000000" w:themeColor="text1"/>
          <w:lang w:val="en-AU"/>
        </w:rPr>
        <w:t xml:space="preserve">oral </w:t>
      </w:r>
      <w:r w:rsidR="00EF1357" w:rsidRPr="006C5D32">
        <w:rPr>
          <w:rFonts w:ascii="Times New Roman" w:hAnsi="Times New Roman" w:cs="Times New Roman"/>
          <w:color w:val="000000" w:themeColor="text1"/>
          <w:lang w:val="en-AU"/>
        </w:rPr>
        <w:t>health improvement has been much more mode</w:t>
      </w:r>
      <w:r w:rsidR="009B6406" w:rsidRPr="006C5D32">
        <w:rPr>
          <w:rFonts w:ascii="Times New Roman" w:hAnsi="Times New Roman" w:cs="Times New Roman"/>
          <w:color w:val="000000" w:themeColor="text1"/>
          <w:lang w:val="en-AU"/>
        </w:rPr>
        <w:t>st,</w:t>
      </w:r>
      <w:r w:rsidR="00EF1357" w:rsidRPr="006C5D32">
        <w:rPr>
          <w:rFonts w:ascii="Times New Roman" w:hAnsi="Times New Roman" w:cs="Times New Roman"/>
          <w:color w:val="000000" w:themeColor="text1"/>
          <w:lang w:val="en-AU"/>
        </w:rPr>
        <w:t xml:space="preserve"> </w:t>
      </w:r>
      <w:r w:rsidR="00A176A3" w:rsidRPr="006C5D32">
        <w:rPr>
          <w:rFonts w:ascii="Times New Roman" w:hAnsi="Times New Roman" w:cs="Times New Roman"/>
          <w:color w:val="000000" w:themeColor="text1"/>
          <w:lang w:val="en-AU"/>
        </w:rPr>
        <w:t>even poor</w:t>
      </w:r>
      <w:r w:rsidR="009B6406" w:rsidRPr="006C5D32">
        <w:rPr>
          <w:rFonts w:ascii="Times New Roman" w:hAnsi="Times New Roman" w:cs="Times New Roman"/>
          <w:color w:val="000000" w:themeColor="text1"/>
          <w:lang w:val="en-AU"/>
        </w:rPr>
        <w:t>,</w:t>
      </w:r>
      <w:r w:rsidR="00A176A3" w:rsidRPr="006C5D32">
        <w:rPr>
          <w:rFonts w:ascii="Times New Roman" w:hAnsi="Times New Roman" w:cs="Times New Roman"/>
          <w:color w:val="000000" w:themeColor="text1"/>
          <w:lang w:val="en-AU"/>
        </w:rPr>
        <w:t xml:space="preserve"> as regards periodontal diseases and replacement of missing teeth</w:t>
      </w:r>
      <w:r w:rsidR="003B09E7" w:rsidRPr="006C5D32">
        <w:rPr>
          <w:rFonts w:ascii="Times New Roman" w:hAnsi="Times New Roman" w:cs="Times New Roman"/>
          <w:color w:val="000000" w:themeColor="text1"/>
          <w:lang w:val="en-AU"/>
        </w:rPr>
        <w:t xml:space="preserve"> (</w:t>
      </w:r>
      <w:proofErr w:type="spellStart"/>
      <w:r w:rsidR="00F44793" w:rsidRPr="006C5D32">
        <w:rPr>
          <w:rFonts w:ascii="Times New Roman" w:hAnsi="Times New Roman" w:cs="Times New Roman"/>
          <w:color w:val="000000" w:themeColor="text1"/>
          <w:lang w:val="en-AU"/>
        </w:rPr>
        <w:t>Markkanen</w:t>
      </w:r>
      <w:proofErr w:type="spellEnd"/>
      <w:r w:rsidR="00F44793" w:rsidRPr="006C5D32">
        <w:rPr>
          <w:rFonts w:ascii="Times New Roman" w:hAnsi="Times New Roman" w:cs="Times New Roman"/>
          <w:color w:val="000000" w:themeColor="text1"/>
          <w:lang w:val="en-AU"/>
        </w:rPr>
        <w:t xml:space="preserve"> </w:t>
      </w:r>
      <w:r w:rsidR="00F44793" w:rsidRPr="006C5D32">
        <w:rPr>
          <w:rFonts w:ascii="Times New Roman" w:hAnsi="Times New Roman" w:cs="Times New Roman"/>
          <w:i/>
          <w:color w:val="000000" w:themeColor="text1"/>
          <w:lang w:val="en-AU"/>
        </w:rPr>
        <w:t>et al</w:t>
      </w:r>
      <w:r w:rsidR="00F44793" w:rsidRPr="006C5D32">
        <w:rPr>
          <w:rFonts w:ascii="Times New Roman" w:hAnsi="Times New Roman" w:cs="Times New Roman"/>
          <w:color w:val="000000" w:themeColor="text1"/>
          <w:lang w:val="en-AU"/>
        </w:rPr>
        <w:t xml:space="preserve">., 1983; </w:t>
      </w:r>
      <w:proofErr w:type="spellStart"/>
      <w:r w:rsidR="00F44793" w:rsidRPr="006C5D32">
        <w:rPr>
          <w:rFonts w:ascii="Times New Roman" w:hAnsi="Times New Roman" w:cs="Times New Roman"/>
          <w:color w:val="000000" w:themeColor="text1"/>
          <w:lang w:val="en-AU"/>
        </w:rPr>
        <w:t>Suominen-Taipale</w:t>
      </w:r>
      <w:proofErr w:type="spellEnd"/>
      <w:r w:rsidR="00F44793" w:rsidRPr="006C5D32">
        <w:rPr>
          <w:rFonts w:ascii="Times New Roman" w:hAnsi="Times New Roman" w:cs="Times New Roman"/>
          <w:color w:val="000000" w:themeColor="text1"/>
          <w:lang w:val="en-AU"/>
        </w:rPr>
        <w:t xml:space="preserve"> </w:t>
      </w:r>
      <w:r w:rsidR="00F44793" w:rsidRPr="006C5D32">
        <w:rPr>
          <w:rFonts w:ascii="Times New Roman" w:hAnsi="Times New Roman" w:cs="Times New Roman"/>
          <w:i/>
          <w:color w:val="000000" w:themeColor="text1"/>
          <w:lang w:val="en-AU"/>
        </w:rPr>
        <w:t>et al</w:t>
      </w:r>
      <w:r w:rsidR="00F44793" w:rsidRPr="006C5D32">
        <w:rPr>
          <w:rFonts w:ascii="Times New Roman" w:hAnsi="Times New Roman" w:cs="Times New Roman"/>
          <w:color w:val="000000" w:themeColor="text1"/>
          <w:lang w:val="en-AU"/>
        </w:rPr>
        <w:t xml:space="preserve">., 2008; </w:t>
      </w:r>
      <w:proofErr w:type="spellStart"/>
      <w:r w:rsidR="00F44793" w:rsidRPr="006C5D32">
        <w:rPr>
          <w:rFonts w:ascii="Times New Roman" w:hAnsi="Times New Roman" w:cs="Times New Roman"/>
          <w:color w:val="000000" w:themeColor="text1"/>
          <w:lang w:val="en-AU"/>
        </w:rPr>
        <w:t>Koskinen</w:t>
      </w:r>
      <w:proofErr w:type="spellEnd"/>
      <w:r w:rsidR="00F44793" w:rsidRPr="006C5D32">
        <w:rPr>
          <w:rFonts w:ascii="Times New Roman" w:hAnsi="Times New Roman" w:cs="Times New Roman"/>
          <w:color w:val="000000" w:themeColor="text1"/>
          <w:lang w:val="en-AU"/>
        </w:rPr>
        <w:t xml:space="preserve"> </w:t>
      </w:r>
      <w:r w:rsidR="00F44793" w:rsidRPr="006C5D32">
        <w:rPr>
          <w:rFonts w:ascii="Times New Roman" w:hAnsi="Times New Roman" w:cs="Times New Roman"/>
          <w:i/>
          <w:color w:val="000000" w:themeColor="text1"/>
          <w:lang w:val="en-AU"/>
        </w:rPr>
        <w:t>et al</w:t>
      </w:r>
      <w:r w:rsidR="00F44793" w:rsidRPr="006C5D32">
        <w:rPr>
          <w:rFonts w:ascii="Times New Roman" w:hAnsi="Times New Roman" w:cs="Times New Roman"/>
          <w:color w:val="000000" w:themeColor="text1"/>
          <w:lang w:val="en-AU"/>
        </w:rPr>
        <w:t>., 2012</w:t>
      </w:r>
      <w:r w:rsidR="00A176A3" w:rsidRPr="006C5D3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[3-5]</w:t>
      </w:r>
      <w:r w:rsidR="00A53A47" w:rsidRPr="006C5D32">
        <w:rPr>
          <w:rFonts w:ascii="Times New Roman" w:hAnsi="Times New Roman" w:cs="Times New Roman"/>
          <w:color w:val="000000" w:themeColor="text1"/>
          <w:lang w:val="en-AU"/>
        </w:rPr>
        <w:t>.</w:t>
      </w:r>
      <w:r w:rsidR="00A176A3" w:rsidRPr="006C5D32">
        <w:rPr>
          <w:rFonts w:ascii="Times New Roman" w:hAnsi="Times New Roman" w:cs="Times New Roman"/>
          <w:color w:val="000000" w:themeColor="text1"/>
          <w:lang w:val="en-AU"/>
        </w:rPr>
        <w:t xml:space="preserve"> </w:t>
      </w:r>
      <w:r w:rsidR="008C1978" w:rsidRPr="006C5D32">
        <w:rPr>
          <w:rFonts w:ascii="Times New Roman" w:hAnsi="Times New Roman" w:cs="Times New Roman"/>
          <w:color w:val="000000" w:themeColor="text1"/>
          <w:lang w:val="en-AU"/>
        </w:rPr>
        <w:t>A</w:t>
      </w:r>
      <w:r w:rsidR="00A176A3" w:rsidRPr="006C5D32">
        <w:rPr>
          <w:rFonts w:ascii="Times New Roman" w:hAnsi="Times New Roman" w:cs="Times New Roman"/>
          <w:color w:val="000000" w:themeColor="text1"/>
          <w:lang w:val="en-AU"/>
        </w:rPr>
        <w:t>dults</w:t>
      </w:r>
      <w:r w:rsidR="008C1978" w:rsidRPr="006C5D32">
        <w:rPr>
          <w:rFonts w:ascii="Times New Roman" w:hAnsi="Times New Roman" w:cs="Times New Roman"/>
          <w:color w:val="000000" w:themeColor="text1"/>
          <w:lang w:val="en-AU"/>
        </w:rPr>
        <w:t xml:space="preserve"> with high</w:t>
      </w:r>
      <w:r w:rsidR="009B6406" w:rsidRPr="006C5D32">
        <w:rPr>
          <w:rFonts w:ascii="Times New Roman" w:hAnsi="Times New Roman" w:cs="Times New Roman"/>
          <w:color w:val="000000" w:themeColor="text1"/>
          <w:lang w:val="en-AU"/>
        </w:rPr>
        <w:t>er</w:t>
      </w:r>
      <w:r w:rsidR="008C1978" w:rsidRPr="006C5D32">
        <w:rPr>
          <w:rFonts w:ascii="Times New Roman" w:hAnsi="Times New Roman" w:cs="Times New Roman"/>
          <w:color w:val="000000" w:themeColor="text1"/>
          <w:lang w:val="en-AU"/>
        </w:rPr>
        <w:t xml:space="preserve"> education or income have used private dental services to a greater extent than </w:t>
      </w:r>
      <w:r w:rsidR="009B6406" w:rsidRPr="006C5D32">
        <w:rPr>
          <w:rFonts w:ascii="Times New Roman" w:hAnsi="Times New Roman" w:cs="Times New Roman"/>
          <w:color w:val="000000" w:themeColor="text1"/>
          <w:lang w:val="en-AU"/>
        </w:rPr>
        <w:t>poorer people</w:t>
      </w:r>
      <w:r w:rsidR="00A176A3" w:rsidRPr="006C5D32">
        <w:rPr>
          <w:rFonts w:ascii="Times New Roman" w:hAnsi="Times New Roman" w:cs="Times New Roman"/>
          <w:color w:val="000000" w:themeColor="text1"/>
          <w:lang w:val="en-AU"/>
        </w:rPr>
        <w:t>,</w:t>
      </w:r>
      <w:r w:rsidR="008C1978" w:rsidRPr="006C5D32">
        <w:rPr>
          <w:rFonts w:ascii="Times New Roman" w:hAnsi="Times New Roman" w:cs="Times New Roman"/>
          <w:color w:val="000000" w:themeColor="text1"/>
          <w:lang w:val="en-AU"/>
        </w:rPr>
        <w:t xml:space="preserve"> who have more often </w:t>
      </w:r>
      <w:r w:rsidR="009B6406" w:rsidRPr="006C5D32">
        <w:rPr>
          <w:rFonts w:ascii="Times New Roman" w:hAnsi="Times New Roman" w:cs="Times New Roman"/>
          <w:color w:val="000000" w:themeColor="text1"/>
          <w:lang w:val="en-AU"/>
        </w:rPr>
        <w:t xml:space="preserve">used </w:t>
      </w:r>
      <w:r w:rsidR="008C1978" w:rsidRPr="006C5D32">
        <w:rPr>
          <w:rFonts w:ascii="Times New Roman" w:hAnsi="Times New Roman" w:cs="Times New Roman"/>
          <w:color w:val="000000" w:themeColor="text1"/>
          <w:lang w:val="en-AU"/>
        </w:rPr>
        <w:t>public services (</w:t>
      </w:r>
      <w:proofErr w:type="spellStart"/>
      <w:r w:rsidR="00F44793" w:rsidRPr="006C5D32">
        <w:rPr>
          <w:rFonts w:ascii="Times New Roman" w:hAnsi="Times New Roman" w:cs="Times New Roman"/>
          <w:color w:val="000000" w:themeColor="text1"/>
          <w:lang w:val="en-AU"/>
        </w:rPr>
        <w:t>Ngyen</w:t>
      </w:r>
      <w:proofErr w:type="spellEnd"/>
      <w:r w:rsidR="00F44793" w:rsidRPr="006C5D32">
        <w:rPr>
          <w:rFonts w:ascii="Times New Roman" w:hAnsi="Times New Roman" w:cs="Times New Roman"/>
          <w:color w:val="000000" w:themeColor="text1"/>
          <w:lang w:val="en-AU"/>
        </w:rPr>
        <w:t xml:space="preserve"> and </w:t>
      </w:r>
      <w:proofErr w:type="spellStart"/>
      <w:r w:rsidR="00F44793" w:rsidRPr="006C5D32">
        <w:rPr>
          <w:rFonts w:ascii="Times New Roman" w:hAnsi="Times New Roman" w:cs="Times New Roman"/>
          <w:color w:val="000000" w:themeColor="text1"/>
          <w:lang w:val="en-AU"/>
        </w:rPr>
        <w:t>Häkkinen</w:t>
      </w:r>
      <w:proofErr w:type="spellEnd"/>
      <w:r w:rsidR="00F44793" w:rsidRPr="006C5D32">
        <w:rPr>
          <w:rFonts w:ascii="Times New Roman" w:hAnsi="Times New Roman" w:cs="Times New Roman"/>
          <w:color w:val="000000" w:themeColor="text1"/>
          <w:lang w:val="en-AU"/>
        </w:rPr>
        <w:t xml:space="preserve">, 2004; </w:t>
      </w:r>
      <w:proofErr w:type="spellStart"/>
      <w:r w:rsidR="00F44793" w:rsidRPr="006C5D32">
        <w:rPr>
          <w:rFonts w:ascii="Times New Roman" w:hAnsi="Times New Roman" w:cs="Times New Roman"/>
          <w:color w:val="000000" w:themeColor="text1"/>
          <w:lang w:val="en-AU"/>
        </w:rPr>
        <w:t>Raittio</w:t>
      </w:r>
      <w:proofErr w:type="spellEnd"/>
      <w:r w:rsidR="00F44793" w:rsidRPr="006C5D32">
        <w:rPr>
          <w:rFonts w:ascii="Times New Roman" w:hAnsi="Times New Roman" w:cs="Times New Roman"/>
          <w:color w:val="000000" w:themeColor="text1"/>
          <w:lang w:val="en-AU"/>
        </w:rPr>
        <w:t>, 2016)</w:t>
      </w:r>
      <w:r w:rsidR="00654089">
        <w:rPr>
          <w:rFonts w:ascii="Times New Roman" w:hAnsi="Times New Roman" w:cs="Times New Roman"/>
          <w:color w:val="000000" w:themeColor="text1"/>
          <w:lang w:val="en-AU"/>
        </w:rPr>
        <w:t xml:space="preserve"> [6-7]</w:t>
      </w:r>
      <w:r w:rsidR="008C1978" w:rsidRPr="006C5D32">
        <w:rPr>
          <w:rFonts w:ascii="Times New Roman" w:hAnsi="Times New Roman" w:cs="Times New Roman"/>
          <w:color w:val="000000" w:themeColor="text1"/>
          <w:lang w:val="en-AU"/>
        </w:rPr>
        <w:t xml:space="preserve">. It has also been shown that adults </w:t>
      </w:r>
      <w:r w:rsidR="009B6406" w:rsidRPr="006C5D32">
        <w:rPr>
          <w:rFonts w:ascii="Times New Roman" w:hAnsi="Times New Roman" w:cs="Times New Roman"/>
          <w:color w:val="000000" w:themeColor="text1"/>
          <w:lang w:val="en-AU"/>
        </w:rPr>
        <w:t xml:space="preserve">who earn more </w:t>
      </w:r>
      <w:r w:rsidR="008C1978" w:rsidRPr="006C5D32">
        <w:rPr>
          <w:rFonts w:ascii="Times New Roman" w:hAnsi="Times New Roman" w:cs="Times New Roman"/>
          <w:color w:val="000000" w:themeColor="text1"/>
          <w:lang w:val="en-AU"/>
        </w:rPr>
        <w:t xml:space="preserve">are willing to spend more on comprehensive dental care than </w:t>
      </w:r>
      <w:r w:rsidR="009B6406" w:rsidRPr="006C5D32">
        <w:rPr>
          <w:rFonts w:ascii="Times New Roman" w:hAnsi="Times New Roman" w:cs="Times New Roman"/>
          <w:color w:val="000000" w:themeColor="text1"/>
          <w:lang w:val="en-AU"/>
        </w:rPr>
        <w:t xml:space="preserve">people </w:t>
      </w:r>
      <w:r w:rsidR="008C1978" w:rsidRPr="006C5D32">
        <w:rPr>
          <w:rFonts w:ascii="Times New Roman" w:hAnsi="Times New Roman" w:cs="Times New Roman"/>
          <w:color w:val="000000" w:themeColor="text1"/>
          <w:lang w:val="en-AU"/>
        </w:rPr>
        <w:t>with lower earnings</w:t>
      </w:r>
      <w:r w:rsidR="009B6406" w:rsidRPr="006C5D32">
        <w:rPr>
          <w:rFonts w:ascii="Times New Roman" w:hAnsi="Times New Roman" w:cs="Times New Roman"/>
          <w:color w:val="000000" w:themeColor="text1"/>
          <w:lang w:val="en-AU"/>
        </w:rPr>
        <w:t>,</w:t>
      </w:r>
      <w:r w:rsidR="008C1978" w:rsidRPr="006C5D32">
        <w:rPr>
          <w:rFonts w:ascii="Times New Roman" w:hAnsi="Times New Roman" w:cs="Times New Roman"/>
          <w:color w:val="000000" w:themeColor="text1"/>
          <w:lang w:val="en-AU"/>
        </w:rPr>
        <w:t xml:space="preserve"> who </w:t>
      </w:r>
      <w:r w:rsidRPr="006C5D32">
        <w:rPr>
          <w:rFonts w:ascii="Times New Roman" w:hAnsi="Times New Roman" w:cs="Times New Roman"/>
          <w:color w:val="000000" w:themeColor="text1"/>
          <w:lang w:val="en-AU"/>
        </w:rPr>
        <w:t>may</w:t>
      </w:r>
      <w:r w:rsidR="008C1978" w:rsidRPr="006C5D32">
        <w:rPr>
          <w:rFonts w:ascii="Times New Roman" w:hAnsi="Times New Roman" w:cs="Times New Roman"/>
          <w:color w:val="000000" w:themeColor="text1"/>
          <w:lang w:val="en-AU"/>
        </w:rPr>
        <w:t xml:space="preserve"> choose emergency care only (</w:t>
      </w:r>
      <w:proofErr w:type="spellStart"/>
      <w:r w:rsidR="00F44793" w:rsidRPr="006C5D32">
        <w:rPr>
          <w:rFonts w:ascii="Times New Roman" w:hAnsi="Times New Roman" w:cs="Times New Roman"/>
          <w:color w:val="000000" w:themeColor="text1"/>
          <w:lang w:val="en-AU"/>
        </w:rPr>
        <w:t>Widström</w:t>
      </w:r>
      <w:proofErr w:type="spellEnd"/>
      <w:r w:rsidR="00F44793" w:rsidRPr="006C5D32">
        <w:rPr>
          <w:rFonts w:ascii="Times New Roman" w:hAnsi="Times New Roman" w:cs="Times New Roman"/>
          <w:color w:val="000000" w:themeColor="text1"/>
          <w:lang w:val="en-AU"/>
        </w:rPr>
        <w:t xml:space="preserve"> and </w:t>
      </w:r>
      <w:proofErr w:type="spellStart"/>
      <w:r w:rsidR="00F44793" w:rsidRPr="006C5D32">
        <w:rPr>
          <w:rFonts w:ascii="Times New Roman" w:hAnsi="Times New Roman" w:cs="Times New Roman"/>
          <w:color w:val="000000" w:themeColor="text1"/>
          <w:lang w:val="en-AU"/>
        </w:rPr>
        <w:t>Seppälä</w:t>
      </w:r>
      <w:proofErr w:type="spellEnd"/>
      <w:r w:rsidR="00F44793" w:rsidRPr="006C5D32">
        <w:rPr>
          <w:rFonts w:ascii="Times New Roman" w:hAnsi="Times New Roman" w:cs="Times New Roman"/>
          <w:color w:val="000000" w:themeColor="text1"/>
          <w:lang w:val="en-AU"/>
        </w:rPr>
        <w:t>, 2012</w:t>
      </w:r>
      <w:r w:rsidR="008C1978" w:rsidRPr="006C5D3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[8]</w:t>
      </w:r>
      <w:r w:rsidR="008C1978" w:rsidRPr="006C5D32">
        <w:rPr>
          <w:rFonts w:ascii="Times New Roman" w:hAnsi="Times New Roman" w:cs="Times New Roman"/>
          <w:color w:val="000000" w:themeColor="text1"/>
          <w:lang w:val="en-AU"/>
        </w:rPr>
        <w:t>.</w:t>
      </w:r>
      <w:r w:rsidR="00EF1357" w:rsidRPr="006C5D32">
        <w:rPr>
          <w:rFonts w:ascii="Times New Roman" w:hAnsi="Times New Roman" w:cs="Times New Roman"/>
          <w:color w:val="000000" w:themeColor="text1"/>
          <w:lang w:val="en-AU"/>
        </w:rPr>
        <w:t xml:space="preserve"> </w:t>
      </w:r>
    </w:p>
    <w:p w:rsidR="00452CAE" w:rsidRDefault="00A176A3" w:rsidP="005161C9">
      <w:pPr>
        <w:spacing w:line="480" w:lineRule="auto"/>
        <w:jc w:val="both"/>
        <w:rPr>
          <w:rFonts w:ascii="Times New Roman" w:hAnsi="Times New Roman" w:cs="Times New Roman"/>
          <w:color w:val="000000" w:themeColor="text1"/>
          <w:lang w:val="en-AU"/>
        </w:rPr>
      </w:pPr>
      <w:r w:rsidRPr="006C5D32">
        <w:rPr>
          <w:rFonts w:ascii="Times New Roman" w:hAnsi="Times New Roman" w:cs="Times New Roman"/>
          <w:color w:val="000000" w:themeColor="text1"/>
          <w:lang w:val="en-AU"/>
        </w:rPr>
        <w:t xml:space="preserve">Similar findings have been made </w:t>
      </w:r>
      <w:r w:rsidR="008C1978" w:rsidRPr="006C5D32">
        <w:rPr>
          <w:rFonts w:ascii="Times New Roman" w:hAnsi="Times New Roman" w:cs="Times New Roman"/>
          <w:color w:val="000000" w:themeColor="text1"/>
          <w:lang w:val="en-AU"/>
        </w:rPr>
        <w:t>in other parts of the world</w:t>
      </w:r>
      <w:r w:rsidRPr="006C5D32">
        <w:rPr>
          <w:rFonts w:ascii="Times New Roman" w:hAnsi="Times New Roman" w:cs="Times New Roman"/>
          <w:color w:val="000000" w:themeColor="text1"/>
          <w:lang w:val="en-AU"/>
        </w:rPr>
        <w:t>.</w:t>
      </w:r>
      <w:r w:rsidR="008C1978" w:rsidRPr="006C5D32">
        <w:rPr>
          <w:rFonts w:ascii="Times New Roman" w:hAnsi="Times New Roman" w:cs="Times New Roman"/>
          <w:color w:val="000000" w:themeColor="text1"/>
          <w:lang w:val="en-AU"/>
        </w:rPr>
        <w:t xml:space="preserve"> </w:t>
      </w:r>
      <w:r w:rsidR="00347D30" w:rsidRPr="006C5D32">
        <w:rPr>
          <w:rFonts w:ascii="Times New Roman" w:hAnsi="Times New Roman" w:cs="Times New Roman"/>
          <w:color w:val="000000" w:themeColor="text1"/>
          <w:lang w:val="en-AU"/>
        </w:rPr>
        <w:t xml:space="preserve">In </w:t>
      </w:r>
      <w:r w:rsidRPr="006C5D32">
        <w:rPr>
          <w:rFonts w:ascii="Times New Roman" w:hAnsi="Times New Roman" w:cs="Times New Roman"/>
          <w:color w:val="000000" w:themeColor="text1"/>
          <w:lang w:val="en-AU"/>
        </w:rPr>
        <w:t>A</w:t>
      </w:r>
      <w:r w:rsidR="00347D30" w:rsidRPr="006C5D32">
        <w:rPr>
          <w:rFonts w:ascii="Times New Roman" w:hAnsi="Times New Roman" w:cs="Times New Roman"/>
          <w:color w:val="000000" w:themeColor="text1"/>
          <w:lang w:val="en-AU"/>
        </w:rPr>
        <w:t>ustralia</w:t>
      </w:r>
      <w:r w:rsidR="004E787D" w:rsidRPr="006C5D32">
        <w:rPr>
          <w:rFonts w:ascii="Times New Roman" w:hAnsi="Times New Roman" w:cs="Times New Roman"/>
          <w:color w:val="000000" w:themeColor="text1"/>
          <w:lang w:val="en-AU"/>
        </w:rPr>
        <w:t>,</w:t>
      </w:r>
      <w:r w:rsidR="00AA55EA" w:rsidRPr="006C5D32">
        <w:rPr>
          <w:rFonts w:ascii="Times New Roman" w:hAnsi="Times New Roman" w:cs="Times New Roman"/>
          <w:color w:val="000000" w:themeColor="text1"/>
          <w:lang w:val="en-AU"/>
        </w:rPr>
        <w:t xml:space="preserve"> adult</w:t>
      </w:r>
      <w:r w:rsidR="003B09E7" w:rsidRPr="006C5D32">
        <w:rPr>
          <w:rFonts w:ascii="Times New Roman" w:hAnsi="Times New Roman" w:cs="Times New Roman"/>
          <w:color w:val="000000" w:themeColor="text1"/>
          <w:lang w:val="en-AU"/>
        </w:rPr>
        <w:t>s</w:t>
      </w:r>
      <w:r w:rsidR="00AA55EA" w:rsidRPr="006C5D32">
        <w:rPr>
          <w:rFonts w:ascii="Times New Roman" w:hAnsi="Times New Roman" w:cs="Times New Roman"/>
          <w:color w:val="000000" w:themeColor="text1"/>
          <w:lang w:val="en-AU"/>
        </w:rPr>
        <w:t xml:space="preserve"> using public dental services had worse oral health than adults who visited private clinics (</w:t>
      </w:r>
      <w:r w:rsidR="00055115" w:rsidRPr="006C5D32">
        <w:rPr>
          <w:rFonts w:ascii="Times New Roman" w:hAnsi="Times New Roman" w:cs="Times New Roman"/>
          <w:color w:val="000000" w:themeColor="text1"/>
          <w:lang w:val="en-AU"/>
        </w:rPr>
        <w:t xml:space="preserve">Brennan </w:t>
      </w:r>
      <w:r w:rsidR="006C52FD" w:rsidRPr="006C5D32">
        <w:rPr>
          <w:rFonts w:ascii="Times New Roman" w:hAnsi="Times New Roman" w:cs="Times New Roman"/>
          <w:i/>
          <w:color w:val="000000" w:themeColor="text1"/>
          <w:lang w:val="en-AU"/>
        </w:rPr>
        <w:t>et al</w:t>
      </w:r>
      <w:r w:rsidR="006C52FD" w:rsidRPr="006C5D32">
        <w:rPr>
          <w:rFonts w:ascii="Times New Roman" w:hAnsi="Times New Roman" w:cs="Times New Roman"/>
          <w:color w:val="000000" w:themeColor="text1"/>
          <w:lang w:val="en-AU"/>
        </w:rPr>
        <w:t>., 2011</w:t>
      </w:r>
      <w:r w:rsidR="00AA55EA" w:rsidRPr="006C5D3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[9]</w:t>
      </w:r>
      <w:r w:rsidR="00AA55EA" w:rsidRPr="006C5D32">
        <w:rPr>
          <w:rFonts w:ascii="Times New Roman" w:hAnsi="Times New Roman" w:cs="Times New Roman"/>
          <w:color w:val="000000" w:themeColor="text1"/>
          <w:lang w:val="en-AU"/>
        </w:rPr>
        <w:t>. In Brazil</w:t>
      </w:r>
      <w:r w:rsidR="009B6406" w:rsidRPr="006C5D32">
        <w:rPr>
          <w:rFonts w:ascii="Times New Roman" w:hAnsi="Times New Roman" w:cs="Times New Roman"/>
          <w:color w:val="000000" w:themeColor="text1"/>
          <w:lang w:val="en-AU"/>
        </w:rPr>
        <w:t xml:space="preserve">, those with low family income, living in small towns and having great treatment needs were more likely to use </w:t>
      </w:r>
      <w:r w:rsidR="00AA55EA" w:rsidRPr="006C5D32">
        <w:rPr>
          <w:rFonts w:ascii="Times New Roman" w:hAnsi="Times New Roman" w:cs="Times New Roman"/>
          <w:color w:val="000000" w:themeColor="text1"/>
          <w:lang w:val="en-AU"/>
        </w:rPr>
        <w:t>public dental services</w:t>
      </w:r>
      <w:r w:rsidR="004E787D" w:rsidRPr="006C5D32">
        <w:rPr>
          <w:rFonts w:ascii="Times New Roman" w:hAnsi="Times New Roman" w:cs="Times New Roman"/>
          <w:color w:val="000000" w:themeColor="text1"/>
          <w:lang w:val="en-AU"/>
        </w:rPr>
        <w:t xml:space="preserve"> </w:t>
      </w:r>
      <w:r w:rsidR="00AA55EA" w:rsidRPr="006C5D32">
        <w:rPr>
          <w:rFonts w:ascii="Times New Roman" w:hAnsi="Times New Roman" w:cs="Times New Roman"/>
          <w:color w:val="000000" w:themeColor="text1"/>
          <w:lang w:val="en-AU"/>
        </w:rPr>
        <w:t>(</w:t>
      </w:r>
      <w:r w:rsidR="006C52FD" w:rsidRPr="006C5D32">
        <w:rPr>
          <w:rFonts w:ascii="Times New Roman" w:hAnsi="Times New Roman" w:cs="Times New Roman"/>
          <w:color w:val="000000" w:themeColor="text1"/>
          <w:lang w:val="en-AU"/>
        </w:rPr>
        <w:t xml:space="preserve">Pinto </w:t>
      </w:r>
      <w:r w:rsidR="006C52FD" w:rsidRPr="006C5D32">
        <w:rPr>
          <w:rFonts w:ascii="Times New Roman" w:hAnsi="Times New Roman" w:cs="Times New Roman"/>
          <w:i/>
          <w:color w:val="000000" w:themeColor="text1"/>
          <w:lang w:val="en-AU"/>
        </w:rPr>
        <w:t>et al</w:t>
      </w:r>
      <w:r w:rsidR="006C52FD" w:rsidRPr="006C5D32">
        <w:rPr>
          <w:rFonts w:ascii="Times New Roman" w:hAnsi="Times New Roman" w:cs="Times New Roman"/>
          <w:color w:val="000000" w:themeColor="text1"/>
          <w:lang w:val="en-AU"/>
        </w:rPr>
        <w:t>., 2014</w:t>
      </w:r>
      <w:r w:rsidR="00AA55EA" w:rsidRPr="006C5D3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[10]</w:t>
      </w:r>
      <w:r w:rsidR="00AA55EA" w:rsidRPr="006C5D32">
        <w:rPr>
          <w:rFonts w:ascii="Times New Roman" w:hAnsi="Times New Roman" w:cs="Times New Roman"/>
          <w:color w:val="000000" w:themeColor="text1"/>
          <w:lang w:val="en-AU"/>
        </w:rPr>
        <w:t xml:space="preserve">. </w:t>
      </w:r>
      <w:r w:rsidR="004E787D" w:rsidRPr="006C5D32">
        <w:rPr>
          <w:rFonts w:ascii="Times New Roman" w:hAnsi="Times New Roman" w:cs="Times New Roman"/>
          <w:color w:val="000000" w:themeColor="text1"/>
          <w:lang w:val="en-AU"/>
        </w:rPr>
        <w:t>I</w:t>
      </w:r>
      <w:r w:rsidR="00BD7CD9" w:rsidRPr="006C5D32">
        <w:rPr>
          <w:rFonts w:ascii="Times New Roman" w:hAnsi="Times New Roman" w:cs="Times New Roman"/>
          <w:color w:val="000000" w:themeColor="text1"/>
          <w:lang w:val="en-AU"/>
        </w:rPr>
        <w:t>n Lithuania, older low-income</w:t>
      </w:r>
      <w:r w:rsidR="00AA55EA" w:rsidRPr="006C5D32">
        <w:rPr>
          <w:rFonts w:ascii="Times New Roman" w:hAnsi="Times New Roman" w:cs="Times New Roman"/>
          <w:color w:val="000000" w:themeColor="text1"/>
          <w:lang w:val="en-AU"/>
        </w:rPr>
        <w:t xml:space="preserve"> p</w:t>
      </w:r>
      <w:r w:rsidR="003B09E7" w:rsidRPr="006C5D32">
        <w:rPr>
          <w:rFonts w:ascii="Times New Roman" w:hAnsi="Times New Roman" w:cs="Times New Roman"/>
          <w:color w:val="000000" w:themeColor="text1"/>
          <w:lang w:val="en-AU"/>
        </w:rPr>
        <w:t>ersons</w:t>
      </w:r>
      <w:r w:rsidR="00AA55EA" w:rsidRPr="006C5D32">
        <w:rPr>
          <w:rFonts w:ascii="Times New Roman" w:hAnsi="Times New Roman" w:cs="Times New Roman"/>
          <w:color w:val="000000" w:themeColor="text1"/>
          <w:lang w:val="en-AU"/>
        </w:rPr>
        <w:t xml:space="preserve"> preferred public clinics (</w:t>
      </w:r>
      <w:proofErr w:type="spellStart"/>
      <w:r w:rsidR="006C52FD" w:rsidRPr="006C5D32">
        <w:rPr>
          <w:rFonts w:ascii="Times New Roman" w:hAnsi="Times New Roman" w:cs="Times New Roman"/>
          <w:color w:val="000000" w:themeColor="text1"/>
          <w:lang w:val="en-AU"/>
        </w:rPr>
        <w:t>Puriene</w:t>
      </w:r>
      <w:proofErr w:type="spellEnd"/>
      <w:r w:rsidR="006C52FD" w:rsidRPr="006C5D32">
        <w:rPr>
          <w:rFonts w:ascii="Times New Roman" w:hAnsi="Times New Roman" w:cs="Times New Roman"/>
          <w:color w:val="000000" w:themeColor="text1"/>
          <w:lang w:val="en-AU"/>
        </w:rPr>
        <w:t xml:space="preserve"> </w:t>
      </w:r>
      <w:r w:rsidR="006C52FD" w:rsidRPr="006C5D32">
        <w:rPr>
          <w:rFonts w:ascii="Times New Roman" w:hAnsi="Times New Roman" w:cs="Times New Roman"/>
          <w:i/>
          <w:color w:val="000000" w:themeColor="text1"/>
          <w:lang w:val="en-AU"/>
        </w:rPr>
        <w:t>et al</w:t>
      </w:r>
      <w:r w:rsidR="006C52FD" w:rsidRPr="006C5D32">
        <w:rPr>
          <w:rFonts w:ascii="Times New Roman" w:hAnsi="Times New Roman" w:cs="Times New Roman"/>
          <w:color w:val="000000" w:themeColor="text1"/>
          <w:lang w:val="en-AU"/>
        </w:rPr>
        <w:t>.</w:t>
      </w:r>
      <w:proofErr w:type="gramStart"/>
      <w:r w:rsidR="006C52FD" w:rsidRPr="006C5D32">
        <w:rPr>
          <w:rFonts w:ascii="Times New Roman" w:hAnsi="Times New Roman" w:cs="Times New Roman"/>
          <w:color w:val="000000" w:themeColor="text1"/>
          <w:lang w:val="en-AU"/>
        </w:rPr>
        <w:t>,2008</w:t>
      </w:r>
      <w:proofErr w:type="gramEnd"/>
      <w:r w:rsidR="00AA55EA" w:rsidRPr="006C5D3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[11]</w:t>
      </w:r>
      <w:r w:rsidR="00AA55EA" w:rsidRPr="006C5D32">
        <w:rPr>
          <w:rFonts w:ascii="Times New Roman" w:hAnsi="Times New Roman" w:cs="Times New Roman"/>
          <w:color w:val="000000" w:themeColor="text1"/>
          <w:lang w:val="en-AU"/>
        </w:rPr>
        <w:t>.</w:t>
      </w:r>
      <w:r w:rsidR="004E787D" w:rsidRPr="006C5D32">
        <w:rPr>
          <w:rFonts w:ascii="Times New Roman" w:hAnsi="Times New Roman" w:cs="Times New Roman"/>
          <w:color w:val="000000" w:themeColor="text1"/>
          <w:lang w:val="en-AU"/>
        </w:rPr>
        <w:t xml:space="preserve"> This indicates that the </w:t>
      </w:r>
      <w:r w:rsidR="006739D8" w:rsidRPr="006C5D32">
        <w:rPr>
          <w:rFonts w:ascii="Times New Roman" w:hAnsi="Times New Roman" w:cs="Times New Roman"/>
          <w:color w:val="000000" w:themeColor="text1"/>
          <w:lang w:val="en-AU"/>
        </w:rPr>
        <w:t xml:space="preserve">public and private </w:t>
      </w:r>
      <w:r w:rsidR="004E787D" w:rsidRPr="006C5D32">
        <w:rPr>
          <w:rFonts w:ascii="Times New Roman" w:hAnsi="Times New Roman" w:cs="Times New Roman"/>
          <w:color w:val="000000" w:themeColor="text1"/>
          <w:lang w:val="en-AU"/>
        </w:rPr>
        <w:t xml:space="preserve">sectors have different </w:t>
      </w:r>
      <w:r w:rsidR="009B6406" w:rsidRPr="006C5D32">
        <w:rPr>
          <w:rFonts w:ascii="Times New Roman" w:hAnsi="Times New Roman" w:cs="Times New Roman"/>
          <w:color w:val="000000" w:themeColor="text1"/>
          <w:lang w:val="en-AU"/>
        </w:rPr>
        <w:t>patients</w:t>
      </w:r>
      <w:r w:rsidR="004E787D" w:rsidRPr="006C5D32">
        <w:rPr>
          <w:rFonts w:ascii="Times New Roman" w:hAnsi="Times New Roman" w:cs="Times New Roman"/>
          <w:color w:val="000000" w:themeColor="text1"/>
          <w:lang w:val="en-AU"/>
        </w:rPr>
        <w:t xml:space="preserve">. </w:t>
      </w:r>
    </w:p>
    <w:p w:rsidR="005161C9" w:rsidRPr="006C5D32" w:rsidRDefault="00452CAE" w:rsidP="005161C9">
      <w:pPr>
        <w:spacing w:line="480" w:lineRule="auto"/>
        <w:jc w:val="both"/>
        <w:rPr>
          <w:rFonts w:ascii="Times New Roman" w:hAnsi="Times New Roman" w:cs="Times New Roman"/>
          <w:color w:val="000000" w:themeColor="text1"/>
          <w:lang w:val="en-AU"/>
        </w:rPr>
      </w:pPr>
      <w:r>
        <w:rPr>
          <w:rFonts w:ascii="Times New Roman" w:hAnsi="Times New Roman" w:cs="Times New Roman"/>
          <w:color w:val="000000" w:themeColor="text1"/>
          <w:lang w:val="en-AU"/>
        </w:rPr>
        <w:t>In Finland, b</w:t>
      </w:r>
      <w:r w:rsidR="009C0084" w:rsidRPr="006C5D32">
        <w:rPr>
          <w:rFonts w:ascii="Times New Roman" w:hAnsi="Times New Roman" w:cs="Times New Roman"/>
          <w:color w:val="000000" w:themeColor="text1"/>
          <w:lang w:val="en-AU"/>
        </w:rPr>
        <w:t xml:space="preserve">oth sectors are expected to use </w:t>
      </w:r>
      <w:r w:rsidR="009B4A60" w:rsidRPr="006C5D32">
        <w:rPr>
          <w:rFonts w:ascii="Times New Roman" w:hAnsi="Times New Roman" w:cs="Times New Roman"/>
          <w:color w:val="000000" w:themeColor="text1"/>
          <w:lang w:val="en-AU"/>
        </w:rPr>
        <w:t xml:space="preserve">state of the art </w:t>
      </w:r>
      <w:r w:rsidR="009C0084" w:rsidRPr="006C5D32">
        <w:rPr>
          <w:rFonts w:ascii="Times New Roman" w:hAnsi="Times New Roman" w:cs="Times New Roman"/>
          <w:color w:val="000000" w:themeColor="text1"/>
          <w:lang w:val="en-AU"/>
        </w:rPr>
        <w:t>treatment measures</w:t>
      </w:r>
      <w:r w:rsidR="00A64404" w:rsidRPr="006C5D32">
        <w:rPr>
          <w:rFonts w:ascii="Times New Roman" w:hAnsi="Times New Roman" w:cs="Times New Roman"/>
          <w:color w:val="000000" w:themeColor="text1"/>
          <w:lang w:val="en-AU"/>
        </w:rPr>
        <w:t xml:space="preserve"> </w:t>
      </w:r>
      <w:r w:rsidR="009B4A60" w:rsidRPr="006C5D32">
        <w:rPr>
          <w:rFonts w:ascii="Times New Roman" w:hAnsi="Times New Roman" w:cs="Times New Roman"/>
          <w:color w:val="000000" w:themeColor="text1"/>
          <w:lang w:val="en-AU"/>
        </w:rPr>
        <w:t xml:space="preserve">as </w:t>
      </w:r>
      <w:r w:rsidR="00701364" w:rsidRPr="006C5D32">
        <w:rPr>
          <w:rFonts w:ascii="Times New Roman" w:hAnsi="Times New Roman" w:cs="Times New Roman"/>
          <w:color w:val="000000" w:themeColor="text1"/>
          <w:lang w:val="en-AU"/>
        </w:rPr>
        <w:t xml:space="preserve">used in dental education and </w:t>
      </w:r>
      <w:r w:rsidR="009C0084" w:rsidRPr="006C5D32">
        <w:rPr>
          <w:rFonts w:ascii="Times New Roman" w:hAnsi="Times New Roman" w:cs="Times New Roman"/>
          <w:color w:val="000000" w:themeColor="text1"/>
          <w:lang w:val="en-AU"/>
        </w:rPr>
        <w:t>recommended in the national best practice guidelines</w:t>
      </w:r>
      <w:r w:rsidR="00406C66" w:rsidRPr="006C5D32">
        <w:rPr>
          <w:rFonts w:ascii="Times New Roman" w:hAnsi="Times New Roman" w:cs="Times New Roman"/>
          <w:color w:val="000000" w:themeColor="text1"/>
          <w:lang w:val="en-AU"/>
        </w:rPr>
        <w:t xml:space="preserve"> according to their patients’ needs</w:t>
      </w:r>
      <w:r w:rsidR="002F05E6" w:rsidRPr="006C5D32">
        <w:rPr>
          <w:rFonts w:ascii="Times New Roman" w:hAnsi="Times New Roman" w:cs="Times New Roman"/>
          <w:color w:val="000000" w:themeColor="text1"/>
          <w:lang w:val="en-AU"/>
        </w:rPr>
        <w:t xml:space="preserve"> and </w:t>
      </w:r>
      <w:r w:rsidR="00A64404" w:rsidRPr="006C5D32">
        <w:rPr>
          <w:rFonts w:ascii="Times New Roman" w:hAnsi="Times New Roman" w:cs="Times New Roman"/>
          <w:color w:val="000000" w:themeColor="text1"/>
          <w:lang w:val="en-AU"/>
        </w:rPr>
        <w:t xml:space="preserve">it is generally expected that </w:t>
      </w:r>
      <w:r w:rsidR="009B4A60" w:rsidRPr="006C5D32">
        <w:rPr>
          <w:rFonts w:ascii="Times New Roman" w:hAnsi="Times New Roman" w:cs="Times New Roman"/>
          <w:color w:val="000000" w:themeColor="text1"/>
          <w:lang w:val="en-AU"/>
        </w:rPr>
        <w:t xml:space="preserve">the quality of </w:t>
      </w:r>
      <w:r w:rsidR="00A64404" w:rsidRPr="006C5D32">
        <w:rPr>
          <w:rFonts w:ascii="Times New Roman" w:hAnsi="Times New Roman" w:cs="Times New Roman"/>
          <w:color w:val="000000" w:themeColor="text1"/>
          <w:lang w:val="en-AU"/>
        </w:rPr>
        <w:t>treatment in the public and private sector</w:t>
      </w:r>
      <w:r w:rsidR="00004D03" w:rsidRPr="006C5D32">
        <w:rPr>
          <w:rFonts w:ascii="Times New Roman" w:hAnsi="Times New Roman" w:cs="Times New Roman"/>
          <w:color w:val="000000" w:themeColor="text1"/>
          <w:lang w:val="en-AU"/>
        </w:rPr>
        <w:t>s</w:t>
      </w:r>
      <w:r w:rsidR="00A64404" w:rsidRPr="006C5D32">
        <w:rPr>
          <w:rFonts w:ascii="Times New Roman" w:hAnsi="Times New Roman" w:cs="Times New Roman"/>
          <w:color w:val="000000" w:themeColor="text1"/>
          <w:lang w:val="en-AU"/>
        </w:rPr>
        <w:t xml:space="preserve"> are equivalent.</w:t>
      </w:r>
    </w:p>
    <w:p w:rsidR="00E916B7" w:rsidRPr="00E916B7" w:rsidRDefault="00E916B7" w:rsidP="005161C9">
      <w:pPr>
        <w:spacing w:line="480" w:lineRule="auto"/>
        <w:jc w:val="both"/>
        <w:rPr>
          <w:rFonts w:ascii="Times New Roman" w:hAnsi="Times New Roman" w:cs="Times New Roman"/>
          <w:b/>
          <w:color w:val="000000" w:themeColor="text1"/>
          <w:lang w:val="en-AU"/>
        </w:rPr>
      </w:pPr>
      <w:r w:rsidRPr="00E916B7">
        <w:rPr>
          <w:rFonts w:ascii="Times New Roman" w:hAnsi="Times New Roman" w:cs="Times New Roman"/>
          <w:b/>
          <w:color w:val="000000" w:themeColor="text1"/>
          <w:lang w:val="en-AU"/>
        </w:rPr>
        <w:t>Aims</w:t>
      </w:r>
    </w:p>
    <w:p w:rsidR="004B533D" w:rsidRPr="006C5D32" w:rsidRDefault="00D332C5" w:rsidP="005161C9">
      <w:pPr>
        <w:spacing w:line="480" w:lineRule="auto"/>
        <w:jc w:val="both"/>
        <w:rPr>
          <w:rFonts w:ascii="Times New Roman" w:hAnsi="Times New Roman" w:cs="Times New Roman"/>
          <w:color w:val="000000" w:themeColor="text1"/>
          <w:lang w:val="en-AU"/>
        </w:rPr>
      </w:pPr>
      <w:r w:rsidRPr="006C5D32">
        <w:rPr>
          <w:rFonts w:ascii="Times New Roman" w:hAnsi="Times New Roman" w:cs="Times New Roman"/>
          <w:color w:val="000000" w:themeColor="text1"/>
          <w:lang w:val="en-AU"/>
        </w:rPr>
        <w:t>Using register data, t</w:t>
      </w:r>
      <w:r w:rsidR="00A33C05" w:rsidRPr="006C5D32">
        <w:rPr>
          <w:rFonts w:ascii="Times New Roman" w:hAnsi="Times New Roman" w:cs="Times New Roman"/>
          <w:color w:val="000000" w:themeColor="text1"/>
          <w:lang w:val="en-AU"/>
        </w:rPr>
        <w:t xml:space="preserve">he </w:t>
      </w:r>
      <w:r w:rsidR="00A7118D" w:rsidRPr="006C5D32">
        <w:rPr>
          <w:rFonts w:ascii="Times New Roman" w:hAnsi="Times New Roman" w:cs="Times New Roman"/>
          <w:color w:val="000000" w:themeColor="text1"/>
          <w:lang w:val="en-AU"/>
        </w:rPr>
        <w:t>aim</w:t>
      </w:r>
      <w:r w:rsidR="00A33C05" w:rsidRPr="006C5D32">
        <w:rPr>
          <w:rFonts w:ascii="Times New Roman" w:hAnsi="Times New Roman" w:cs="Times New Roman"/>
          <w:color w:val="000000" w:themeColor="text1"/>
          <w:lang w:val="en-AU"/>
        </w:rPr>
        <w:t xml:space="preserve"> of this study was to compare </w:t>
      </w:r>
      <w:r w:rsidR="00EA5F05" w:rsidRPr="006C5D32">
        <w:rPr>
          <w:rFonts w:ascii="Times New Roman" w:hAnsi="Times New Roman" w:cs="Times New Roman"/>
          <w:color w:val="000000" w:themeColor="text1"/>
          <w:lang w:val="en-AU"/>
        </w:rPr>
        <w:t xml:space="preserve">at national level </w:t>
      </w:r>
      <w:r w:rsidR="00A33C05" w:rsidRPr="006C5D32">
        <w:rPr>
          <w:rFonts w:ascii="Times New Roman" w:hAnsi="Times New Roman" w:cs="Times New Roman"/>
          <w:color w:val="000000" w:themeColor="text1"/>
          <w:lang w:val="en-AU"/>
        </w:rPr>
        <w:t xml:space="preserve">treatment </w:t>
      </w:r>
      <w:r w:rsidR="00A7118D" w:rsidRPr="006C5D32">
        <w:rPr>
          <w:rFonts w:ascii="Times New Roman" w:hAnsi="Times New Roman" w:cs="Times New Roman"/>
          <w:color w:val="000000" w:themeColor="text1"/>
          <w:lang w:val="en-AU"/>
        </w:rPr>
        <w:t xml:space="preserve">measures </w:t>
      </w:r>
      <w:r w:rsidR="00A33C05" w:rsidRPr="006C5D32">
        <w:rPr>
          <w:rFonts w:ascii="Times New Roman" w:hAnsi="Times New Roman" w:cs="Times New Roman"/>
          <w:color w:val="000000" w:themeColor="text1"/>
          <w:lang w:val="en-AU"/>
        </w:rPr>
        <w:t xml:space="preserve">provided </w:t>
      </w:r>
      <w:r w:rsidR="00EA54A9" w:rsidRPr="006C5D32">
        <w:rPr>
          <w:rFonts w:ascii="Times New Roman" w:hAnsi="Times New Roman" w:cs="Times New Roman"/>
          <w:color w:val="000000" w:themeColor="text1"/>
          <w:lang w:val="en-AU"/>
        </w:rPr>
        <w:t xml:space="preserve">on children and adults </w:t>
      </w:r>
      <w:r w:rsidR="00A33C05" w:rsidRPr="006C5D32">
        <w:rPr>
          <w:rFonts w:ascii="Times New Roman" w:hAnsi="Times New Roman" w:cs="Times New Roman"/>
          <w:color w:val="000000" w:themeColor="text1"/>
          <w:lang w:val="en-AU"/>
        </w:rPr>
        <w:t xml:space="preserve">in the PDS and in the private sector </w:t>
      </w:r>
      <w:r w:rsidRPr="006C5D32">
        <w:rPr>
          <w:rFonts w:ascii="Times New Roman" w:hAnsi="Times New Roman" w:cs="Times New Roman"/>
          <w:color w:val="000000" w:themeColor="text1"/>
          <w:lang w:val="en-AU"/>
        </w:rPr>
        <w:t>in Finland.</w:t>
      </w:r>
      <w:r w:rsidR="00A33C05" w:rsidRPr="006C5D32">
        <w:rPr>
          <w:rFonts w:ascii="Times New Roman" w:hAnsi="Times New Roman" w:cs="Times New Roman"/>
          <w:color w:val="000000" w:themeColor="text1"/>
          <w:lang w:val="en-AU"/>
        </w:rPr>
        <w:t xml:space="preserve"> </w:t>
      </w:r>
      <w:r w:rsidR="004B0B4C" w:rsidRPr="006C5D32">
        <w:rPr>
          <w:rFonts w:ascii="Times New Roman" w:hAnsi="Times New Roman" w:cs="Times New Roman"/>
          <w:color w:val="000000" w:themeColor="text1"/>
          <w:lang w:val="en-AU"/>
        </w:rPr>
        <w:t xml:space="preserve"> </w:t>
      </w:r>
      <w:r w:rsidR="00EA5F05" w:rsidRPr="006C5D32">
        <w:rPr>
          <w:rFonts w:ascii="Times New Roman" w:hAnsi="Times New Roman" w:cs="Times New Roman"/>
          <w:color w:val="000000" w:themeColor="text1"/>
          <w:lang w:val="en-AU"/>
        </w:rPr>
        <w:t>A f</w:t>
      </w:r>
      <w:r w:rsidR="00CE7873" w:rsidRPr="006C5D32">
        <w:rPr>
          <w:rFonts w:ascii="Times New Roman" w:hAnsi="Times New Roman" w:cs="Times New Roman"/>
          <w:color w:val="000000" w:themeColor="text1"/>
          <w:lang w:val="en-AU"/>
        </w:rPr>
        <w:t xml:space="preserve">urther aim was to discuss </w:t>
      </w:r>
      <w:r w:rsidR="00D306A8" w:rsidRPr="006C5D32">
        <w:rPr>
          <w:rFonts w:ascii="Times New Roman" w:hAnsi="Times New Roman" w:cs="Times New Roman"/>
          <w:color w:val="000000" w:themeColor="text1"/>
          <w:lang w:val="en-AU"/>
        </w:rPr>
        <w:t xml:space="preserve">the service profiles and the </w:t>
      </w:r>
      <w:r w:rsidR="0077366D" w:rsidRPr="006C5D32">
        <w:rPr>
          <w:rFonts w:ascii="Times New Roman" w:hAnsi="Times New Roman" w:cs="Times New Roman"/>
          <w:color w:val="000000" w:themeColor="text1"/>
          <w:lang w:val="en-AU"/>
        </w:rPr>
        <w:t xml:space="preserve">possible </w:t>
      </w:r>
      <w:r w:rsidR="00CE7873" w:rsidRPr="006C5D32">
        <w:rPr>
          <w:rFonts w:ascii="Times New Roman" w:hAnsi="Times New Roman" w:cs="Times New Roman"/>
          <w:color w:val="000000" w:themeColor="text1"/>
          <w:lang w:val="en-AU"/>
        </w:rPr>
        <w:t xml:space="preserve">differences </w:t>
      </w:r>
      <w:r w:rsidR="00414403" w:rsidRPr="006C5D32">
        <w:rPr>
          <w:rFonts w:ascii="Times New Roman" w:hAnsi="Times New Roman" w:cs="Times New Roman"/>
          <w:color w:val="000000" w:themeColor="text1"/>
          <w:lang w:val="en-AU"/>
        </w:rPr>
        <w:t xml:space="preserve">in </w:t>
      </w:r>
      <w:r w:rsidR="00D306A8" w:rsidRPr="006C5D32">
        <w:rPr>
          <w:rFonts w:ascii="Times New Roman" w:hAnsi="Times New Roman" w:cs="Times New Roman"/>
          <w:color w:val="000000" w:themeColor="text1"/>
          <w:lang w:val="en-AU"/>
        </w:rPr>
        <w:t>them</w:t>
      </w:r>
      <w:r w:rsidR="00414403" w:rsidRPr="006C5D32">
        <w:rPr>
          <w:rFonts w:ascii="Times New Roman" w:hAnsi="Times New Roman" w:cs="Times New Roman"/>
          <w:color w:val="000000" w:themeColor="text1"/>
          <w:lang w:val="en-AU"/>
        </w:rPr>
        <w:t xml:space="preserve"> </w:t>
      </w:r>
      <w:r w:rsidR="00CE7873" w:rsidRPr="006C5D32">
        <w:rPr>
          <w:rFonts w:ascii="Times New Roman" w:hAnsi="Times New Roman" w:cs="Times New Roman"/>
          <w:color w:val="000000" w:themeColor="text1"/>
          <w:lang w:val="en-AU"/>
        </w:rPr>
        <w:t xml:space="preserve">between the </w:t>
      </w:r>
      <w:r w:rsidR="001054EE" w:rsidRPr="006C5D32">
        <w:rPr>
          <w:rFonts w:ascii="Times New Roman" w:hAnsi="Times New Roman" w:cs="Times New Roman"/>
          <w:color w:val="000000" w:themeColor="text1"/>
          <w:lang w:val="en-AU"/>
        </w:rPr>
        <w:t xml:space="preserve">two </w:t>
      </w:r>
      <w:r w:rsidR="00CE7873" w:rsidRPr="006C5D32">
        <w:rPr>
          <w:rFonts w:ascii="Times New Roman" w:hAnsi="Times New Roman" w:cs="Times New Roman"/>
          <w:color w:val="000000" w:themeColor="text1"/>
          <w:lang w:val="en-AU"/>
        </w:rPr>
        <w:t>sectors</w:t>
      </w:r>
      <w:r w:rsidR="00414403" w:rsidRPr="006C5D32">
        <w:rPr>
          <w:rFonts w:ascii="Times New Roman" w:hAnsi="Times New Roman" w:cs="Times New Roman"/>
          <w:color w:val="000000" w:themeColor="text1"/>
          <w:lang w:val="en-AU"/>
        </w:rPr>
        <w:t xml:space="preserve"> </w:t>
      </w:r>
      <w:r w:rsidR="00CE7873" w:rsidRPr="006C5D32">
        <w:rPr>
          <w:rFonts w:ascii="Times New Roman" w:hAnsi="Times New Roman" w:cs="Times New Roman"/>
          <w:color w:val="000000" w:themeColor="text1"/>
          <w:lang w:val="en-AU"/>
        </w:rPr>
        <w:t xml:space="preserve">against </w:t>
      </w:r>
      <w:r w:rsidR="00414403" w:rsidRPr="006C5D32">
        <w:rPr>
          <w:rFonts w:ascii="Times New Roman" w:hAnsi="Times New Roman" w:cs="Times New Roman"/>
          <w:color w:val="000000" w:themeColor="text1"/>
          <w:lang w:val="en-AU"/>
        </w:rPr>
        <w:t xml:space="preserve">findings from </w:t>
      </w:r>
      <w:r w:rsidR="00CE7873" w:rsidRPr="006C5D32">
        <w:rPr>
          <w:rFonts w:ascii="Times New Roman" w:hAnsi="Times New Roman" w:cs="Times New Roman"/>
          <w:color w:val="000000" w:themeColor="text1"/>
          <w:lang w:val="en-AU"/>
        </w:rPr>
        <w:t xml:space="preserve">national epidemiological studies </w:t>
      </w:r>
      <w:r w:rsidR="00D306A8" w:rsidRPr="006C5D32">
        <w:rPr>
          <w:rFonts w:ascii="Times New Roman" w:hAnsi="Times New Roman" w:cs="Times New Roman"/>
          <w:color w:val="000000" w:themeColor="text1"/>
          <w:lang w:val="en-AU"/>
        </w:rPr>
        <w:t xml:space="preserve">on treatment needs and </w:t>
      </w:r>
      <w:r w:rsidR="00414403" w:rsidRPr="006C5D32">
        <w:rPr>
          <w:rFonts w:ascii="Times New Roman" w:hAnsi="Times New Roman" w:cs="Times New Roman"/>
          <w:color w:val="000000" w:themeColor="text1"/>
          <w:lang w:val="en-AU"/>
        </w:rPr>
        <w:t xml:space="preserve">other relevant </w:t>
      </w:r>
      <w:r w:rsidR="001054EE" w:rsidRPr="006C5D32">
        <w:rPr>
          <w:rFonts w:ascii="Times New Roman" w:hAnsi="Times New Roman" w:cs="Times New Roman"/>
          <w:color w:val="000000" w:themeColor="text1"/>
          <w:lang w:val="en-AU"/>
        </w:rPr>
        <w:t>surveys</w:t>
      </w:r>
      <w:r w:rsidR="00EA5F05" w:rsidRPr="006C5D32">
        <w:rPr>
          <w:rFonts w:ascii="Times New Roman" w:hAnsi="Times New Roman" w:cs="Times New Roman"/>
          <w:color w:val="000000" w:themeColor="text1"/>
          <w:lang w:val="en-AU"/>
        </w:rPr>
        <w:t>.</w:t>
      </w:r>
    </w:p>
    <w:p w:rsidR="004B533D" w:rsidRPr="006C5D32" w:rsidRDefault="004B533D" w:rsidP="00DC62E6">
      <w:pPr>
        <w:spacing w:line="480" w:lineRule="auto"/>
        <w:rPr>
          <w:rFonts w:ascii="Times New Roman" w:hAnsi="Times New Roman" w:cs="Times New Roman"/>
          <w:b/>
          <w:color w:val="000000" w:themeColor="text1"/>
          <w:lang w:val="en-AU" w:eastAsia="fi-FI"/>
        </w:rPr>
      </w:pPr>
    </w:p>
    <w:p w:rsidR="00357481" w:rsidRPr="006C5D32" w:rsidRDefault="0067719B" w:rsidP="009406A1">
      <w:pPr>
        <w:pStyle w:val="Leipteksti2"/>
        <w:spacing w:before="2" w:after="2"/>
        <w:outlineLvl w:val="0"/>
        <w:rPr>
          <w:rFonts w:ascii="Times New Roman" w:hAnsi="Times New Roman"/>
          <w:b/>
          <w:color w:val="000000" w:themeColor="text1"/>
          <w:szCs w:val="24"/>
          <w:lang w:val="en-AU"/>
        </w:rPr>
      </w:pPr>
      <w:r w:rsidRPr="006C5D32">
        <w:rPr>
          <w:rFonts w:ascii="Times New Roman" w:hAnsi="Times New Roman"/>
          <w:b/>
          <w:color w:val="000000" w:themeColor="text1"/>
          <w:szCs w:val="24"/>
          <w:lang w:val="en-AU"/>
        </w:rPr>
        <w:t>Method</w:t>
      </w:r>
      <w:r w:rsidR="00E916B7">
        <w:rPr>
          <w:rFonts w:ascii="Times New Roman" w:hAnsi="Times New Roman"/>
          <w:b/>
          <w:color w:val="000000" w:themeColor="text1"/>
          <w:szCs w:val="24"/>
          <w:lang w:val="en-AU"/>
        </w:rPr>
        <w:t>s</w:t>
      </w:r>
    </w:p>
    <w:p w:rsidR="00830865" w:rsidRPr="006C5D32" w:rsidRDefault="00EC7F79" w:rsidP="00DC62E6">
      <w:pPr>
        <w:spacing w:line="480" w:lineRule="auto"/>
        <w:jc w:val="both"/>
        <w:rPr>
          <w:rFonts w:ascii="Times New Roman" w:hAnsi="Times New Roman" w:cs="Times New Roman"/>
          <w:lang w:val="en-AU"/>
        </w:rPr>
      </w:pPr>
      <w:r w:rsidRPr="006C5D32">
        <w:rPr>
          <w:rFonts w:ascii="Times New Roman" w:hAnsi="Times New Roman" w:cs="Times New Roman"/>
          <w:color w:val="000000" w:themeColor="text1"/>
          <w:lang w:val="en-AU"/>
        </w:rPr>
        <w:t>D</w:t>
      </w:r>
      <w:r w:rsidR="00357481" w:rsidRPr="006C5D32">
        <w:rPr>
          <w:rFonts w:ascii="Times New Roman" w:hAnsi="Times New Roman" w:cs="Times New Roman"/>
          <w:color w:val="000000" w:themeColor="text1"/>
          <w:lang w:val="en-AU"/>
        </w:rPr>
        <w:t xml:space="preserve">ata on patients </w:t>
      </w:r>
      <w:r w:rsidR="00E46069" w:rsidRPr="006C5D32">
        <w:rPr>
          <w:rFonts w:ascii="Times New Roman" w:hAnsi="Times New Roman" w:cs="Times New Roman"/>
          <w:color w:val="000000" w:themeColor="text1"/>
          <w:lang w:val="en-AU"/>
        </w:rPr>
        <w:t xml:space="preserve">and treatment provided </w:t>
      </w:r>
      <w:r w:rsidR="00645677" w:rsidRPr="006C5D32">
        <w:rPr>
          <w:rFonts w:ascii="Times New Roman" w:hAnsi="Times New Roman" w:cs="Times New Roman"/>
          <w:color w:val="000000" w:themeColor="text1"/>
          <w:lang w:val="en-AU"/>
        </w:rPr>
        <w:t xml:space="preserve">in the PDS </w:t>
      </w:r>
      <w:r w:rsidRPr="006C5D32">
        <w:rPr>
          <w:rFonts w:ascii="Times New Roman" w:hAnsi="Times New Roman" w:cs="Times New Roman"/>
          <w:color w:val="000000" w:themeColor="text1"/>
          <w:lang w:val="en-AU"/>
        </w:rPr>
        <w:t xml:space="preserve">in 2009 were collected </w:t>
      </w:r>
      <w:r w:rsidR="00357481" w:rsidRPr="006C5D32">
        <w:rPr>
          <w:rFonts w:ascii="Times New Roman" w:hAnsi="Times New Roman" w:cs="Times New Roman"/>
          <w:color w:val="000000" w:themeColor="text1"/>
          <w:lang w:val="en-AU"/>
        </w:rPr>
        <w:t xml:space="preserve">from </w:t>
      </w:r>
      <w:r w:rsidR="00645677" w:rsidRPr="006C5D32">
        <w:rPr>
          <w:rFonts w:ascii="Times New Roman" w:hAnsi="Times New Roman" w:cs="Times New Roman"/>
          <w:color w:val="000000" w:themeColor="text1"/>
          <w:lang w:val="en-AU"/>
        </w:rPr>
        <w:t>166</w:t>
      </w:r>
      <w:r w:rsidR="00357481" w:rsidRPr="006C5D32">
        <w:rPr>
          <w:rFonts w:ascii="Times New Roman" w:hAnsi="Times New Roman" w:cs="Times New Roman"/>
          <w:color w:val="000000" w:themeColor="text1"/>
          <w:lang w:val="en-AU"/>
        </w:rPr>
        <w:t xml:space="preserve"> municipal </w:t>
      </w:r>
      <w:proofErr w:type="gramStart"/>
      <w:r w:rsidR="00BD7CD9" w:rsidRPr="006C5D32">
        <w:rPr>
          <w:rFonts w:ascii="Times New Roman" w:hAnsi="Times New Roman" w:cs="Times New Roman"/>
          <w:color w:val="000000" w:themeColor="text1"/>
          <w:lang w:val="en-AU"/>
        </w:rPr>
        <w:t>databases</w:t>
      </w:r>
      <w:proofErr w:type="gramEnd"/>
      <w:r w:rsidR="005F2F9E" w:rsidRPr="006C5D32">
        <w:rPr>
          <w:rFonts w:ascii="Times New Roman" w:hAnsi="Times New Roman" w:cs="Times New Roman"/>
          <w:color w:val="000000" w:themeColor="text1"/>
          <w:lang w:val="en-AU"/>
        </w:rPr>
        <w:t xml:space="preserve"> </w:t>
      </w:r>
      <w:r w:rsidRPr="006C5D32">
        <w:rPr>
          <w:rFonts w:ascii="Times New Roman" w:hAnsi="Times New Roman" w:cs="Times New Roman"/>
          <w:color w:val="000000" w:themeColor="text1"/>
          <w:lang w:val="en-AU"/>
        </w:rPr>
        <w:t xml:space="preserve">as described in a previous paper </w:t>
      </w:r>
      <w:r w:rsidR="004D18AF" w:rsidRPr="006C5D32">
        <w:rPr>
          <w:rFonts w:ascii="Times New Roman" w:hAnsi="Times New Roman" w:cs="Times New Roman"/>
          <w:color w:val="000000" w:themeColor="text1"/>
          <w:lang w:val="en-AU"/>
        </w:rPr>
        <w:t>(</w:t>
      </w:r>
      <w:proofErr w:type="spellStart"/>
      <w:r w:rsidR="00894345" w:rsidRPr="006C5D32">
        <w:rPr>
          <w:rFonts w:ascii="Times New Roman" w:hAnsi="Times New Roman" w:cs="Times New Roman"/>
          <w:color w:val="000000" w:themeColor="text1"/>
          <w:lang w:val="en-AU"/>
        </w:rPr>
        <w:t>Widström</w:t>
      </w:r>
      <w:proofErr w:type="spellEnd"/>
      <w:r w:rsidR="00894345" w:rsidRPr="006C5D32">
        <w:rPr>
          <w:rFonts w:ascii="Times New Roman" w:hAnsi="Times New Roman" w:cs="Times New Roman"/>
          <w:color w:val="000000" w:themeColor="text1"/>
          <w:lang w:val="en-AU"/>
        </w:rPr>
        <w:t xml:space="preserve"> </w:t>
      </w:r>
      <w:r w:rsidR="00894345" w:rsidRPr="006C5D32">
        <w:rPr>
          <w:rFonts w:ascii="Times New Roman" w:hAnsi="Times New Roman" w:cs="Times New Roman"/>
          <w:i/>
          <w:color w:val="000000" w:themeColor="text1"/>
          <w:lang w:val="en-AU"/>
        </w:rPr>
        <w:t>et al</w:t>
      </w:r>
      <w:r w:rsidR="00894345" w:rsidRPr="006C5D32">
        <w:rPr>
          <w:rFonts w:ascii="Times New Roman" w:hAnsi="Times New Roman" w:cs="Times New Roman"/>
          <w:color w:val="000000" w:themeColor="text1"/>
          <w:lang w:val="en-AU"/>
        </w:rPr>
        <w:t>., 2015b</w:t>
      </w:r>
      <w:r w:rsidR="004D18AF" w:rsidRPr="006C5D3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[12]</w:t>
      </w:r>
      <w:r w:rsidR="00E46069" w:rsidRPr="006C5D32">
        <w:rPr>
          <w:rFonts w:ascii="Times New Roman" w:hAnsi="Times New Roman" w:cs="Times New Roman"/>
          <w:color w:val="000000" w:themeColor="text1"/>
          <w:lang w:val="en-AU"/>
        </w:rPr>
        <w:t xml:space="preserve">. </w:t>
      </w:r>
      <w:r w:rsidR="00202849" w:rsidRPr="006C5D32">
        <w:rPr>
          <w:rFonts w:ascii="Times New Roman" w:hAnsi="Times New Roman" w:cs="Times New Roman"/>
          <w:color w:val="000000" w:themeColor="text1"/>
          <w:lang w:val="en-AU"/>
        </w:rPr>
        <w:t>D</w:t>
      </w:r>
      <w:r w:rsidR="004B0B4C" w:rsidRPr="006C5D32">
        <w:rPr>
          <w:rFonts w:ascii="Times New Roman" w:hAnsi="Times New Roman" w:cs="Times New Roman"/>
          <w:color w:val="000000" w:themeColor="text1"/>
          <w:lang w:val="en-AU"/>
        </w:rPr>
        <w:t>ata on</w:t>
      </w:r>
      <w:r w:rsidR="000B3B0D" w:rsidRPr="006C5D32">
        <w:rPr>
          <w:rFonts w:ascii="Times New Roman" w:hAnsi="Times New Roman" w:cs="Times New Roman"/>
          <w:color w:val="000000" w:themeColor="text1"/>
          <w:lang w:val="en-AU"/>
        </w:rPr>
        <w:t xml:space="preserve"> </w:t>
      </w:r>
      <w:r w:rsidR="00645677" w:rsidRPr="006C5D32">
        <w:rPr>
          <w:rFonts w:ascii="Times New Roman" w:hAnsi="Times New Roman" w:cs="Times New Roman"/>
          <w:color w:val="000000" w:themeColor="text1"/>
          <w:lang w:val="en-AU"/>
        </w:rPr>
        <w:t xml:space="preserve">all </w:t>
      </w:r>
      <w:r w:rsidR="000B3B0D" w:rsidRPr="006C5D32">
        <w:rPr>
          <w:rFonts w:ascii="Times New Roman" w:hAnsi="Times New Roman" w:cs="Times New Roman"/>
          <w:color w:val="000000" w:themeColor="text1"/>
          <w:lang w:val="en-AU"/>
        </w:rPr>
        <w:t xml:space="preserve">private </w:t>
      </w:r>
      <w:r w:rsidR="00830865" w:rsidRPr="006C5D32">
        <w:rPr>
          <w:rFonts w:ascii="Times New Roman" w:hAnsi="Times New Roman" w:cs="Times New Roman"/>
          <w:color w:val="000000" w:themeColor="text1"/>
          <w:lang w:val="en-AU"/>
        </w:rPr>
        <w:t xml:space="preserve">dental </w:t>
      </w:r>
      <w:r w:rsidR="000B3B0D" w:rsidRPr="006C5D32">
        <w:rPr>
          <w:rFonts w:ascii="Times New Roman" w:hAnsi="Times New Roman" w:cs="Times New Roman"/>
          <w:color w:val="000000" w:themeColor="text1"/>
          <w:lang w:val="en-AU"/>
        </w:rPr>
        <w:t>visitors</w:t>
      </w:r>
      <w:r w:rsidR="00830865" w:rsidRPr="006C5D32">
        <w:rPr>
          <w:rFonts w:ascii="Times New Roman" w:hAnsi="Times New Roman" w:cs="Times New Roman"/>
          <w:color w:val="000000" w:themeColor="text1"/>
          <w:lang w:val="en-AU"/>
        </w:rPr>
        <w:t xml:space="preserve"> </w:t>
      </w:r>
      <w:r w:rsidR="00021D36" w:rsidRPr="006C5D32">
        <w:rPr>
          <w:rFonts w:ascii="Times New Roman" w:hAnsi="Times New Roman" w:cs="Times New Roman"/>
          <w:color w:val="000000" w:themeColor="text1"/>
          <w:lang w:val="en-AU"/>
        </w:rPr>
        <w:t xml:space="preserve">that were </w:t>
      </w:r>
      <w:r w:rsidR="00645677" w:rsidRPr="006C5D32">
        <w:rPr>
          <w:rFonts w:ascii="Times New Roman" w:hAnsi="Times New Roman" w:cs="Times New Roman"/>
          <w:color w:val="000000" w:themeColor="text1"/>
          <w:lang w:val="en-AU"/>
        </w:rPr>
        <w:t>reimburse</w:t>
      </w:r>
      <w:r w:rsidR="00021D36" w:rsidRPr="006C5D32">
        <w:rPr>
          <w:rFonts w:ascii="Times New Roman" w:hAnsi="Times New Roman" w:cs="Times New Roman"/>
          <w:color w:val="000000" w:themeColor="text1"/>
          <w:lang w:val="en-AU"/>
        </w:rPr>
        <w:t>d</w:t>
      </w:r>
      <w:r w:rsidR="00645677" w:rsidRPr="006C5D32">
        <w:rPr>
          <w:rFonts w:ascii="Times New Roman" w:hAnsi="Times New Roman" w:cs="Times New Roman"/>
          <w:color w:val="000000" w:themeColor="text1"/>
          <w:lang w:val="en-AU"/>
        </w:rPr>
        <w:t xml:space="preserve"> in 2009 were</w:t>
      </w:r>
      <w:r w:rsidR="00202849" w:rsidRPr="006C5D32">
        <w:rPr>
          <w:rFonts w:ascii="Times New Roman" w:hAnsi="Times New Roman" w:cs="Times New Roman"/>
          <w:color w:val="000000" w:themeColor="text1"/>
          <w:lang w:val="en-AU"/>
        </w:rPr>
        <w:t xml:space="preserve"> </w:t>
      </w:r>
      <w:r w:rsidR="00B13389" w:rsidRPr="006C5D32">
        <w:rPr>
          <w:rFonts w:ascii="Times New Roman" w:hAnsi="Times New Roman" w:cs="Times New Roman"/>
          <w:color w:val="000000" w:themeColor="text1"/>
          <w:lang w:val="en-AU"/>
        </w:rPr>
        <w:t>obtained</w:t>
      </w:r>
      <w:r w:rsidR="000B3B0D" w:rsidRPr="006C5D32">
        <w:rPr>
          <w:rFonts w:ascii="Times New Roman" w:hAnsi="Times New Roman" w:cs="Times New Roman"/>
          <w:color w:val="000000" w:themeColor="text1"/>
          <w:lang w:val="en-AU"/>
        </w:rPr>
        <w:t xml:space="preserve"> </w:t>
      </w:r>
      <w:r w:rsidR="00202849" w:rsidRPr="006C5D32">
        <w:rPr>
          <w:rFonts w:ascii="Times New Roman" w:hAnsi="Times New Roman" w:cs="Times New Roman"/>
          <w:color w:val="000000" w:themeColor="text1"/>
          <w:lang w:val="en-AU"/>
        </w:rPr>
        <w:t>from</w:t>
      </w:r>
      <w:r w:rsidR="000B3B0D" w:rsidRPr="006C5D32">
        <w:rPr>
          <w:rFonts w:ascii="Times New Roman" w:hAnsi="Times New Roman" w:cs="Times New Roman"/>
          <w:color w:val="000000" w:themeColor="text1"/>
          <w:lang w:val="en-AU"/>
        </w:rPr>
        <w:t xml:space="preserve"> the </w:t>
      </w:r>
      <w:r w:rsidR="00645677" w:rsidRPr="006C5D32">
        <w:rPr>
          <w:rFonts w:ascii="Times New Roman" w:hAnsi="Times New Roman" w:cs="Times New Roman"/>
          <w:color w:val="000000" w:themeColor="text1"/>
          <w:lang w:val="en-AU"/>
        </w:rPr>
        <w:t xml:space="preserve">central </w:t>
      </w:r>
      <w:r w:rsidR="000B3B0D" w:rsidRPr="006C5D32">
        <w:rPr>
          <w:rFonts w:ascii="Times New Roman" w:hAnsi="Times New Roman" w:cs="Times New Roman"/>
          <w:color w:val="000000" w:themeColor="text1"/>
          <w:lang w:val="en-AU"/>
        </w:rPr>
        <w:t xml:space="preserve">reimbursement register of the SII. </w:t>
      </w:r>
      <w:r w:rsidR="00B13389" w:rsidRPr="006C5D32">
        <w:rPr>
          <w:rFonts w:ascii="Times New Roman" w:hAnsi="Times New Roman" w:cs="Times New Roman"/>
          <w:color w:val="000000" w:themeColor="text1"/>
          <w:lang w:val="en-AU"/>
        </w:rPr>
        <w:t xml:space="preserve">Approval to collect the data from the PDS was given by the R&amp;D Centre of Welfare and Health </w:t>
      </w:r>
      <w:r w:rsidR="00B13389" w:rsidRPr="006C5D32">
        <w:rPr>
          <w:rFonts w:ascii="Times New Roman" w:hAnsi="Times New Roman" w:cs="Times New Roman"/>
          <w:lang w:val="en-AU"/>
        </w:rPr>
        <w:t xml:space="preserve">(STAKES) and the SII approved the data collection from its register. </w:t>
      </w:r>
      <w:r w:rsidR="007D1F3C" w:rsidRPr="006C5D32">
        <w:rPr>
          <w:rFonts w:ascii="Times New Roman" w:hAnsi="Times New Roman" w:cs="Times New Roman"/>
          <w:lang w:val="en-AU"/>
        </w:rPr>
        <w:t>T</w:t>
      </w:r>
      <w:r w:rsidR="007D1F3C" w:rsidRPr="006C5D32">
        <w:rPr>
          <w:rFonts w:ascii="Times New Roman" w:eastAsia="Times New Roman" w:hAnsi="Times New Roman" w:cs="Times New Roman"/>
          <w:lang w:val="en-AU"/>
        </w:rPr>
        <w:t xml:space="preserve">he material included all persons registered to have used the public and private dental services in Finland in 2009. </w:t>
      </w:r>
      <w:r w:rsidR="007D1F3C" w:rsidRPr="006C5D32">
        <w:rPr>
          <w:rFonts w:ascii="Times New Roman" w:hAnsi="Times New Roman" w:cs="Times New Roman"/>
          <w:lang w:val="en-AU"/>
        </w:rPr>
        <w:t>Prosthetic treatment is not reimbursed in the private sector and it was excluded from the PDS data. Treatment by dentists and dental hygienists could not be separated.</w:t>
      </w:r>
    </w:p>
    <w:p w:rsidR="00C63988" w:rsidRPr="006C5D32" w:rsidRDefault="00894345" w:rsidP="00DC62E6">
      <w:pPr>
        <w:spacing w:line="480" w:lineRule="auto"/>
        <w:rPr>
          <w:rFonts w:ascii="Times New Roman" w:hAnsi="Times New Roman" w:cs="Times New Roman"/>
          <w:lang w:val="en-AU"/>
        </w:rPr>
      </w:pPr>
      <w:r w:rsidRPr="006C5D32">
        <w:rPr>
          <w:rFonts w:ascii="Times New Roman" w:hAnsi="Times New Roman"/>
          <w:color w:val="000000"/>
          <w:shd w:val="clear" w:color="auto" w:fill="FFFFFF"/>
          <w:lang w:val="en-US" w:eastAsia="fi-FI"/>
        </w:rPr>
        <w:t xml:space="preserve">Registers group the patients by age (&lt;18, 18-64, 65+) and the treatment </w:t>
      </w:r>
      <w:r w:rsidR="003E45EB">
        <w:rPr>
          <w:rFonts w:ascii="Times New Roman" w:hAnsi="Times New Roman"/>
          <w:color w:val="000000"/>
          <w:shd w:val="clear" w:color="auto" w:fill="FFFFFF"/>
          <w:lang w:val="en-US" w:eastAsia="fi-FI"/>
        </w:rPr>
        <w:t xml:space="preserve">measures </w:t>
      </w:r>
      <w:r w:rsidRPr="006C5D32">
        <w:rPr>
          <w:rFonts w:ascii="Times New Roman" w:hAnsi="Times New Roman"/>
          <w:color w:val="000000"/>
          <w:shd w:val="clear" w:color="auto" w:fill="FFFFFF"/>
          <w:lang w:val="en-US" w:eastAsia="fi-FI"/>
        </w:rPr>
        <w:t>by 12 main categories:</w:t>
      </w:r>
      <w:r w:rsidRPr="006C5D32">
        <w:rPr>
          <w:rFonts w:ascii="Times New Roman" w:hAnsi="Times New Roman" w:cs="Times New Roman"/>
          <w:lang w:val="en-AU"/>
        </w:rPr>
        <w:t xml:space="preserve"> </w:t>
      </w:r>
      <w:r w:rsidR="00357481" w:rsidRPr="006C5D32">
        <w:rPr>
          <w:rFonts w:ascii="Times New Roman" w:hAnsi="Times New Roman" w:cs="Times New Roman"/>
          <w:lang w:val="en-AU"/>
        </w:rPr>
        <w:t>clinical examinations, complementary examinations (radiology, laboratory tests), anaesthesia (local anaesthesia, sedatives, nitrous oxide), preventive care (oral hygiene</w:t>
      </w:r>
      <w:r w:rsidR="00983E8C" w:rsidRPr="006C5D32">
        <w:rPr>
          <w:rFonts w:ascii="Times New Roman" w:hAnsi="Times New Roman" w:cs="Times New Roman"/>
          <w:lang w:val="en-AU"/>
        </w:rPr>
        <w:t xml:space="preserve"> instruction</w:t>
      </w:r>
      <w:r w:rsidR="00357481" w:rsidRPr="006C5D32">
        <w:rPr>
          <w:rFonts w:ascii="Times New Roman" w:hAnsi="Times New Roman" w:cs="Times New Roman"/>
          <w:lang w:val="en-AU"/>
        </w:rPr>
        <w:t>, dietary advice, fluoride varnish, fissure sealants</w:t>
      </w:r>
      <w:r w:rsidR="00983E8C" w:rsidRPr="006C5D32">
        <w:rPr>
          <w:rFonts w:ascii="Times New Roman" w:hAnsi="Times New Roman" w:cs="Times New Roman"/>
          <w:lang w:val="en-AU"/>
        </w:rPr>
        <w:t>,</w:t>
      </w:r>
      <w:r w:rsidR="00357481" w:rsidRPr="006C5D32">
        <w:rPr>
          <w:rFonts w:ascii="Times New Roman" w:hAnsi="Times New Roman" w:cs="Times New Roman"/>
          <w:lang w:val="en-AU"/>
        </w:rPr>
        <w:t xml:space="preserve"> etc.), </w:t>
      </w:r>
      <w:proofErr w:type="spellStart"/>
      <w:r w:rsidR="00357481" w:rsidRPr="006C5D32">
        <w:rPr>
          <w:rFonts w:ascii="Times New Roman" w:hAnsi="Times New Roman" w:cs="Times New Roman"/>
          <w:lang w:val="en-AU"/>
        </w:rPr>
        <w:t>endodontics</w:t>
      </w:r>
      <w:proofErr w:type="spellEnd"/>
      <w:r w:rsidR="00357481" w:rsidRPr="006C5D32">
        <w:rPr>
          <w:rFonts w:ascii="Times New Roman" w:hAnsi="Times New Roman" w:cs="Times New Roman"/>
          <w:lang w:val="en-AU"/>
        </w:rPr>
        <w:t>, periodontics, oral surgery, orthodontics,</w:t>
      </w:r>
      <w:r w:rsidR="00326015" w:rsidRPr="006C5D32">
        <w:rPr>
          <w:rFonts w:ascii="Times New Roman" w:hAnsi="Times New Roman" w:cs="Times New Roman"/>
          <w:lang w:val="en-AU"/>
        </w:rPr>
        <w:t xml:space="preserve"> restorative care</w:t>
      </w:r>
      <w:r w:rsidR="00357481" w:rsidRPr="006C5D32">
        <w:rPr>
          <w:rFonts w:ascii="Times New Roman" w:hAnsi="Times New Roman" w:cs="Times New Roman"/>
          <w:lang w:val="en-AU"/>
        </w:rPr>
        <w:t xml:space="preserve"> (permanent and temporary fillings</w:t>
      </w:r>
      <w:r w:rsidR="00326015" w:rsidRPr="006C5D32">
        <w:rPr>
          <w:rFonts w:ascii="Times New Roman" w:hAnsi="Times New Roman" w:cs="Times New Roman"/>
          <w:lang w:val="en-AU"/>
        </w:rPr>
        <w:t xml:space="preserve"> and crowns</w:t>
      </w:r>
      <w:r w:rsidR="00357481" w:rsidRPr="006C5D32">
        <w:rPr>
          <w:rFonts w:ascii="Times New Roman" w:hAnsi="Times New Roman" w:cs="Times New Roman"/>
          <w:lang w:val="en-AU"/>
        </w:rPr>
        <w:t xml:space="preserve">), treatment of </w:t>
      </w:r>
      <w:proofErr w:type="spellStart"/>
      <w:r w:rsidR="00CF0ECF" w:rsidRPr="00654089">
        <w:rPr>
          <w:rFonts w:ascii="Times New Roman" w:hAnsi="Times New Roman" w:cs="Times New Roman"/>
          <w:lang w:val="en-AU"/>
        </w:rPr>
        <w:t>temporomandibular</w:t>
      </w:r>
      <w:proofErr w:type="spellEnd"/>
      <w:r w:rsidR="00CF0ECF" w:rsidRPr="00654089">
        <w:rPr>
          <w:rFonts w:ascii="Times New Roman" w:hAnsi="Times New Roman" w:cs="Times New Roman"/>
          <w:lang w:val="en-AU"/>
        </w:rPr>
        <w:t xml:space="preserve"> disorders (TMD)</w:t>
      </w:r>
      <w:r w:rsidR="00357481" w:rsidRPr="00654089">
        <w:rPr>
          <w:rFonts w:ascii="Times New Roman" w:hAnsi="Times New Roman" w:cs="Times New Roman"/>
          <w:lang w:val="en-AU"/>
        </w:rPr>
        <w:t>, certificates (</w:t>
      </w:r>
      <w:r w:rsidR="00597EB1" w:rsidRPr="00654089">
        <w:rPr>
          <w:rFonts w:ascii="Times New Roman" w:hAnsi="Times New Roman" w:cs="Times New Roman"/>
          <w:lang w:val="en-AU"/>
        </w:rPr>
        <w:t xml:space="preserve">e.g. </w:t>
      </w:r>
      <w:r w:rsidR="00357481" w:rsidRPr="00654089">
        <w:rPr>
          <w:rFonts w:ascii="Times New Roman" w:hAnsi="Times New Roman" w:cs="Times New Roman"/>
          <w:lang w:val="en-AU"/>
        </w:rPr>
        <w:t>for insurance companies) and other</w:t>
      </w:r>
      <w:r w:rsidR="00357481" w:rsidRPr="006C5D32">
        <w:rPr>
          <w:rFonts w:ascii="Times New Roman" w:hAnsi="Times New Roman" w:cs="Times New Roman"/>
          <w:lang w:val="en-AU"/>
        </w:rPr>
        <w:t xml:space="preserve"> treatment (removal of sutures, local medications</w:t>
      </w:r>
      <w:r w:rsidR="00983E8C" w:rsidRPr="006C5D32">
        <w:rPr>
          <w:rFonts w:ascii="Times New Roman" w:hAnsi="Times New Roman" w:cs="Times New Roman"/>
          <w:lang w:val="en-AU"/>
        </w:rPr>
        <w:t>,</w:t>
      </w:r>
      <w:r w:rsidR="00357481" w:rsidRPr="006C5D32">
        <w:rPr>
          <w:rFonts w:ascii="Times New Roman" w:hAnsi="Times New Roman" w:cs="Times New Roman"/>
          <w:lang w:val="en-AU"/>
        </w:rPr>
        <w:t xml:space="preserve"> etc</w:t>
      </w:r>
      <w:r w:rsidR="00A05926" w:rsidRPr="006C5D32">
        <w:rPr>
          <w:rFonts w:ascii="Times New Roman" w:hAnsi="Times New Roman" w:cs="Times New Roman"/>
          <w:lang w:val="en-AU"/>
        </w:rPr>
        <w:t>.</w:t>
      </w:r>
      <w:r w:rsidR="00357481" w:rsidRPr="006C5D32">
        <w:rPr>
          <w:rFonts w:ascii="Times New Roman" w:hAnsi="Times New Roman" w:cs="Times New Roman"/>
          <w:lang w:val="en-AU"/>
        </w:rPr>
        <w:t>).</w:t>
      </w:r>
      <w:r w:rsidR="002004FF" w:rsidRPr="006C5D32">
        <w:rPr>
          <w:rFonts w:ascii="Times New Roman" w:hAnsi="Times New Roman" w:cs="Times New Roman"/>
          <w:lang w:val="en-AU"/>
        </w:rPr>
        <w:t xml:space="preserve"> </w:t>
      </w:r>
      <w:r w:rsidRPr="006C5D32">
        <w:rPr>
          <w:rFonts w:ascii="Times New Roman" w:hAnsi="Times New Roman" w:cs="Times New Roman"/>
          <w:lang w:val="en-AU"/>
        </w:rPr>
        <w:t>For analysis the data were also grouped geographically, e.g. as Southern (including the Southern and Western parts of the country) and Northern (including the Eastern and Northern parts).</w:t>
      </w:r>
    </w:p>
    <w:p w:rsidR="00941F55" w:rsidRPr="006C5D32" w:rsidRDefault="002703F9" w:rsidP="00DC62E6">
      <w:pPr>
        <w:spacing w:line="480" w:lineRule="auto"/>
        <w:rPr>
          <w:rFonts w:ascii="Times New Roman" w:eastAsia="Times New Roman" w:hAnsi="Times New Roman" w:cs="Times New Roman"/>
          <w:lang w:val="en-AU"/>
        </w:rPr>
      </w:pPr>
      <w:r w:rsidRPr="006C5D32">
        <w:rPr>
          <w:rFonts w:ascii="Times New Roman" w:hAnsi="Times New Roman" w:cs="Times New Roman"/>
          <w:lang w:val="en-AU"/>
        </w:rPr>
        <w:t xml:space="preserve">Treatment patterns were compared between </w:t>
      </w:r>
      <w:r w:rsidR="005A34B2" w:rsidRPr="006C5D32">
        <w:rPr>
          <w:rFonts w:ascii="Times New Roman" w:hAnsi="Times New Roman" w:cs="Times New Roman"/>
          <w:lang w:val="en-AU"/>
        </w:rPr>
        <w:t>the two sectors, age groups, and geographical areas.</w:t>
      </w:r>
      <w:r w:rsidRPr="006C5D32">
        <w:rPr>
          <w:rFonts w:ascii="Times New Roman" w:hAnsi="Times New Roman" w:cs="Times New Roman"/>
          <w:lang w:val="en-AU"/>
        </w:rPr>
        <w:t xml:space="preserve">  </w:t>
      </w:r>
      <w:r w:rsidRPr="00654089">
        <w:rPr>
          <w:rFonts w:ascii="Times New Roman" w:hAnsi="Times New Roman" w:cs="Times New Roman"/>
          <w:lang w:val="en-AU"/>
        </w:rPr>
        <w:t>Data were proce</w:t>
      </w:r>
      <w:r w:rsidR="00654089" w:rsidRPr="00654089">
        <w:rPr>
          <w:rFonts w:ascii="Times New Roman" w:hAnsi="Times New Roman" w:cs="Times New Roman"/>
          <w:lang w:val="en-AU"/>
        </w:rPr>
        <w:t>ssed using the SAS 9.3 software</w:t>
      </w:r>
      <w:r w:rsidRPr="00654089">
        <w:rPr>
          <w:rFonts w:ascii="Times New Roman" w:hAnsi="Times New Roman" w:cs="Times New Roman"/>
          <w:lang w:val="en-AU"/>
        </w:rPr>
        <w:t xml:space="preserve">. </w:t>
      </w:r>
      <w:r w:rsidR="007D1F3C" w:rsidRPr="00654089">
        <w:rPr>
          <w:rFonts w:ascii="Times New Roman" w:eastAsia="Times New Roman" w:hAnsi="Times New Roman" w:cs="Times New Roman"/>
          <w:lang w:val="en-AU"/>
        </w:rPr>
        <w:t>T</w:t>
      </w:r>
      <w:r w:rsidR="007F21A5" w:rsidRPr="00654089">
        <w:rPr>
          <w:rFonts w:ascii="Times New Roman" w:eastAsia="Times New Roman" w:hAnsi="Times New Roman" w:cs="Times New Roman"/>
          <w:lang w:val="en-AU"/>
        </w:rPr>
        <w:t xml:space="preserve">he results </w:t>
      </w:r>
      <w:r w:rsidR="00822E2C" w:rsidRPr="00654089">
        <w:rPr>
          <w:rFonts w:ascii="Times New Roman" w:eastAsia="Times New Roman" w:hAnsi="Times New Roman" w:cs="Times New Roman"/>
          <w:lang w:val="en-AU"/>
        </w:rPr>
        <w:t>were</w:t>
      </w:r>
      <w:r w:rsidR="007F21A5" w:rsidRPr="00654089">
        <w:rPr>
          <w:rFonts w:ascii="Times New Roman" w:eastAsia="Times New Roman" w:hAnsi="Times New Roman" w:cs="Times New Roman"/>
          <w:lang w:val="en-AU"/>
        </w:rPr>
        <w:t xml:space="preserve"> based on the total eligible</w:t>
      </w:r>
      <w:r w:rsidR="007F21A5" w:rsidRPr="006C5D32">
        <w:rPr>
          <w:rFonts w:ascii="Times New Roman" w:eastAsia="Times New Roman" w:hAnsi="Times New Roman" w:cs="Times New Roman"/>
          <w:lang w:val="en-AU"/>
        </w:rPr>
        <w:t xml:space="preserve"> population and statistical testing </w:t>
      </w:r>
      <w:r w:rsidR="00822E2C" w:rsidRPr="006C5D32">
        <w:rPr>
          <w:rFonts w:ascii="Times New Roman" w:eastAsia="Times New Roman" w:hAnsi="Times New Roman" w:cs="Times New Roman"/>
          <w:lang w:val="en-AU"/>
        </w:rPr>
        <w:t>was</w:t>
      </w:r>
      <w:r w:rsidR="007F21A5" w:rsidRPr="006C5D32">
        <w:rPr>
          <w:rFonts w:ascii="Times New Roman" w:eastAsia="Times New Roman" w:hAnsi="Times New Roman" w:cs="Times New Roman"/>
          <w:lang w:val="en-AU"/>
        </w:rPr>
        <w:t xml:space="preserve"> not appropriate. </w:t>
      </w:r>
    </w:p>
    <w:p w:rsidR="0096613E" w:rsidRPr="006C5D32" w:rsidRDefault="000D7A76" w:rsidP="009406A1">
      <w:pPr>
        <w:spacing w:line="480" w:lineRule="auto"/>
        <w:outlineLvl w:val="0"/>
        <w:rPr>
          <w:rFonts w:ascii="Times New Roman" w:hAnsi="Times New Roman" w:cs="Times New Roman"/>
          <w:b/>
          <w:lang w:val="en-AU"/>
        </w:rPr>
      </w:pPr>
      <w:r w:rsidRPr="006C5D32">
        <w:rPr>
          <w:rFonts w:ascii="Times New Roman" w:hAnsi="Times New Roman" w:cs="Times New Roman"/>
          <w:b/>
          <w:lang w:val="en-AU"/>
        </w:rPr>
        <w:t>Results</w:t>
      </w:r>
    </w:p>
    <w:p w:rsidR="00626C35" w:rsidRPr="006C5D32" w:rsidRDefault="000D7A76" w:rsidP="00DC62E6">
      <w:pPr>
        <w:spacing w:line="480" w:lineRule="auto"/>
        <w:rPr>
          <w:rFonts w:ascii="Times New Roman" w:hAnsi="Times New Roman" w:cs="Times New Roman"/>
          <w:lang w:val="en-AU"/>
        </w:rPr>
      </w:pPr>
      <w:r w:rsidRPr="006C5D32">
        <w:rPr>
          <w:rFonts w:ascii="Times New Roman" w:hAnsi="Times New Roman" w:cs="Times New Roman"/>
          <w:lang w:val="en-AU"/>
        </w:rPr>
        <w:t xml:space="preserve">The material consisted of </w:t>
      </w:r>
      <w:r w:rsidR="004178A0" w:rsidRPr="006C5D32">
        <w:rPr>
          <w:rFonts w:ascii="Times New Roman" w:hAnsi="Times New Roman" w:cs="Times New Roman"/>
          <w:lang w:val="en-AU"/>
        </w:rPr>
        <w:t>8.</w:t>
      </w:r>
      <w:r w:rsidR="00C83600" w:rsidRPr="006C5D32">
        <w:rPr>
          <w:rFonts w:ascii="Times New Roman" w:hAnsi="Times New Roman" w:cs="Times New Roman"/>
          <w:lang w:val="en-AU"/>
        </w:rPr>
        <w:t>9</w:t>
      </w:r>
      <w:r w:rsidR="004178A0" w:rsidRPr="006C5D32">
        <w:rPr>
          <w:rFonts w:ascii="Times New Roman" w:hAnsi="Times New Roman" w:cs="Times New Roman"/>
          <w:lang w:val="en-AU"/>
        </w:rPr>
        <w:t xml:space="preserve"> million treatment measures in the public and 5.</w:t>
      </w:r>
      <w:r w:rsidR="00C83600" w:rsidRPr="006C5D32">
        <w:rPr>
          <w:rFonts w:ascii="Times New Roman" w:hAnsi="Times New Roman" w:cs="Times New Roman"/>
          <w:lang w:val="en-AU"/>
        </w:rPr>
        <w:t>2</w:t>
      </w:r>
      <w:r w:rsidR="004178A0" w:rsidRPr="006C5D32">
        <w:rPr>
          <w:rFonts w:ascii="Times New Roman" w:hAnsi="Times New Roman" w:cs="Times New Roman"/>
          <w:lang w:val="en-AU"/>
        </w:rPr>
        <w:t xml:space="preserve"> million in the private sector</w:t>
      </w:r>
      <w:r w:rsidR="009C12A1" w:rsidRPr="006C5D32">
        <w:rPr>
          <w:rFonts w:ascii="Times New Roman" w:hAnsi="Times New Roman" w:cs="Times New Roman"/>
          <w:lang w:val="en-AU"/>
        </w:rPr>
        <w:t>s</w:t>
      </w:r>
      <w:r w:rsidR="00567C1C" w:rsidRPr="006C5D32">
        <w:rPr>
          <w:rFonts w:ascii="Times New Roman" w:hAnsi="Times New Roman" w:cs="Times New Roman"/>
          <w:lang w:val="en-AU"/>
        </w:rPr>
        <w:t xml:space="preserve"> (Table 1)</w:t>
      </w:r>
      <w:r w:rsidR="004178A0" w:rsidRPr="006C5D32">
        <w:rPr>
          <w:rFonts w:ascii="Times New Roman" w:hAnsi="Times New Roman" w:cs="Times New Roman"/>
          <w:lang w:val="en-AU"/>
        </w:rPr>
        <w:t>.</w:t>
      </w:r>
      <w:r w:rsidR="00782F24" w:rsidRPr="006C5D32">
        <w:rPr>
          <w:rFonts w:ascii="Times New Roman" w:hAnsi="Times New Roman" w:cs="Times New Roman"/>
          <w:lang w:val="en-AU"/>
        </w:rPr>
        <w:t xml:space="preserve"> </w:t>
      </w:r>
      <w:r w:rsidR="00626C35" w:rsidRPr="006C5D32">
        <w:rPr>
          <w:rFonts w:ascii="Times New Roman" w:hAnsi="Times New Roman" w:cs="Times New Roman"/>
          <w:lang w:val="en-AU"/>
        </w:rPr>
        <w:t>Slightly more than half (53.2%) of all treatment measures (prosthetics excluded) in the PDS were provided for working aged adults, 36.6% for children and 10.2% for elderly. In the private sector</w:t>
      </w:r>
      <w:r w:rsidR="00003105" w:rsidRPr="006C5D32">
        <w:rPr>
          <w:rFonts w:ascii="Times New Roman" w:hAnsi="Times New Roman" w:cs="Times New Roman"/>
          <w:lang w:val="en-AU"/>
        </w:rPr>
        <w:t>,</w:t>
      </w:r>
      <w:r w:rsidR="00626C35" w:rsidRPr="006C5D32">
        <w:rPr>
          <w:rFonts w:ascii="Times New Roman" w:hAnsi="Times New Roman" w:cs="Times New Roman"/>
          <w:lang w:val="en-AU"/>
        </w:rPr>
        <w:t xml:space="preserve"> 76.6 % of treatment measures were provided for the working aged, 22.7% for elderly and 0.7% for children.</w:t>
      </w:r>
    </w:p>
    <w:p w:rsidR="00677876" w:rsidRPr="006C5D32" w:rsidRDefault="00660D23" w:rsidP="00DC62E6">
      <w:pPr>
        <w:spacing w:line="480" w:lineRule="auto"/>
        <w:rPr>
          <w:rFonts w:ascii="Times New Roman" w:hAnsi="Times New Roman" w:cs="Times New Roman"/>
          <w:lang w:val="en-AU"/>
        </w:rPr>
      </w:pPr>
      <w:r w:rsidRPr="006C5D32">
        <w:rPr>
          <w:rFonts w:ascii="Times New Roman" w:hAnsi="Times New Roman" w:cs="Times New Roman"/>
          <w:lang w:val="en-AU"/>
        </w:rPr>
        <w:t xml:space="preserve">The </w:t>
      </w:r>
      <w:r w:rsidR="00CC698B" w:rsidRPr="006C5D32">
        <w:rPr>
          <w:rFonts w:ascii="Times New Roman" w:hAnsi="Times New Roman" w:cs="Times New Roman"/>
          <w:lang w:val="en-AU"/>
        </w:rPr>
        <w:t>PDS</w:t>
      </w:r>
      <w:r w:rsidRPr="006C5D32">
        <w:rPr>
          <w:rFonts w:ascii="Times New Roman" w:hAnsi="Times New Roman" w:cs="Times New Roman"/>
          <w:lang w:val="en-AU"/>
        </w:rPr>
        <w:t xml:space="preserve"> </w:t>
      </w:r>
      <w:r w:rsidR="00CC698B" w:rsidRPr="006C5D32">
        <w:rPr>
          <w:rFonts w:ascii="Times New Roman" w:hAnsi="Times New Roman" w:cs="Times New Roman"/>
          <w:lang w:val="en-AU"/>
        </w:rPr>
        <w:t xml:space="preserve">had </w:t>
      </w:r>
      <w:r w:rsidR="009C12A1" w:rsidRPr="006C5D32">
        <w:rPr>
          <w:rFonts w:ascii="Times New Roman" w:hAnsi="Times New Roman" w:cs="Times New Roman"/>
          <w:lang w:val="en-AU"/>
        </w:rPr>
        <w:t xml:space="preserve">provided care for </w:t>
      </w:r>
      <w:r w:rsidRPr="006C5D32">
        <w:rPr>
          <w:rFonts w:ascii="Times New Roman" w:hAnsi="Times New Roman" w:cs="Times New Roman"/>
          <w:lang w:val="en-AU"/>
        </w:rPr>
        <w:t>almost all (98.6%) the young</w:t>
      </w:r>
      <w:r w:rsidR="00567C1C" w:rsidRPr="006C5D32">
        <w:rPr>
          <w:rFonts w:ascii="Times New Roman" w:hAnsi="Times New Roman" w:cs="Times New Roman"/>
          <w:lang w:val="en-AU"/>
        </w:rPr>
        <w:t xml:space="preserve"> who had had dental visits that year.</w:t>
      </w:r>
      <w:r w:rsidRPr="006C5D32">
        <w:rPr>
          <w:rFonts w:ascii="Times New Roman" w:hAnsi="Times New Roman" w:cs="Times New Roman"/>
          <w:lang w:val="en-AU"/>
        </w:rPr>
        <w:t xml:space="preserve"> Almost the same number</w:t>
      </w:r>
      <w:r w:rsidR="00010209" w:rsidRPr="006C5D32">
        <w:rPr>
          <w:rFonts w:ascii="Times New Roman" w:hAnsi="Times New Roman" w:cs="Times New Roman"/>
          <w:lang w:val="en-AU"/>
        </w:rPr>
        <w:t xml:space="preserve">s </w:t>
      </w:r>
      <w:r w:rsidRPr="006C5D32">
        <w:rPr>
          <w:rFonts w:ascii="Times New Roman" w:hAnsi="Times New Roman" w:cs="Times New Roman"/>
          <w:lang w:val="en-AU"/>
        </w:rPr>
        <w:t>of adults w</w:t>
      </w:r>
      <w:r w:rsidR="009C12A1" w:rsidRPr="006C5D32">
        <w:rPr>
          <w:rFonts w:ascii="Times New Roman" w:hAnsi="Times New Roman" w:cs="Times New Roman"/>
          <w:lang w:val="en-AU"/>
        </w:rPr>
        <w:t>ere</w:t>
      </w:r>
      <w:r w:rsidRPr="006C5D32">
        <w:rPr>
          <w:rFonts w:ascii="Times New Roman" w:hAnsi="Times New Roman" w:cs="Times New Roman"/>
          <w:lang w:val="en-AU"/>
        </w:rPr>
        <w:t xml:space="preserve"> treated in the public</w:t>
      </w:r>
      <w:r w:rsidR="00C9051E" w:rsidRPr="006C5D32">
        <w:rPr>
          <w:rFonts w:ascii="Times New Roman" w:hAnsi="Times New Roman" w:cs="Times New Roman"/>
          <w:lang w:val="en-AU"/>
        </w:rPr>
        <w:t xml:space="preserve"> (1.010.296) </w:t>
      </w:r>
      <w:r w:rsidR="00B840FE" w:rsidRPr="006C5D32">
        <w:rPr>
          <w:rFonts w:ascii="Times New Roman" w:hAnsi="Times New Roman" w:cs="Times New Roman"/>
          <w:lang w:val="en-AU"/>
        </w:rPr>
        <w:t xml:space="preserve">and </w:t>
      </w:r>
      <w:r w:rsidRPr="006C5D32">
        <w:rPr>
          <w:rFonts w:ascii="Times New Roman" w:hAnsi="Times New Roman" w:cs="Times New Roman"/>
          <w:lang w:val="en-AU"/>
        </w:rPr>
        <w:t xml:space="preserve">in the </w:t>
      </w:r>
      <w:r w:rsidR="00B840FE" w:rsidRPr="006C5D32">
        <w:rPr>
          <w:rFonts w:ascii="Times New Roman" w:hAnsi="Times New Roman" w:cs="Times New Roman"/>
          <w:lang w:val="en-AU"/>
        </w:rPr>
        <w:t>private sector (1.030.858)</w:t>
      </w:r>
      <w:r w:rsidRPr="006C5D32">
        <w:rPr>
          <w:rFonts w:ascii="Times New Roman" w:hAnsi="Times New Roman" w:cs="Times New Roman"/>
          <w:lang w:val="en-AU"/>
        </w:rPr>
        <w:t xml:space="preserve">. </w:t>
      </w:r>
      <w:r w:rsidR="00C9051E" w:rsidRPr="006C5D32">
        <w:rPr>
          <w:rFonts w:ascii="Times New Roman" w:hAnsi="Times New Roman" w:cs="Times New Roman"/>
          <w:lang w:val="en-AU"/>
        </w:rPr>
        <w:t>T</w:t>
      </w:r>
      <w:r w:rsidRPr="006C5D32">
        <w:rPr>
          <w:rFonts w:ascii="Times New Roman" w:hAnsi="Times New Roman" w:cs="Times New Roman"/>
          <w:lang w:val="en-AU"/>
        </w:rPr>
        <w:t xml:space="preserve">he </w:t>
      </w:r>
      <w:r w:rsidR="00C9051E" w:rsidRPr="006C5D32">
        <w:rPr>
          <w:rFonts w:ascii="Times New Roman" w:hAnsi="Times New Roman" w:cs="Times New Roman"/>
          <w:lang w:val="en-AU"/>
        </w:rPr>
        <w:t xml:space="preserve">total number of </w:t>
      </w:r>
      <w:r w:rsidR="00CC698B" w:rsidRPr="006C5D32">
        <w:rPr>
          <w:rFonts w:ascii="Times New Roman" w:hAnsi="Times New Roman" w:cs="Times New Roman"/>
          <w:lang w:val="en-AU"/>
        </w:rPr>
        <w:t xml:space="preserve">basic </w:t>
      </w:r>
      <w:r w:rsidR="00C9051E" w:rsidRPr="006C5D32">
        <w:rPr>
          <w:rFonts w:ascii="Times New Roman" w:hAnsi="Times New Roman" w:cs="Times New Roman"/>
          <w:lang w:val="en-AU"/>
        </w:rPr>
        <w:t>t</w:t>
      </w:r>
      <w:r w:rsidR="00C402ED" w:rsidRPr="006C5D32">
        <w:rPr>
          <w:rFonts w:ascii="Times New Roman" w:hAnsi="Times New Roman" w:cs="Times New Roman"/>
          <w:lang w:val="en-AU"/>
        </w:rPr>
        <w:t>reatment measures</w:t>
      </w:r>
      <w:r w:rsidR="00003105" w:rsidRPr="006C5D32">
        <w:rPr>
          <w:rFonts w:ascii="Times New Roman" w:hAnsi="Times New Roman" w:cs="Times New Roman"/>
          <w:lang w:val="en-AU"/>
        </w:rPr>
        <w:t xml:space="preserve"> for them</w:t>
      </w:r>
      <w:r w:rsidR="00C9051E" w:rsidRPr="006C5D32">
        <w:rPr>
          <w:rFonts w:ascii="Times New Roman" w:hAnsi="Times New Roman" w:cs="Times New Roman"/>
          <w:lang w:val="en-AU"/>
        </w:rPr>
        <w:t xml:space="preserve"> was slightly greater in the PDS </w:t>
      </w:r>
      <w:r w:rsidR="00C402ED" w:rsidRPr="006C5D32">
        <w:rPr>
          <w:rFonts w:ascii="Times New Roman" w:hAnsi="Times New Roman" w:cs="Times New Roman"/>
          <w:lang w:val="en-AU"/>
        </w:rPr>
        <w:t>(5.6 million</w:t>
      </w:r>
      <w:r w:rsidR="00C9051E" w:rsidRPr="006C5D32">
        <w:rPr>
          <w:rFonts w:ascii="Times New Roman" w:hAnsi="Times New Roman" w:cs="Times New Roman"/>
          <w:lang w:val="en-AU"/>
        </w:rPr>
        <w:t>) than in the private sector (</w:t>
      </w:r>
      <w:r w:rsidR="00C402ED" w:rsidRPr="006C5D32">
        <w:rPr>
          <w:rFonts w:ascii="Times New Roman" w:hAnsi="Times New Roman" w:cs="Times New Roman"/>
          <w:lang w:val="en-AU"/>
        </w:rPr>
        <w:t>5.1 million)</w:t>
      </w:r>
      <w:r w:rsidR="00C9051E" w:rsidRPr="006C5D32">
        <w:rPr>
          <w:rFonts w:ascii="Times New Roman" w:hAnsi="Times New Roman" w:cs="Times New Roman"/>
          <w:lang w:val="en-AU"/>
        </w:rPr>
        <w:t>.</w:t>
      </w:r>
      <w:r w:rsidR="00C402ED" w:rsidRPr="006C5D32">
        <w:rPr>
          <w:rFonts w:ascii="Times New Roman" w:hAnsi="Times New Roman" w:cs="Times New Roman"/>
          <w:lang w:val="en-AU"/>
        </w:rPr>
        <w:t xml:space="preserve"> </w:t>
      </w:r>
      <w:r w:rsidR="00B840FE" w:rsidRPr="006C5D32">
        <w:rPr>
          <w:rFonts w:ascii="Times New Roman" w:hAnsi="Times New Roman" w:cs="Times New Roman"/>
          <w:lang w:val="en-AU"/>
        </w:rPr>
        <w:t xml:space="preserve"> </w:t>
      </w:r>
      <w:r w:rsidR="00C402ED" w:rsidRPr="006C5D32">
        <w:rPr>
          <w:rFonts w:ascii="Times New Roman" w:hAnsi="Times New Roman" w:cs="Times New Roman"/>
          <w:lang w:val="en-AU"/>
        </w:rPr>
        <w:t xml:space="preserve">In the </w:t>
      </w:r>
      <w:r w:rsidR="009C244E" w:rsidRPr="006C5D32">
        <w:rPr>
          <w:rFonts w:ascii="Times New Roman" w:hAnsi="Times New Roman" w:cs="Times New Roman"/>
          <w:lang w:val="en-AU"/>
        </w:rPr>
        <w:t>PDS</w:t>
      </w:r>
      <w:r w:rsidR="00C402ED" w:rsidRPr="006C5D32">
        <w:rPr>
          <w:rFonts w:ascii="Times New Roman" w:hAnsi="Times New Roman" w:cs="Times New Roman"/>
          <w:lang w:val="en-AU"/>
        </w:rPr>
        <w:t xml:space="preserve"> a greater proportion of adults were in working age than in the private sector, where the share of elderly was greater (Table 1).</w:t>
      </w:r>
    </w:p>
    <w:p w:rsidR="00923028" w:rsidRPr="006C5D32" w:rsidRDefault="00B163D0" w:rsidP="00DC62E6">
      <w:pPr>
        <w:spacing w:line="480" w:lineRule="auto"/>
        <w:rPr>
          <w:rFonts w:ascii="Times New Roman" w:hAnsi="Times New Roman" w:cs="Times New Roman"/>
          <w:lang w:val="en-AU"/>
        </w:rPr>
      </w:pPr>
      <w:r w:rsidRPr="006C5D32">
        <w:rPr>
          <w:rFonts w:ascii="Times New Roman" w:hAnsi="Times New Roman" w:cs="Times New Roman"/>
          <w:lang w:val="en-AU"/>
        </w:rPr>
        <w:t xml:space="preserve">Although the private sector treated </w:t>
      </w:r>
      <w:r w:rsidR="00923028" w:rsidRPr="006C5D32">
        <w:rPr>
          <w:rFonts w:ascii="Times New Roman" w:hAnsi="Times New Roman" w:cs="Times New Roman"/>
          <w:lang w:val="en-AU"/>
        </w:rPr>
        <w:t>low numbers of</w:t>
      </w:r>
      <w:r w:rsidRPr="006C5D32">
        <w:rPr>
          <w:rFonts w:ascii="Times New Roman" w:hAnsi="Times New Roman" w:cs="Times New Roman"/>
          <w:lang w:val="en-AU"/>
        </w:rPr>
        <w:t xml:space="preserve"> children and adolescents, there were </w:t>
      </w:r>
      <w:r w:rsidR="00923028" w:rsidRPr="006C5D32">
        <w:rPr>
          <w:rFonts w:ascii="Times New Roman" w:hAnsi="Times New Roman" w:cs="Times New Roman"/>
          <w:lang w:val="en-AU"/>
        </w:rPr>
        <w:t>great</w:t>
      </w:r>
      <w:r w:rsidRPr="006C5D32">
        <w:rPr>
          <w:rFonts w:ascii="Times New Roman" w:hAnsi="Times New Roman" w:cs="Times New Roman"/>
          <w:lang w:val="en-AU"/>
        </w:rPr>
        <w:t xml:space="preserve"> differences in the sectors´ treatment profiles; per 1000 patients the private sector provided more endodontic and periodontal treatment and more fillings than the public sector, whereas the public sector </w:t>
      </w:r>
      <w:r w:rsidR="006A03C8" w:rsidRPr="006C5D32">
        <w:rPr>
          <w:rFonts w:ascii="Times New Roman" w:hAnsi="Times New Roman" w:cs="Times New Roman"/>
          <w:lang w:val="en-AU"/>
        </w:rPr>
        <w:t xml:space="preserve">conducted </w:t>
      </w:r>
      <w:r w:rsidRPr="006C5D32">
        <w:rPr>
          <w:rFonts w:ascii="Times New Roman" w:hAnsi="Times New Roman" w:cs="Times New Roman"/>
          <w:lang w:val="en-AU"/>
        </w:rPr>
        <w:t>considerably more examinations, orthodontics and preventive measures</w:t>
      </w:r>
      <w:r w:rsidR="00F12B1D" w:rsidRPr="006C5D32">
        <w:rPr>
          <w:rFonts w:ascii="Times New Roman" w:hAnsi="Times New Roman" w:cs="Times New Roman"/>
          <w:lang w:val="en-AU"/>
        </w:rPr>
        <w:t xml:space="preserve"> (Table 2)</w:t>
      </w:r>
      <w:r w:rsidRPr="006C5D32">
        <w:rPr>
          <w:rFonts w:ascii="Times New Roman" w:hAnsi="Times New Roman" w:cs="Times New Roman"/>
          <w:lang w:val="en-AU"/>
        </w:rPr>
        <w:t xml:space="preserve">. </w:t>
      </w:r>
    </w:p>
    <w:p w:rsidR="000D7A76" w:rsidRPr="006C5D32" w:rsidRDefault="00C83600" w:rsidP="00DC62E6">
      <w:pPr>
        <w:spacing w:line="480" w:lineRule="auto"/>
        <w:rPr>
          <w:rFonts w:ascii="Times New Roman" w:hAnsi="Times New Roman" w:cs="Times New Roman"/>
          <w:lang w:val="en-AU"/>
        </w:rPr>
      </w:pPr>
      <w:r w:rsidRPr="006C5D32">
        <w:rPr>
          <w:rFonts w:ascii="Times New Roman" w:hAnsi="Times New Roman" w:cs="Times New Roman"/>
          <w:lang w:val="en-AU"/>
        </w:rPr>
        <w:t xml:space="preserve">The most </w:t>
      </w:r>
      <w:r w:rsidR="00660D23" w:rsidRPr="006C5D32">
        <w:rPr>
          <w:rFonts w:ascii="Times New Roman" w:hAnsi="Times New Roman" w:cs="Times New Roman"/>
          <w:lang w:val="en-AU"/>
        </w:rPr>
        <w:t xml:space="preserve">common </w:t>
      </w:r>
      <w:r w:rsidRPr="006C5D32">
        <w:rPr>
          <w:rFonts w:ascii="Times New Roman" w:hAnsi="Times New Roman" w:cs="Times New Roman"/>
          <w:lang w:val="en-AU"/>
        </w:rPr>
        <w:t xml:space="preserve">treatment categories </w:t>
      </w:r>
      <w:r w:rsidR="00660D23" w:rsidRPr="006C5D32">
        <w:rPr>
          <w:rFonts w:ascii="Times New Roman" w:hAnsi="Times New Roman" w:cs="Times New Roman"/>
          <w:lang w:val="en-AU"/>
        </w:rPr>
        <w:t xml:space="preserve">for </w:t>
      </w:r>
      <w:r w:rsidR="008C07C0" w:rsidRPr="006C5D32">
        <w:rPr>
          <w:rFonts w:ascii="Times New Roman" w:hAnsi="Times New Roman" w:cs="Times New Roman"/>
          <w:lang w:val="en-AU"/>
        </w:rPr>
        <w:t xml:space="preserve">the working aged </w:t>
      </w:r>
      <w:r w:rsidR="00660D23" w:rsidRPr="006C5D32">
        <w:rPr>
          <w:rFonts w:ascii="Times New Roman" w:hAnsi="Times New Roman" w:cs="Times New Roman"/>
          <w:lang w:val="en-AU"/>
        </w:rPr>
        <w:t xml:space="preserve">adults </w:t>
      </w:r>
      <w:r w:rsidRPr="006C5D32">
        <w:rPr>
          <w:rFonts w:ascii="Times New Roman" w:hAnsi="Times New Roman" w:cs="Times New Roman"/>
          <w:lang w:val="en-AU"/>
        </w:rPr>
        <w:t>were</w:t>
      </w:r>
      <w:r w:rsidR="00AC087F" w:rsidRPr="006C5D32">
        <w:rPr>
          <w:rFonts w:ascii="Times New Roman" w:hAnsi="Times New Roman" w:cs="Times New Roman"/>
          <w:lang w:val="en-AU"/>
        </w:rPr>
        <w:t>,</w:t>
      </w:r>
      <w:r w:rsidRPr="006C5D32">
        <w:rPr>
          <w:rFonts w:ascii="Times New Roman" w:hAnsi="Times New Roman" w:cs="Times New Roman"/>
          <w:lang w:val="en-AU"/>
        </w:rPr>
        <w:t xml:space="preserve"> in the public sector</w:t>
      </w:r>
      <w:r w:rsidR="00AC087F" w:rsidRPr="006C5D32">
        <w:rPr>
          <w:rFonts w:ascii="Times New Roman" w:hAnsi="Times New Roman" w:cs="Times New Roman"/>
          <w:lang w:val="en-AU"/>
        </w:rPr>
        <w:t>,</w:t>
      </w:r>
      <w:r w:rsidRPr="006C5D32">
        <w:rPr>
          <w:rFonts w:ascii="Times New Roman" w:hAnsi="Times New Roman" w:cs="Times New Roman"/>
          <w:lang w:val="en-AU"/>
        </w:rPr>
        <w:t xml:space="preserve"> examinations</w:t>
      </w:r>
      <w:r w:rsidR="008C07C0" w:rsidRPr="006C5D32">
        <w:rPr>
          <w:rFonts w:ascii="Times New Roman" w:hAnsi="Times New Roman" w:cs="Times New Roman"/>
          <w:lang w:val="en-AU"/>
        </w:rPr>
        <w:t xml:space="preserve"> (including complementary examinations and radiographs)</w:t>
      </w:r>
      <w:r w:rsidRPr="006C5D32">
        <w:rPr>
          <w:rFonts w:ascii="Times New Roman" w:hAnsi="Times New Roman" w:cs="Times New Roman"/>
          <w:lang w:val="en-AU"/>
        </w:rPr>
        <w:t>,</w:t>
      </w:r>
      <w:r w:rsidR="008C07C0" w:rsidRPr="006C5D32">
        <w:rPr>
          <w:rFonts w:ascii="Times New Roman" w:hAnsi="Times New Roman" w:cs="Times New Roman"/>
          <w:lang w:val="en-AU"/>
        </w:rPr>
        <w:t xml:space="preserve"> </w:t>
      </w:r>
      <w:r w:rsidR="00BA132C" w:rsidRPr="006C5D32">
        <w:rPr>
          <w:rFonts w:ascii="Times New Roman" w:hAnsi="Times New Roman" w:cs="Times New Roman"/>
          <w:lang w:val="en-AU"/>
        </w:rPr>
        <w:t>1</w:t>
      </w:r>
      <w:r w:rsidR="00DF038E" w:rsidRPr="006C5D32">
        <w:rPr>
          <w:rFonts w:ascii="Times New Roman" w:hAnsi="Times New Roman" w:cs="Times New Roman"/>
          <w:lang w:val="en-AU"/>
        </w:rPr>
        <w:t>601</w:t>
      </w:r>
      <w:r w:rsidR="00903C80" w:rsidRPr="006C5D32">
        <w:rPr>
          <w:rFonts w:ascii="Times New Roman" w:hAnsi="Times New Roman" w:cs="Times New Roman"/>
          <w:lang w:val="en-AU"/>
        </w:rPr>
        <w:t xml:space="preserve"> per </w:t>
      </w:r>
      <w:r w:rsidR="008C07C0" w:rsidRPr="006C5D32">
        <w:rPr>
          <w:rFonts w:ascii="Times New Roman" w:hAnsi="Times New Roman" w:cs="Times New Roman"/>
          <w:lang w:val="en-AU"/>
        </w:rPr>
        <w:t xml:space="preserve">1000 </w:t>
      </w:r>
      <w:r w:rsidR="00903C80" w:rsidRPr="006C5D32">
        <w:rPr>
          <w:rFonts w:ascii="Times New Roman" w:hAnsi="Times New Roman" w:cs="Times New Roman"/>
          <w:lang w:val="en-AU"/>
        </w:rPr>
        <w:t xml:space="preserve">patients </w:t>
      </w:r>
      <w:r w:rsidR="008C07C0" w:rsidRPr="006C5D32">
        <w:rPr>
          <w:rFonts w:ascii="Times New Roman" w:hAnsi="Times New Roman" w:cs="Times New Roman"/>
          <w:lang w:val="en-AU"/>
        </w:rPr>
        <w:t>and</w:t>
      </w:r>
      <w:r w:rsidRPr="006C5D32">
        <w:rPr>
          <w:rFonts w:ascii="Times New Roman" w:hAnsi="Times New Roman" w:cs="Times New Roman"/>
          <w:lang w:val="en-AU"/>
        </w:rPr>
        <w:t xml:space="preserve"> filling</w:t>
      </w:r>
      <w:r w:rsidR="00AC087F" w:rsidRPr="006C5D32">
        <w:rPr>
          <w:rFonts w:ascii="Times New Roman" w:hAnsi="Times New Roman" w:cs="Times New Roman"/>
          <w:lang w:val="en-AU"/>
        </w:rPr>
        <w:t>s</w:t>
      </w:r>
      <w:r w:rsidRPr="006C5D32">
        <w:rPr>
          <w:rFonts w:ascii="Times New Roman" w:hAnsi="Times New Roman" w:cs="Times New Roman"/>
          <w:lang w:val="en-AU"/>
        </w:rPr>
        <w:t xml:space="preserve"> therapy</w:t>
      </w:r>
      <w:r w:rsidR="00923028" w:rsidRPr="006C5D32">
        <w:rPr>
          <w:rFonts w:ascii="Times New Roman" w:hAnsi="Times New Roman" w:cs="Times New Roman"/>
          <w:lang w:val="en-AU"/>
        </w:rPr>
        <w:t xml:space="preserve"> </w:t>
      </w:r>
      <w:r w:rsidR="00EB4045" w:rsidRPr="006C5D32">
        <w:rPr>
          <w:rFonts w:ascii="Times New Roman" w:hAnsi="Times New Roman" w:cs="Times New Roman"/>
          <w:lang w:val="en-AU"/>
        </w:rPr>
        <w:t>1457</w:t>
      </w:r>
      <w:r w:rsidR="00903C80" w:rsidRPr="006C5D32">
        <w:rPr>
          <w:rFonts w:ascii="Times New Roman" w:hAnsi="Times New Roman" w:cs="Times New Roman"/>
          <w:lang w:val="en-AU"/>
        </w:rPr>
        <w:t xml:space="preserve"> per 1</w:t>
      </w:r>
      <w:r w:rsidR="008C07C0" w:rsidRPr="006C5D32">
        <w:rPr>
          <w:rFonts w:ascii="Times New Roman" w:hAnsi="Times New Roman" w:cs="Times New Roman"/>
          <w:lang w:val="en-AU"/>
        </w:rPr>
        <w:t>000</w:t>
      </w:r>
      <w:r w:rsidR="00903C80" w:rsidRPr="006C5D32">
        <w:rPr>
          <w:rFonts w:ascii="Times New Roman" w:hAnsi="Times New Roman" w:cs="Times New Roman"/>
          <w:lang w:val="en-AU"/>
        </w:rPr>
        <w:t xml:space="preserve"> patients</w:t>
      </w:r>
      <w:r w:rsidR="00923028" w:rsidRPr="006C5D32">
        <w:rPr>
          <w:rFonts w:ascii="Times New Roman" w:hAnsi="Times New Roman" w:cs="Times New Roman"/>
          <w:lang w:val="en-AU"/>
        </w:rPr>
        <w:t>. The</w:t>
      </w:r>
      <w:r w:rsidRPr="006C5D32">
        <w:rPr>
          <w:rFonts w:ascii="Times New Roman" w:hAnsi="Times New Roman" w:cs="Times New Roman"/>
          <w:lang w:val="en-AU"/>
        </w:rPr>
        <w:t xml:space="preserve"> private sector </w:t>
      </w:r>
      <w:r w:rsidR="00903C80" w:rsidRPr="006C5D32">
        <w:rPr>
          <w:rFonts w:ascii="Times New Roman" w:hAnsi="Times New Roman" w:cs="Times New Roman"/>
          <w:lang w:val="en-AU"/>
        </w:rPr>
        <w:t>produced more</w:t>
      </w:r>
      <w:r w:rsidR="008C07C0" w:rsidRPr="006C5D32">
        <w:rPr>
          <w:rFonts w:ascii="Times New Roman" w:hAnsi="Times New Roman" w:cs="Times New Roman"/>
          <w:lang w:val="en-AU"/>
        </w:rPr>
        <w:t xml:space="preserve"> filling</w:t>
      </w:r>
      <w:r w:rsidR="00AC087F" w:rsidRPr="006C5D32">
        <w:rPr>
          <w:rFonts w:ascii="Times New Roman" w:hAnsi="Times New Roman" w:cs="Times New Roman"/>
          <w:lang w:val="en-AU"/>
        </w:rPr>
        <w:t>s</w:t>
      </w:r>
      <w:r w:rsidR="008C07C0" w:rsidRPr="006C5D32">
        <w:rPr>
          <w:rFonts w:ascii="Times New Roman" w:hAnsi="Times New Roman" w:cs="Times New Roman"/>
          <w:lang w:val="en-AU"/>
        </w:rPr>
        <w:t xml:space="preserve"> therapy</w:t>
      </w:r>
      <w:r w:rsidR="00AC087F" w:rsidRPr="006C5D32">
        <w:rPr>
          <w:rFonts w:ascii="Times New Roman" w:hAnsi="Times New Roman" w:cs="Times New Roman"/>
          <w:lang w:val="en-AU"/>
        </w:rPr>
        <w:t>,</w:t>
      </w:r>
      <w:r w:rsidR="008C07C0" w:rsidRPr="006C5D32">
        <w:rPr>
          <w:rFonts w:ascii="Times New Roman" w:hAnsi="Times New Roman" w:cs="Times New Roman"/>
          <w:lang w:val="en-AU"/>
        </w:rPr>
        <w:t xml:space="preserve"> 1743</w:t>
      </w:r>
      <w:r w:rsidR="00903C80" w:rsidRPr="006C5D32">
        <w:rPr>
          <w:rFonts w:ascii="Times New Roman" w:hAnsi="Times New Roman" w:cs="Times New Roman"/>
          <w:lang w:val="en-AU"/>
        </w:rPr>
        <w:t xml:space="preserve"> per 1000 patients</w:t>
      </w:r>
      <w:r w:rsidR="00AC087F" w:rsidRPr="006C5D32">
        <w:rPr>
          <w:rFonts w:ascii="Times New Roman" w:hAnsi="Times New Roman" w:cs="Times New Roman"/>
          <w:lang w:val="en-AU"/>
        </w:rPr>
        <w:t>,</w:t>
      </w:r>
      <w:r w:rsidR="00393867" w:rsidRPr="006C5D32">
        <w:rPr>
          <w:rFonts w:ascii="Times New Roman" w:hAnsi="Times New Roman" w:cs="Times New Roman"/>
          <w:lang w:val="en-AU"/>
        </w:rPr>
        <w:t xml:space="preserve"> and</w:t>
      </w:r>
      <w:r w:rsidR="00903C80" w:rsidRPr="006C5D32">
        <w:rPr>
          <w:rFonts w:ascii="Times New Roman" w:hAnsi="Times New Roman" w:cs="Times New Roman"/>
          <w:lang w:val="en-AU"/>
        </w:rPr>
        <w:t xml:space="preserve"> </w:t>
      </w:r>
      <w:r w:rsidR="00AC087F" w:rsidRPr="006C5D32">
        <w:rPr>
          <w:rFonts w:ascii="Times New Roman" w:hAnsi="Times New Roman" w:cs="Times New Roman"/>
          <w:lang w:val="en-AU"/>
        </w:rPr>
        <w:t xml:space="preserve">fewer </w:t>
      </w:r>
      <w:r w:rsidR="00903C80" w:rsidRPr="006C5D32">
        <w:rPr>
          <w:rFonts w:ascii="Times New Roman" w:hAnsi="Times New Roman" w:cs="Times New Roman"/>
          <w:lang w:val="en-AU"/>
        </w:rPr>
        <w:t>e</w:t>
      </w:r>
      <w:r w:rsidR="008C07C0" w:rsidRPr="006C5D32">
        <w:rPr>
          <w:rFonts w:ascii="Times New Roman" w:hAnsi="Times New Roman" w:cs="Times New Roman"/>
          <w:lang w:val="en-AU"/>
        </w:rPr>
        <w:t>xaminations,</w:t>
      </w:r>
      <w:r w:rsidR="00903C80" w:rsidRPr="006C5D32">
        <w:rPr>
          <w:rFonts w:ascii="Times New Roman" w:hAnsi="Times New Roman" w:cs="Times New Roman"/>
          <w:lang w:val="en-AU"/>
        </w:rPr>
        <w:t xml:space="preserve"> </w:t>
      </w:r>
      <w:r w:rsidR="008C07C0" w:rsidRPr="006C5D32">
        <w:rPr>
          <w:rFonts w:ascii="Times New Roman" w:hAnsi="Times New Roman" w:cs="Times New Roman"/>
          <w:lang w:val="en-AU"/>
        </w:rPr>
        <w:t>1003</w:t>
      </w:r>
      <w:r w:rsidR="00903C80" w:rsidRPr="006C5D32">
        <w:rPr>
          <w:rFonts w:ascii="Times New Roman" w:hAnsi="Times New Roman" w:cs="Times New Roman"/>
          <w:lang w:val="en-AU"/>
        </w:rPr>
        <w:t xml:space="preserve"> per 1000 patients </w:t>
      </w:r>
      <w:r w:rsidR="00FB7358" w:rsidRPr="006C5D32">
        <w:rPr>
          <w:rFonts w:ascii="Times New Roman" w:hAnsi="Times New Roman" w:cs="Times New Roman"/>
          <w:lang w:val="en-AU"/>
        </w:rPr>
        <w:t xml:space="preserve">(Table </w:t>
      </w:r>
      <w:r w:rsidR="00A52F97" w:rsidRPr="006C5D32">
        <w:rPr>
          <w:rFonts w:ascii="Times New Roman" w:hAnsi="Times New Roman" w:cs="Times New Roman"/>
          <w:lang w:val="en-AU"/>
        </w:rPr>
        <w:t>2</w:t>
      </w:r>
      <w:r w:rsidR="00FB7358" w:rsidRPr="006C5D32">
        <w:rPr>
          <w:rFonts w:ascii="Times New Roman" w:hAnsi="Times New Roman" w:cs="Times New Roman"/>
          <w:lang w:val="en-AU"/>
        </w:rPr>
        <w:t xml:space="preserve">). </w:t>
      </w:r>
      <w:r w:rsidR="00A52F97" w:rsidRPr="006C5D32">
        <w:rPr>
          <w:rFonts w:ascii="Times New Roman" w:hAnsi="Times New Roman" w:cs="Times New Roman"/>
          <w:lang w:val="en-AU"/>
        </w:rPr>
        <w:t xml:space="preserve"> For the elderly</w:t>
      </w:r>
      <w:r w:rsidR="00AC087F" w:rsidRPr="006C5D32">
        <w:rPr>
          <w:rFonts w:ascii="Times New Roman" w:hAnsi="Times New Roman" w:cs="Times New Roman"/>
          <w:lang w:val="en-AU"/>
        </w:rPr>
        <w:t>,</w:t>
      </w:r>
      <w:r w:rsidR="00A52F97" w:rsidRPr="006C5D32">
        <w:rPr>
          <w:rFonts w:ascii="Times New Roman" w:hAnsi="Times New Roman" w:cs="Times New Roman"/>
          <w:lang w:val="en-AU"/>
        </w:rPr>
        <w:t xml:space="preserve"> the most </w:t>
      </w:r>
      <w:r w:rsidR="00AC087F" w:rsidRPr="006C5D32">
        <w:rPr>
          <w:rFonts w:ascii="Times New Roman" w:hAnsi="Times New Roman" w:cs="Times New Roman"/>
          <w:lang w:val="en-AU"/>
        </w:rPr>
        <w:t xml:space="preserve">common </w:t>
      </w:r>
      <w:r w:rsidR="00A52F97" w:rsidRPr="006C5D32">
        <w:rPr>
          <w:rFonts w:ascii="Times New Roman" w:hAnsi="Times New Roman" w:cs="Times New Roman"/>
          <w:lang w:val="en-AU"/>
        </w:rPr>
        <w:t xml:space="preserve">treatment measures </w:t>
      </w:r>
      <w:r w:rsidR="009C7A79">
        <w:rPr>
          <w:rFonts w:ascii="Times New Roman" w:hAnsi="Times New Roman" w:cs="Times New Roman"/>
          <w:lang w:val="en-AU"/>
        </w:rPr>
        <w:t>were the same,</w:t>
      </w:r>
      <w:r w:rsidR="00393867" w:rsidRPr="006C5D32">
        <w:rPr>
          <w:rFonts w:ascii="Times New Roman" w:hAnsi="Times New Roman" w:cs="Times New Roman"/>
          <w:lang w:val="en-AU"/>
        </w:rPr>
        <w:t xml:space="preserve"> fewer </w:t>
      </w:r>
      <w:r w:rsidR="00A52F97" w:rsidRPr="006C5D32">
        <w:rPr>
          <w:rFonts w:ascii="Times New Roman" w:hAnsi="Times New Roman" w:cs="Times New Roman"/>
          <w:lang w:val="en-AU"/>
        </w:rPr>
        <w:t>examinations</w:t>
      </w:r>
      <w:r w:rsidR="00AC087F" w:rsidRPr="006C5D32">
        <w:rPr>
          <w:rFonts w:ascii="Times New Roman" w:hAnsi="Times New Roman" w:cs="Times New Roman"/>
          <w:lang w:val="en-AU"/>
        </w:rPr>
        <w:t>,</w:t>
      </w:r>
      <w:r w:rsidR="00BA132C" w:rsidRPr="006C5D32">
        <w:rPr>
          <w:rFonts w:ascii="Times New Roman" w:hAnsi="Times New Roman" w:cs="Times New Roman"/>
          <w:lang w:val="en-AU"/>
        </w:rPr>
        <w:t xml:space="preserve"> </w:t>
      </w:r>
      <w:r w:rsidR="00A52F97" w:rsidRPr="006C5D32">
        <w:rPr>
          <w:rFonts w:ascii="Times New Roman" w:hAnsi="Times New Roman" w:cs="Times New Roman"/>
          <w:lang w:val="en-AU"/>
        </w:rPr>
        <w:t>15</w:t>
      </w:r>
      <w:r w:rsidR="00EB4045" w:rsidRPr="006C5D32">
        <w:rPr>
          <w:rFonts w:ascii="Times New Roman" w:hAnsi="Times New Roman" w:cs="Times New Roman"/>
          <w:lang w:val="en-AU"/>
        </w:rPr>
        <w:t>32</w:t>
      </w:r>
      <w:r w:rsidR="00393867" w:rsidRPr="006C5D32">
        <w:rPr>
          <w:rFonts w:ascii="Times New Roman" w:hAnsi="Times New Roman" w:cs="Times New Roman"/>
          <w:lang w:val="en-AU"/>
        </w:rPr>
        <w:t xml:space="preserve"> per 1000 patients and the same amount of fillings, 15</w:t>
      </w:r>
      <w:r w:rsidR="00EB4045" w:rsidRPr="006C5D32">
        <w:rPr>
          <w:rFonts w:ascii="Times New Roman" w:hAnsi="Times New Roman" w:cs="Times New Roman"/>
          <w:lang w:val="en-AU"/>
        </w:rPr>
        <w:t>61</w:t>
      </w:r>
      <w:r w:rsidR="00393867" w:rsidRPr="006C5D32">
        <w:rPr>
          <w:rFonts w:ascii="Times New Roman" w:hAnsi="Times New Roman" w:cs="Times New Roman"/>
          <w:lang w:val="en-AU"/>
        </w:rPr>
        <w:t xml:space="preserve"> per 1000 patients in the PDS</w:t>
      </w:r>
      <w:r w:rsidR="00A52F97" w:rsidRPr="006C5D32">
        <w:rPr>
          <w:rFonts w:ascii="Times New Roman" w:hAnsi="Times New Roman" w:cs="Times New Roman"/>
          <w:lang w:val="en-AU"/>
        </w:rPr>
        <w:t>. In the private sector</w:t>
      </w:r>
      <w:r w:rsidR="00AC087F" w:rsidRPr="006C5D32">
        <w:rPr>
          <w:rFonts w:ascii="Times New Roman" w:hAnsi="Times New Roman" w:cs="Times New Roman"/>
          <w:lang w:val="en-AU"/>
        </w:rPr>
        <w:t>,</w:t>
      </w:r>
      <w:r w:rsidR="00A52F97" w:rsidRPr="006C5D32">
        <w:rPr>
          <w:rFonts w:ascii="Times New Roman" w:hAnsi="Times New Roman" w:cs="Times New Roman"/>
          <w:lang w:val="en-AU"/>
        </w:rPr>
        <w:t xml:space="preserve"> fillings were even more </w:t>
      </w:r>
      <w:r w:rsidR="00AC087F" w:rsidRPr="006C5D32">
        <w:rPr>
          <w:rFonts w:ascii="Times New Roman" w:hAnsi="Times New Roman" w:cs="Times New Roman"/>
          <w:lang w:val="en-AU"/>
        </w:rPr>
        <w:t xml:space="preserve">common </w:t>
      </w:r>
      <w:r w:rsidR="00A52F97" w:rsidRPr="006C5D32">
        <w:rPr>
          <w:rFonts w:ascii="Times New Roman" w:hAnsi="Times New Roman" w:cs="Times New Roman"/>
          <w:lang w:val="en-AU"/>
        </w:rPr>
        <w:t>for the elderly</w:t>
      </w:r>
      <w:r w:rsidR="00AC087F" w:rsidRPr="006C5D32">
        <w:rPr>
          <w:rFonts w:ascii="Times New Roman" w:hAnsi="Times New Roman" w:cs="Times New Roman"/>
          <w:lang w:val="en-AU"/>
        </w:rPr>
        <w:t>,</w:t>
      </w:r>
      <w:r w:rsidR="00A52F97" w:rsidRPr="006C5D32">
        <w:rPr>
          <w:rFonts w:ascii="Times New Roman" w:hAnsi="Times New Roman" w:cs="Times New Roman"/>
          <w:lang w:val="en-AU"/>
        </w:rPr>
        <w:t xml:space="preserve"> 2004</w:t>
      </w:r>
      <w:r w:rsidR="00393867" w:rsidRPr="006C5D32">
        <w:rPr>
          <w:rFonts w:ascii="Times New Roman" w:hAnsi="Times New Roman" w:cs="Times New Roman"/>
          <w:lang w:val="en-AU"/>
        </w:rPr>
        <w:t xml:space="preserve"> per 1000 patients</w:t>
      </w:r>
      <w:r w:rsidR="00AC087F" w:rsidRPr="006C5D32">
        <w:rPr>
          <w:rFonts w:ascii="Times New Roman" w:hAnsi="Times New Roman" w:cs="Times New Roman"/>
          <w:lang w:val="en-AU"/>
        </w:rPr>
        <w:t>,</w:t>
      </w:r>
      <w:r w:rsidR="00393867" w:rsidRPr="006C5D32">
        <w:rPr>
          <w:rFonts w:ascii="Times New Roman" w:hAnsi="Times New Roman" w:cs="Times New Roman"/>
          <w:lang w:val="en-AU"/>
        </w:rPr>
        <w:t xml:space="preserve"> </w:t>
      </w:r>
      <w:r w:rsidR="00A52F97" w:rsidRPr="006C5D32">
        <w:rPr>
          <w:rFonts w:ascii="Times New Roman" w:hAnsi="Times New Roman" w:cs="Times New Roman"/>
          <w:lang w:val="en-AU"/>
        </w:rPr>
        <w:t>w</w:t>
      </w:r>
      <w:r w:rsidR="00626C35" w:rsidRPr="006C5D32">
        <w:rPr>
          <w:rFonts w:ascii="Times New Roman" w:hAnsi="Times New Roman" w:cs="Times New Roman"/>
          <w:lang w:val="en-AU"/>
        </w:rPr>
        <w:t>h</w:t>
      </w:r>
      <w:r w:rsidR="00A52F97" w:rsidRPr="006C5D32">
        <w:rPr>
          <w:rFonts w:ascii="Times New Roman" w:hAnsi="Times New Roman" w:cs="Times New Roman"/>
          <w:lang w:val="en-AU"/>
        </w:rPr>
        <w:t>ere</w:t>
      </w:r>
      <w:r w:rsidR="00626C35" w:rsidRPr="006C5D32">
        <w:rPr>
          <w:rFonts w:ascii="Times New Roman" w:hAnsi="Times New Roman" w:cs="Times New Roman"/>
          <w:lang w:val="en-AU"/>
        </w:rPr>
        <w:t>as examinations were</w:t>
      </w:r>
      <w:r w:rsidR="00A52F97" w:rsidRPr="006C5D32">
        <w:rPr>
          <w:rFonts w:ascii="Times New Roman" w:hAnsi="Times New Roman" w:cs="Times New Roman"/>
          <w:lang w:val="en-AU"/>
        </w:rPr>
        <w:t xml:space="preserve"> almost </w:t>
      </w:r>
      <w:r w:rsidR="00626C35" w:rsidRPr="006C5D32">
        <w:rPr>
          <w:rFonts w:ascii="Times New Roman" w:hAnsi="Times New Roman" w:cs="Times New Roman"/>
          <w:lang w:val="en-AU"/>
        </w:rPr>
        <w:t xml:space="preserve">as </w:t>
      </w:r>
      <w:r w:rsidR="00AC087F" w:rsidRPr="006C5D32">
        <w:rPr>
          <w:rFonts w:ascii="Times New Roman" w:hAnsi="Times New Roman" w:cs="Times New Roman"/>
          <w:lang w:val="en-AU"/>
        </w:rPr>
        <w:t xml:space="preserve">frequent as </w:t>
      </w:r>
      <w:r w:rsidR="00626C35" w:rsidRPr="006C5D32">
        <w:rPr>
          <w:rFonts w:ascii="Times New Roman" w:hAnsi="Times New Roman" w:cs="Times New Roman"/>
          <w:lang w:val="en-AU"/>
        </w:rPr>
        <w:t>for the younger adults</w:t>
      </w:r>
      <w:r w:rsidR="009D00B6" w:rsidRPr="006C5D32">
        <w:rPr>
          <w:rFonts w:ascii="Times New Roman" w:hAnsi="Times New Roman" w:cs="Times New Roman"/>
          <w:lang w:val="en-AU"/>
        </w:rPr>
        <w:t xml:space="preserve"> </w:t>
      </w:r>
      <w:r w:rsidR="00626C35" w:rsidRPr="006C5D32">
        <w:rPr>
          <w:rFonts w:ascii="Times New Roman" w:hAnsi="Times New Roman" w:cs="Times New Roman"/>
          <w:lang w:val="en-AU"/>
        </w:rPr>
        <w:t>(</w:t>
      </w:r>
      <w:r w:rsidR="00EB4045" w:rsidRPr="006C5D32">
        <w:rPr>
          <w:rFonts w:ascii="Times New Roman" w:hAnsi="Times New Roman" w:cs="Times New Roman"/>
          <w:lang w:val="en-AU"/>
        </w:rPr>
        <w:t>1009</w:t>
      </w:r>
      <w:r w:rsidR="00393867" w:rsidRPr="006C5D32">
        <w:rPr>
          <w:rFonts w:ascii="Times New Roman" w:hAnsi="Times New Roman" w:cs="Times New Roman"/>
          <w:lang w:val="en-AU"/>
        </w:rPr>
        <w:t xml:space="preserve"> per 1000 patients;</w:t>
      </w:r>
      <w:r w:rsidR="00986839" w:rsidRPr="006C5D32">
        <w:rPr>
          <w:rFonts w:ascii="Times New Roman" w:hAnsi="Times New Roman" w:cs="Times New Roman"/>
          <w:lang w:val="en-AU"/>
        </w:rPr>
        <w:t xml:space="preserve"> </w:t>
      </w:r>
      <w:r w:rsidR="00626C35" w:rsidRPr="006C5D32">
        <w:rPr>
          <w:rFonts w:ascii="Times New Roman" w:hAnsi="Times New Roman" w:cs="Times New Roman"/>
          <w:lang w:val="en-AU"/>
        </w:rPr>
        <w:t>Table 2).</w:t>
      </w:r>
      <w:r w:rsidR="003564CE" w:rsidRPr="006C5D32">
        <w:rPr>
          <w:rFonts w:ascii="Times New Roman" w:hAnsi="Times New Roman" w:cs="Times New Roman"/>
          <w:lang w:val="en-AU"/>
        </w:rPr>
        <w:t xml:space="preserve"> </w:t>
      </w:r>
    </w:p>
    <w:p w:rsidR="00701DD3" w:rsidRPr="006C5D32" w:rsidRDefault="00710167" w:rsidP="00DC62E6">
      <w:pPr>
        <w:spacing w:line="480" w:lineRule="auto"/>
        <w:rPr>
          <w:rFonts w:ascii="Times New Roman" w:hAnsi="Times New Roman" w:cs="Times New Roman"/>
          <w:lang w:val="en-AU"/>
        </w:rPr>
      </w:pPr>
      <w:r w:rsidRPr="006C5D32">
        <w:rPr>
          <w:rFonts w:ascii="Times New Roman" w:hAnsi="Times New Roman" w:cs="Times New Roman"/>
          <w:lang w:val="en-AU"/>
        </w:rPr>
        <w:t>As regards the working aged</w:t>
      </w:r>
      <w:r w:rsidR="000A55FF" w:rsidRPr="006C5D32">
        <w:rPr>
          <w:rFonts w:ascii="Times New Roman" w:hAnsi="Times New Roman" w:cs="Times New Roman"/>
          <w:lang w:val="en-AU"/>
        </w:rPr>
        <w:t>,</w:t>
      </w:r>
      <w:r w:rsidRPr="006C5D32">
        <w:rPr>
          <w:rFonts w:ascii="Times New Roman" w:hAnsi="Times New Roman" w:cs="Times New Roman"/>
          <w:lang w:val="en-AU"/>
        </w:rPr>
        <w:t xml:space="preserve"> the private sector produced almost twice as many periodontal treatment measures and </w:t>
      </w:r>
      <w:r w:rsidR="00B51A6A" w:rsidRPr="006C5D32">
        <w:rPr>
          <w:rFonts w:ascii="Times New Roman" w:hAnsi="Times New Roman" w:cs="Times New Roman"/>
          <w:lang w:val="en-AU"/>
        </w:rPr>
        <w:t>clearly more</w:t>
      </w:r>
      <w:r w:rsidRPr="006C5D32">
        <w:rPr>
          <w:rFonts w:ascii="Times New Roman" w:hAnsi="Times New Roman" w:cs="Times New Roman"/>
          <w:lang w:val="en-AU"/>
        </w:rPr>
        <w:t xml:space="preserve"> preventive measures</w:t>
      </w:r>
      <w:r w:rsidR="00B51A6A" w:rsidRPr="006C5D32">
        <w:rPr>
          <w:rFonts w:ascii="Times New Roman" w:hAnsi="Times New Roman" w:cs="Times New Roman"/>
          <w:lang w:val="en-AU"/>
        </w:rPr>
        <w:t xml:space="preserve"> and fillings</w:t>
      </w:r>
      <w:r w:rsidRPr="006C5D32">
        <w:rPr>
          <w:rFonts w:ascii="Times New Roman" w:hAnsi="Times New Roman" w:cs="Times New Roman"/>
          <w:lang w:val="en-AU"/>
        </w:rPr>
        <w:t xml:space="preserve"> than the p</w:t>
      </w:r>
      <w:r w:rsidR="00604A8A" w:rsidRPr="006C5D32">
        <w:rPr>
          <w:rFonts w:ascii="Times New Roman" w:hAnsi="Times New Roman" w:cs="Times New Roman"/>
          <w:lang w:val="en-AU"/>
        </w:rPr>
        <w:t>ublic s</w:t>
      </w:r>
      <w:r w:rsidRPr="006C5D32">
        <w:rPr>
          <w:rFonts w:ascii="Times New Roman" w:hAnsi="Times New Roman" w:cs="Times New Roman"/>
          <w:lang w:val="en-AU"/>
        </w:rPr>
        <w:t>ector</w:t>
      </w:r>
      <w:r w:rsidR="000A55FF" w:rsidRPr="006C5D32">
        <w:rPr>
          <w:rFonts w:ascii="Times New Roman" w:hAnsi="Times New Roman" w:cs="Times New Roman"/>
          <w:lang w:val="en-AU"/>
        </w:rPr>
        <w:t>,</w:t>
      </w:r>
      <w:r w:rsidR="00B51A6A" w:rsidRPr="006C5D32">
        <w:rPr>
          <w:rFonts w:ascii="Times New Roman" w:hAnsi="Times New Roman" w:cs="Times New Roman"/>
          <w:lang w:val="en-AU"/>
        </w:rPr>
        <w:t xml:space="preserve"> and less surgical treatment </w:t>
      </w:r>
      <w:r w:rsidR="003E45EB">
        <w:rPr>
          <w:rFonts w:ascii="Times New Roman" w:hAnsi="Times New Roman" w:cs="Times New Roman"/>
          <w:lang w:val="en-AU"/>
        </w:rPr>
        <w:t xml:space="preserve">measures </w:t>
      </w:r>
      <w:r w:rsidR="00B51A6A" w:rsidRPr="006C5D32">
        <w:rPr>
          <w:rFonts w:ascii="Times New Roman" w:hAnsi="Times New Roman" w:cs="Times New Roman"/>
          <w:lang w:val="en-AU"/>
        </w:rPr>
        <w:t xml:space="preserve">and </w:t>
      </w:r>
      <w:r w:rsidR="00F73039" w:rsidRPr="006C5D32">
        <w:rPr>
          <w:rFonts w:ascii="Times New Roman" w:hAnsi="Times New Roman" w:cs="Times New Roman"/>
          <w:lang w:val="en-AU"/>
        </w:rPr>
        <w:t xml:space="preserve">fewer </w:t>
      </w:r>
      <w:r w:rsidR="00B51A6A" w:rsidRPr="006C5D32">
        <w:rPr>
          <w:rFonts w:ascii="Times New Roman" w:hAnsi="Times New Roman" w:cs="Times New Roman"/>
          <w:lang w:val="en-AU"/>
        </w:rPr>
        <w:t>examinations</w:t>
      </w:r>
      <w:r w:rsidRPr="006C5D32">
        <w:rPr>
          <w:rFonts w:ascii="Times New Roman" w:hAnsi="Times New Roman" w:cs="Times New Roman"/>
          <w:lang w:val="en-AU"/>
        </w:rPr>
        <w:t xml:space="preserve"> (Table </w:t>
      </w:r>
      <w:r w:rsidR="00604A8A" w:rsidRPr="006C5D32">
        <w:rPr>
          <w:rFonts w:ascii="Times New Roman" w:hAnsi="Times New Roman" w:cs="Times New Roman"/>
          <w:lang w:val="en-AU"/>
        </w:rPr>
        <w:t>2</w:t>
      </w:r>
      <w:r w:rsidRPr="006C5D32">
        <w:rPr>
          <w:rFonts w:ascii="Times New Roman" w:hAnsi="Times New Roman" w:cs="Times New Roman"/>
          <w:lang w:val="en-AU"/>
        </w:rPr>
        <w:t xml:space="preserve">). </w:t>
      </w:r>
      <w:r w:rsidR="0083407A" w:rsidRPr="006C5D32">
        <w:rPr>
          <w:rFonts w:ascii="Times New Roman" w:hAnsi="Times New Roman" w:cs="Times New Roman"/>
          <w:lang w:val="en-AU"/>
        </w:rPr>
        <w:t xml:space="preserve">Among </w:t>
      </w:r>
      <w:r w:rsidR="00F43274" w:rsidRPr="006C5D32">
        <w:rPr>
          <w:rFonts w:ascii="Times New Roman" w:hAnsi="Times New Roman" w:cs="Times New Roman"/>
          <w:lang w:val="en-AU"/>
        </w:rPr>
        <w:t>the elderly</w:t>
      </w:r>
      <w:r w:rsidR="0083407A" w:rsidRPr="006C5D32">
        <w:rPr>
          <w:rFonts w:ascii="Times New Roman" w:hAnsi="Times New Roman" w:cs="Times New Roman"/>
          <w:lang w:val="en-AU"/>
        </w:rPr>
        <w:t>,</w:t>
      </w:r>
      <w:r w:rsidR="00F43274" w:rsidRPr="006C5D32">
        <w:rPr>
          <w:rFonts w:ascii="Times New Roman" w:hAnsi="Times New Roman" w:cs="Times New Roman"/>
          <w:lang w:val="en-AU"/>
        </w:rPr>
        <w:t xml:space="preserve"> periodontal treatment measures were </w:t>
      </w:r>
      <w:r w:rsidR="00B51A6A" w:rsidRPr="006C5D32">
        <w:rPr>
          <w:rFonts w:ascii="Times New Roman" w:hAnsi="Times New Roman" w:cs="Times New Roman"/>
          <w:lang w:val="en-AU"/>
        </w:rPr>
        <w:t xml:space="preserve">also </w:t>
      </w:r>
      <w:r w:rsidR="00F43274" w:rsidRPr="006C5D32">
        <w:rPr>
          <w:rFonts w:ascii="Times New Roman" w:hAnsi="Times New Roman" w:cs="Times New Roman"/>
          <w:lang w:val="en-AU"/>
        </w:rPr>
        <w:t xml:space="preserve">almost twice as usual and </w:t>
      </w:r>
      <w:r w:rsidR="00B51A6A" w:rsidRPr="006C5D32">
        <w:rPr>
          <w:rFonts w:ascii="Times New Roman" w:hAnsi="Times New Roman" w:cs="Times New Roman"/>
          <w:lang w:val="en-AU"/>
        </w:rPr>
        <w:t xml:space="preserve">preventive measures, </w:t>
      </w:r>
      <w:r w:rsidR="00F43274" w:rsidRPr="006C5D32">
        <w:rPr>
          <w:rFonts w:ascii="Times New Roman" w:hAnsi="Times New Roman" w:cs="Times New Roman"/>
          <w:lang w:val="en-AU"/>
        </w:rPr>
        <w:t>endodontic treatment and filling</w:t>
      </w:r>
      <w:r w:rsidR="00B51A6A" w:rsidRPr="006C5D32">
        <w:rPr>
          <w:rFonts w:ascii="Times New Roman" w:hAnsi="Times New Roman" w:cs="Times New Roman"/>
          <w:lang w:val="en-AU"/>
        </w:rPr>
        <w:t>s</w:t>
      </w:r>
      <w:r w:rsidR="004316FE" w:rsidRPr="006C5D32">
        <w:rPr>
          <w:rFonts w:ascii="Times New Roman" w:hAnsi="Times New Roman" w:cs="Times New Roman"/>
          <w:lang w:val="en-AU"/>
        </w:rPr>
        <w:t xml:space="preserve"> </w:t>
      </w:r>
      <w:r w:rsidR="00CE7EF3" w:rsidRPr="006C5D32">
        <w:rPr>
          <w:rFonts w:ascii="Times New Roman" w:hAnsi="Times New Roman" w:cs="Times New Roman"/>
          <w:lang w:val="en-AU"/>
        </w:rPr>
        <w:t>slightly</w:t>
      </w:r>
      <w:r w:rsidR="00F43274" w:rsidRPr="006C5D32">
        <w:rPr>
          <w:rFonts w:ascii="Times New Roman" w:hAnsi="Times New Roman" w:cs="Times New Roman"/>
          <w:lang w:val="en-AU"/>
        </w:rPr>
        <w:t xml:space="preserve"> more </w:t>
      </w:r>
      <w:r w:rsidR="00046BBE" w:rsidRPr="006C5D32">
        <w:rPr>
          <w:rFonts w:ascii="Times New Roman" w:hAnsi="Times New Roman" w:cs="Times New Roman"/>
          <w:lang w:val="en-AU"/>
        </w:rPr>
        <w:t xml:space="preserve">common </w:t>
      </w:r>
      <w:r w:rsidR="00F43274" w:rsidRPr="006C5D32">
        <w:rPr>
          <w:rFonts w:ascii="Times New Roman" w:hAnsi="Times New Roman" w:cs="Times New Roman"/>
          <w:lang w:val="en-AU"/>
        </w:rPr>
        <w:t>in the private sector</w:t>
      </w:r>
      <w:r w:rsidR="0083407A" w:rsidRPr="006C5D32">
        <w:rPr>
          <w:rFonts w:ascii="Times New Roman" w:hAnsi="Times New Roman" w:cs="Times New Roman"/>
          <w:lang w:val="en-AU"/>
        </w:rPr>
        <w:t xml:space="preserve"> </w:t>
      </w:r>
      <w:r w:rsidR="00F43274" w:rsidRPr="006C5D32">
        <w:rPr>
          <w:rFonts w:ascii="Times New Roman" w:hAnsi="Times New Roman" w:cs="Times New Roman"/>
          <w:lang w:val="en-AU"/>
        </w:rPr>
        <w:t>than in the public sector where</w:t>
      </w:r>
      <w:r w:rsidR="00046BBE" w:rsidRPr="006C5D32">
        <w:rPr>
          <w:rFonts w:ascii="Times New Roman" w:hAnsi="Times New Roman" w:cs="Times New Roman"/>
          <w:lang w:val="en-AU"/>
        </w:rPr>
        <w:t>,</w:t>
      </w:r>
      <w:r w:rsidR="00F43274" w:rsidRPr="006C5D32">
        <w:rPr>
          <w:rFonts w:ascii="Times New Roman" w:hAnsi="Times New Roman" w:cs="Times New Roman"/>
          <w:lang w:val="en-AU"/>
        </w:rPr>
        <w:t xml:space="preserve"> again</w:t>
      </w:r>
      <w:r w:rsidR="00046BBE" w:rsidRPr="006C5D32">
        <w:rPr>
          <w:rFonts w:ascii="Times New Roman" w:hAnsi="Times New Roman" w:cs="Times New Roman"/>
          <w:lang w:val="en-AU"/>
        </w:rPr>
        <w:t>,</w:t>
      </w:r>
      <w:r w:rsidR="00F43274" w:rsidRPr="006C5D32">
        <w:rPr>
          <w:rFonts w:ascii="Times New Roman" w:hAnsi="Times New Roman" w:cs="Times New Roman"/>
          <w:lang w:val="en-AU"/>
        </w:rPr>
        <w:t xml:space="preserve"> oral surgery and examinations were more usual than in the private sector. </w:t>
      </w:r>
      <w:r w:rsidR="00701DD3" w:rsidRPr="006C5D32">
        <w:rPr>
          <w:rFonts w:ascii="Times New Roman" w:hAnsi="Times New Roman" w:cs="Times New Roman"/>
          <w:lang w:val="en-AU"/>
        </w:rPr>
        <w:t>I</w:t>
      </w:r>
      <w:r w:rsidR="00F43274" w:rsidRPr="006C5D32">
        <w:rPr>
          <w:rFonts w:ascii="Times New Roman" w:hAnsi="Times New Roman" w:cs="Times New Roman"/>
          <w:lang w:val="en-AU"/>
        </w:rPr>
        <w:t xml:space="preserve">t can also be seen from </w:t>
      </w:r>
      <w:r w:rsidR="00701DD3" w:rsidRPr="006C5D32">
        <w:rPr>
          <w:rFonts w:ascii="Times New Roman" w:hAnsi="Times New Roman" w:cs="Times New Roman"/>
          <w:lang w:val="en-AU"/>
        </w:rPr>
        <w:t>T</w:t>
      </w:r>
      <w:r w:rsidR="00F43274" w:rsidRPr="006C5D32">
        <w:rPr>
          <w:rFonts w:ascii="Times New Roman" w:hAnsi="Times New Roman" w:cs="Times New Roman"/>
          <w:lang w:val="en-AU"/>
        </w:rPr>
        <w:t>able 2 that</w:t>
      </w:r>
      <w:r w:rsidR="00046BBE" w:rsidRPr="006C5D32">
        <w:rPr>
          <w:rFonts w:ascii="Times New Roman" w:hAnsi="Times New Roman" w:cs="Times New Roman"/>
          <w:lang w:val="en-AU"/>
        </w:rPr>
        <w:t>,</w:t>
      </w:r>
      <w:r w:rsidR="00F43274" w:rsidRPr="006C5D32">
        <w:rPr>
          <w:rFonts w:ascii="Times New Roman" w:hAnsi="Times New Roman" w:cs="Times New Roman"/>
          <w:lang w:val="en-AU"/>
        </w:rPr>
        <w:t xml:space="preserve"> in </w:t>
      </w:r>
      <w:r w:rsidR="00701DD3" w:rsidRPr="006C5D32">
        <w:rPr>
          <w:rFonts w:ascii="Times New Roman" w:hAnsi="Times New Roman" w:cs="Times New Roman"/>
          <w:lang w:val="en-AU"/>
        </w:rPr>
        <w:t>both sectors</w:t>
      </w:r>
      <w:r w:rsidR="00046BBE" w:rsidRPr="006C5D32">
        <w:rPr>
          <w:rFonts w:ascii="Times New Roman" w:hAnsi="Times New Roman" w:cs="Times New Roman"/>
          <w:lang w:val="en-AU"/>
        </w:rPr>
        <w:t>,</w:t>
      </w:r>
      <w:r w:rsidR="00F43274" w:rsidRPr="006C5D32">
        <w:rPr>
          <w:rFonts w:ascii="Times New Roman" w:hAnsi="Times New Roman" w:cs="Times New Roman"/>
          <w:lang w:val="en-AU"/>
        </w:rPr>
        <w:t xml:space="preserve"> more</w:t>
      </w:r>
      <w:r w:rsidR="00701DD3" w:rsidRPr="006C5D32">
        <w:rPr>
          <w:rFonts w:ascii="Times New Roman" w:hAnsi="Times New Roman" w:cs="Times New Roman"/>
          <w:lang w:val="en-AU"/>
        </w:rPr>
        <w:t xml:space="preserve"> </w:t>
      </w:r>
      <w:r w:rsidR="00F43274" w:rsidRPr="006C5D32">
        <w:rPr>
          <w:rFonts w:ascii="Times New Roman" w:hAnsi="Times New Roman" w:cs="Times New Roman"/>
          <w:lang w:val="en-AU"/>
        </w:rPr>
        <w:t>anaesthesia</w:t>
      </w:r>
      <w:r w:rsidR="00701DD3" w:rsidRPr="006C5D32">
        <w:rPr>
          <w:rFonts w:ascii="Times New Roman" w:hAnsi="Times New Roman" w:cs="Times New Roman"/>
          <w:lang w:val="en-AU"/>
        </w:rPr>
        <w:t xml:space="preserve"> and</w:t>
      </w:r>
      <w:r w:rsidR="00F43274" w:rsidRPr="006C5D32">
        <w:rPr>
          <w:rFonts w:ascii="Times New Roman" w:hAnsi="Times New Roman" w:cs="Times New Roman"/>
          <w:lang w:val="en-AU"/>
        </w:rPr>
        <w:t xml:space="preserve"> </w:t>
      </w:r>
      <w:proofErr w:type="spellStart"/>
      <w:r w:rsidR="00F43274" w:rsidRPr="006C5D32">
        <w:rPr>
          <w:rFonts w:ascii="Times New Roman" w:hAnsi="Times New Roman" w:cs="Times New Roman"/>
          <w:lang w:val="en-AU"/>
        </w:rPr>
        <w:t>endodontics</w:t>
      </w:r>
      <w:proofErr w:type="spellEnd"/>
      <w:r w:rsidR="00701DD3" w:rsidRPr="006C5D32">
        <w:rPr>
          <w:rFonts w:ascii="Times New Roman" w:hAnsi="Times New Roman" w:cs="Times New Roman"/>
          <w:lang w:val="en-AU"/>
        </w:rPr>
        <w:t xml:space="preserve"> were provided for the working aged than for the elderly and vice versa as regards periodontics, oral surgery and to a minor extent filling</w:t>
      </w:r>
      <w:r w:rsidR="00046BBE" w:rsidRPr="006C5D32">
        <w:rPr>
          <w:rFonts w:ascii="Times New Roman" w:hAnsi="Times New Roman" w:cs="Times New Roman"/>
          <w:lang w:val="en-AU"/>
        </w:rPr>
        <w:t>s</w:t>
      </w:r>
      <w:r w:rsidR="00701DD3" w:rsidRPr="006C5D32">
        <w:rPr>
          <w:rFonts w:ascii="Times New Roman" w:hAnsi="Times New Roman" w:cs="Times New Roman"/>
          <w:lang w:val="en-AU"/>
        </w:rPr>
        <w:t xml:space="preserve"> therapy. </w:t>
      </w:r>
    </w:p>
    <w:p w:rsidR="00215C8A" w:rsidRPr="006C5D32" w:rsidRDefault="00D877C7" w:rsidP="00DC62E6">
      <w:pPr>
        <w:spacing w:line="480" w:lineRule="auto"/>
        <w:rPr>
          <w:rFonts w:ascii="Times New Roman" w:hAnsi="Times New Roman" w:cs="Times New Roman"/>
          <w:lang w:val="en-AU"/>
        </w:rPr>
      </w:pPr>
      <w:r w:rsidRPr="006C5D32">
        <w:rPr>
          <w:rFonts w:ascii="Times New Roman" w:hAnsi="Times New Roman" w:cs="Times New Roman"/>
          <w:lang w:val="en-AU"/>
        </w:rPr>
        <w:t xml:space="preserve">When treatment for adults is compared over both adult age groups </w:t>
      </w:r>
      <w:r w:rsidR="005000B2" w:rsidRPr="006C5D32">
        <w:rPr>
          <w:rFonts w:ascii="Times New Roman" w:hAnsi="Times New Roman" w:cs="Times New Roman"/>
          <w:lang w:val="en-AU"/>
        </w:rPr>
        <w:t xml:space="preserve">it </w:t>
      </w:r>
      <w:r w:rsidRPr="006C5D32">
        <w:rPr>
          <w:rFonts w:ascii="Times New Roman" w:hAnsi="Times New Roman" w:cs="Times New Roman"/>
          <w:lang w:val="en-AU"/>
        </w:rPr>
        <w:t>is obvious</w:t>
      </w:r>
      <w:r w:rsidR="0038799C" w:rsidRPr="006C5D32">
        <w:rPr>
          <w:rFonts w:ascii="Times New Roman" w:hAnsi="Times New Roman" w:cs="Times New Roman"/>
          <w:lang w:val="en-AU"/>
        </w:rPr>
        <w:t xml:space="preserve"> that the public sector provided</w:t>
      </w:r>
      <w:r w:rsidRPr="006C5D32">
        <w:rPr>
          <w:rFonts w:ascii="Times New Roman" w:hAnsi="Times New Roman" w:cs="Times New Roman"/>
          <w:lang w:val="en-AU"/>
        </w:rPr>
        <w:t xml:space="preserve"> </w:t>
      </w:r>
      <w:r w:rsidR="004B3F5A" w:rsidRPr="006C5D32">
        <w:rPr>
          <w:rFonts w:ascii="Times New Roman" w:hAnsi="Times New Roman" w:cs="Times New Roman"/>
          <w:lang w:val="en-AU"/>
        </w:rPr>
        <w:t>one and a half times</w:t>
      </w:r>
      <w:r w:rsidR="00215C8A" w:rsidRPr="006C5D32">
        <w:rPr>
          <w:rFonts w:ascii="Times New Roman" w:hAnsi="Times New Roman" w:cs="Times New Roman"/>
          <w:lang w:val="en-AU"/>
        </w:rPr>
        <w:t xml:space="preserve"> </w:t>
      </w:r>
      <w:r w:rsidR="0038799C" w:rsidRPr="006C5D32">
        <w:rPr>
          <w:rFonts w:ascii="Times New Roman" w:hAnsi="Times New Roman" w:cs="Times New Roman"/>
          <w:lang w:val="en-AU"/>
        </w:rPr>
        <w:t>(1.6</w:t>
      </w:r>
      <w:r w:rsidR="004B3F5A" w:rsidRPr="006C5D32">
        <w:rPr>
          <w:rFonts w:ascii="Times New Roman" w:hAnsi="Times New Roman" w:cs="Times New Roman"/>
          <w:lang w:val="en-AU"/>
        </w:rPr>
        <w:t>x) more</w:t>
      </w:r>
      <w:r w:rsidR="00215C8A" w:rsidRPr="006C5D32">
        <w:rPr>
          <w:rFonts w:ascii="Times New Roman" w:hAnsi="Times New Roman" w:cs="Times New Roman"/>
          <w:lang w:val="en-AU"/>
        </w:rPr>
        <w:t xml:space="preserve"> examinations an</w:t>
      </w:r>
      <w:r w:rsidR="008A78FA" w:rsidRPr="006C5D32">
        <w:rPr>
          <w:rFonts w:ascii="Times New Roman" w:hAnsi="Times New Roman" w:cs="Times New Roman"/>
          <w:lang w:val="en-AU"/>
        </w:rPr>
        <w:t xml:space="preserve">d </w:t>
      </w:r>
      <w:r w:rsidR="0038799C" w:rsidRPr="006C5D32">
        <w:rPr>
          <w:rFonts w:ascii="Times New Roman" w:hAnsi="Times New Roman" w:cs="Times New Roman"/>
          <w:lang w:val="en-AU"/>
        </w:rPr>
        <w:t>oral surgery measures (1.5</w:t>
      </w:r>
      <w:r w:rsidR="00215C8A" w:rsidRPr="006C5D32">
        <w:rPr>
          <w:rFonts w:ascii="Times New Roman" w:hAnsi="Times New Roman" w:cs="Times New Roman"/>
          <w:lang w:val="en-AU"/>
        </w:rPr>
        <w:t>x) per 1000 adults than the private sector</w:t>
      </w:r>
      <w:r w:rsidR="0038799C" w:rsidRPr="006C5D32">
        <w:rPr>
          <w:rFonts w:ascii="Times New Roman" w:hAnsi="Times New Roman" w:cs="Times New Roman"/>
          <w:lang w:val="en-AU"/>
        </w:rPr>
        <w:t xml:space="preserve"> and the private sector provided </w:t>
      </w:r>
      <w:r w:rsidR="004B3F5A" w:rsidRPr="006C5D32">
        <w:rPr>
          <w:rFonts w:ascii="Times New Roman" w:hAnsi="Times New Roman" w:cs="Times New Roman"/>
          <w:lang w:val="en-AU"/>
        </w:rPr>
        <w:t>almost twice (</w:t>
      </w:r>
      <w:r w:rsidR="0038799C" w:rsidRPr="006C5D32">
        <w:rPr>
          <w:rFonts w:ascii="Times New Roman" w:hAnsi="Times New Roman" w:cs="Times New Roman"/>
          <w:lang w:val="en-AU"/>
        </w:rPr>
        <w:t>1.8</w:t>
      </w:r>
      <w:r w:rsidR="004B3F5A" w:rsidRPr="006C5D32">
        <w:rPr>
          <w:rFonts w:ascii="Times New Roman" w:hAnsi="Times New Roman" w:cs="Times New Roman"/>
          <w:lang w:val="en-AU"/>
        </w:rPr>
        <w:t>x)</w:t>
      </w:r>
      <w:r w:rsidR="00215C8A" w:rsidRPr="006C5D32">
        <w:rPr>
          <w:rFonts w:ascii="Times New Roman" w:hAnsi="Times New Roman" w:cs="Times New Roman"/>
          <w:lang w:val="en-AU"/>
        </w:rPr>
        <w:t xml:space="preserve"> </w:t>
      </w:r>
      <w:r w:rsidR="004B3F5A" w:rsidRPr="006C5D32">
        <w:rPr>
          <w:rFonts w:ascii="Times New Roman" w:hAnsi="Times New Roman" w:cs="Times New Roman"/>
          <w:lang w:val="en-AU"/>
        </w:rPr>
        <w:t>as many</w:t>
      </w:r>
      <w:r w:rsidR="00215C8A" w:rsidRPr="006C5D32">
        <w:rPr>
          <w:rFonts w:ascii="Times New Roman" w:hAnsi="Times New Roman" w:cs="Times New Roman"/>
          <w:lang w:val="en-AU"/>
        </w:rPr>
        <w:t xml:space="preserve"> period</w:t>
      </w:r>
      <w:r w:rsidR="004B3F5A" w:rsidRPr="006C5D32">
        <w:rPr>
          <w:rFonts w:ascii="Times New Roman" w:hAnsi="Times New Roman" w:cs="Times New Roman"/>
          <w:lang w:val="en-AU"/>
        </w:rPr>
        <w:t xml:space="preserve">ontal and </w:t>
      </w:r>
      <w:r w:rsidR="00215C8A" w:rsidRPr="006C5D32">
        <w:rPr>
          <w:rFonts w:ascii="Times New Roman" w:hAnsi="Times New Roman" w:cs="Times New Roman"/>
          <w:lang w:val="en-AU"/>
        </w:rPr>
        <w:t xml:space="preserve">1.2 times more </w:t>
      </w:r>
      <w:r w:rsidR="004B3F5A" w:rsidRPr="006C5D32">
        <w:rPr>
          <w:rFonts w:ascii="Times New Roman" w:hAnsi="Times New Roman" w:cs="Times New Roman"/>
          <w:lang w:val="en-AU"/>
        </w:rPr>
        <w:t>restorative</w:t>
      </w:r>
      <w:r w:rsidR="00215C8A" w:rsidRPr="006C5D32">
        <w:rPr>
          <w:rFonts w:ascii="Times New Roman" w:hAnsi="Times New Roman" w:cs="Times New Roman"/>
          <w:lang w:val="en-AU"/>
        </w:rPr>
        <w:t xml:space="preserve"> treatment measures than the public sector. </w:t>
      </w:r>
    </w:p>
    <w:p w:rsidR="0083407A" w:rsidRPr="006C5D32" w:rsidRDefault="00CE7EF3" w:rsidP="00DC62E6">
      <w:pPr>
        <w:spacing w:line="480" w:lineRule="auto"/>
        <w:rPr>
          <w:rFonts w:ascii="Times New Roman" w:hAnsi="Times New Roman" w:cs="Times New Roman"/>
          <w:lang w:val="en-AU"/>
        </w:rPr>
      </w:pPr>
      <w:r w:rsidRPr="006C5D32">
        <w:rPr>
          <w:rFonts w:ascii="Times New Roman" w:hAnsi="Times New Roman" w:cs="Times New Roman"/>
          <w:lang w:val="en-AU"/>
        </w:rPr>
        <w:t>In the age group 18-64 years</w:t>
      </w:r>
      <w:r w:rsidR="00046BBE" w:rsidRPr="006C5D32">
        <w:rPr>
          <w:rFonts w:ascii="Times New Roman" w:hAnsi="Times New Roman" w:cs="Times New Roman"/>
          <w:lang w:val="en-AU"/>
        </w:rPr>
        <w:t>,</w:t>
      </w:r>
      <w:r w:rsidRPr="006C5D32">
        <w:rPr>
          <w:rFonts w:ascii="Times New Roman" w:hAnsi="Times New Roman" w:cs="Times New Roman"/>
          <w:lang w:val="en-AU"/>
        </w:rPr>
        <w:t xml:space="preserve"> treatment profiles in the public sector were rather similar in </w:t>
      </w:r>
      <w:r w:rsidR="00992BA0" w:rsidRPr="006C5D32">
        <w:rPr>
          <w:rFonts w:ascii="Times New Roman" w:hAnsi="Times New Roman" w:cs="Times New Roman"/>
          <w:lang w:val="en-AU"/>
        </w:rPr>
        <w:t xml:space="preserve">Southern and Northern Finland except somewhat higher </w:t>
      </w:r>
      <w:r w:rsidR="00046BBE" w:rsidRPr="006C5D32">
        <w:rPr>
          <w:rFonts w:ascii="Times New Roman" w:hAnsi="Times New Roman" w:cs="Times New Roman"/>
          <w:lang w:val="en-AU"/>
        </w:rPr>
        <w:t xml:space="preserve">numbers </w:t>
      </w:r>
      <w:r w:rsidR="00992BA0" w:rsidRPr="006C5D32">
        <w:rPr>
          <w:rFonts w:ascii="Times New Roman" w:hAnsi="Times New Roman" w:cs="Times New Roman"/>
          <w:lang w:val="en-AU"/>
        </w:rPr>
        <w:t>of fillings per 1000 patients in the North. In the private sector</w:t>
      </w:r>
      <w:r w:rsidR="00046BBE" w:rsidRPr="006C5D32">
        <w:rPr>
          <w:rFonts w:ascii="Times New Roman" w:hAnsi="Times New Roman" w:cs="Times New Roman"/>
          <w:lang w:val="en-AU"/>
        </w:rPr>
        <w:t>,</w:t>
      </w:r>
      <w:r w:rsidR="00992BA0" w:rsidRPr="006C5D32">
        <w:rPr>
          <w:rFonts w:ascii="Times New Roman" w:hAnsi="Times New Roman" w:cs="Times New Roman"/>
          <w:lang w:val="en-AU"/>
        </w:rPr>
        <w:t xml:space="preserve"> slightly less periodontal treatment was provided in the North than in the South (Table 3). In the age group 65+ years</w:t>
      </w:r>
      <w:r w:rsidR="00046BBE" w:rsidRPr="006C5D32">
        <w:rPr>
          <w:rFonts w:ascii="Times New Roman" w:hAnsi="Times New Roman" w:cs="Times New Roman"/>
          <w:lang w:val="en-AU"/>
        </w:rPr>
        <w:t>,</w:t>
      </w:r>
      <w:r w:rsidR="00992BA0" w:rsidRPr="006C5D32">
        <w:rPr>
          <w:rFonts w:ascii="Times New Roman" w:hAnsi="Times New Roman" w:cs="Times New Roman"/>
          <w:lang w:val="en-AU"/>
        </w:rPr>
        <w:t xml:space="preserve"> differences between Southern and Northern Finland were bigger. In the public sector</w:t>
      </w:r>
      <w:r w:rsidR="00046BBE" w:rsidRPr="006C5D32">
        <w:rPr>
          <w:rFonts w:ascii="Times New Roman" w:hAnsi="Times New Roman" w:cs="Times New Roman"/>
          <w:lang w:val="en-AU"/>
        </w:rPr>
        <w:t>,</w:t>
      </w:r>
      <w:r w:rsidR="00992BA0" w:rsidRPr="006C5D32">
        <w:rPr>
          <w:rFonts w:ascii="Times New Roman" w:hAnsi="Times New Roman" w:cs="Times New Roman"/>
          <w:lang w:val="en-AU"/>
        </w:rPr>
        <w:t xml:space="preserve"> clearly </w:t>
      </w:r>
      <w:r w:rsidR="00046BBE" w:rsidRPr="006C5D32">
        <w:rPr>
          <w:rFonts w:ascii="Times New Roman" w:hAnsi="Times New Roman" w:cs="Times New Roman"/>
          <w:lang w:val="en-AU"/>
        </w:rPr>
        <w:t xml:space="preserve">fewer </w:t>
      </w:r>
      <w:r w:rsidR="00992BA0" w:rsidRPr="006C5D32">
        <w:rPr>
          <w:rFonts w:ascii="Times New Roman" w:hAnsi="Times New Roman" w:cs="Times New Roman"/>
          <w:lang w:val="en-AU"/>
        </w:rPr>
        <w:t>fillings and somewhat lower numbers of periodontal and endodontic treatment measures were provided in the North than in the South. In the private sector</w:t>
      </w:r>
      <w:r w:rsidR="00046BBE" w:rsidRPr="006C5D32">
        <w:rPr>
          <w:rFonts w:ascii="Times New Roman" w:hAnsi="Times New Roman" w:cs="Times New Roman"/>
          <w:lang w:val="en-AU"/>
        </w:rPr>
        <w:t>,</w:t>
      </w:r>
      <w:r w:rsidR="00992BA0" w:rsidRPr="006C5D32">
        <w:rPr>
          <w:rFonts w:ascii="Times New Roman" w:hAnsi="Times New Roman" w:cs="Times New Roman"/>
          <w:lang w:val="en-AU"/>
        </w:rPr>
        <w:t xml:space="preserve"> considerab</w:t>
      </w:r>
      <w:r w:rsidR="00A136AB" w:rsidRPr="006C5D32">
        <w:rPr>
          <w:rFonts w:ascii="Times New Roman" w:hAnsi="Times New Roman" w:cs="Times New Roman"/>
          <w:lang w:val="en-AU"/>
        </w:rPr>
        <w:t xml:space="preserve">ly fewer fillings and slightly </w:t>
      </w:r>
      <w:r w:rsidR="00107D42" w:rsidRPr="006C5D32">
        <w:rPr>
          <w:rFonts w:ascii="Times New Roman" w:hAnsi="Times New Roman" w:cs="Times New Roman"/>
          <w:lang w:val="en-AU"/>
        </w:rPr>
        <w:t>less</w:t>
      </w:r>
      <w:r w:rsidR="00992BA0" w:rsidRPr="006C5D32">
        <w:rPr>
          <w:rFonts w:ascii="Times New Roman" w:hAnsi="Times New Roman" w:cs="Times New Roman"/>
          <w:lang w:val="en-AU"/>
        </w:rPr>
        <w:t xml:space="preserve"> periodontal trea</w:t>
      </w:r>
      <w:r w:rsidR="00B00459" w:rsidRPr="006C5D32">
        <w:rPr>
          <w:rFonts w:ascii="Times New Roman" w:hAnsi="Times New Roman" w:cs="Times New Roman"/>
          <w:lang w:val="en-AU"/>
        </w:rPr>
        <w:t>tment</w:t>
      </w:r>
      <w:r w:rsidR="00992BA0" w:rsidRPr="006C5D32">
        <w:rPr>
          <w:rFonts w:ascii="Times New Roman" w:hAnsi="Times New Roman" w:cs="Times New Roman"/>
          <w:lang w:val="en-AU"/>
        </w:rPr>
        <w:t xml:space="preserve"> </w:t>
      </w:r>
      <w:r w:rsidR="003E45EB">
        <w:rPr>
          <w:rFonts w:ascii="Times New Roman" w:hAnsi="Times New Roman" w:cs="Times New Roman"/>
          <w:lang w:val="en-AU"/>
        </w:rPr>
        <w:t xml:space="preserve">measures </w:t>
      </w:r>
      <w:r w:rsidR="00992BA0" w:rsidRPr="006C5D32">
        <w:rPr>
          <w:rFonts w:ascii="Times New Roman" w:hAnsi="Times New Roman" w:cs="Times New Roman"/>
          <w:lang w:val="en-AU"/>
        </w:rPr>
        <w:t>were</w:t>
      </w:r>
      <w:r w:rsidR="0083407A" w:rsidRPr="006C5D32">
        <w:rPr>
          <w:rFonts w:ascii="Times New Roman" w:hAnsi="Times New Roman" w:cs="Times New Roman"/>
          <w:lang w:val="en-AU"/>
        </w:rPr>
        <w:t xml:space="preserve"> provided in Northern than in Southern Finland</w:t>
      </w:r>
      <w:r w:rsidR="00992BA0" w:rsidRPr="006C5D32">
        <w:rPr>
          <w:rFonts w:ascii="Times New Roman" w:hAnsi="Times New Roman" w:cs="Times New Roman"/>
          <w:lang w:val="en-AU"/>
        </w:rPr>
        <w:t>.</w:t>
      </w:r>
      <w:r w:rsidR="0083407A" w:rsidRPr="006C5D32">
        <w:rPr>
          <w:rFonts w:ascii="Times New Roman" w:hAnsi="Times New Roman" w:cs="Times New Roman"/>
          <w:lang w:val="en-AU"/>
        </w:rPr>
        <w:t xml:space="preserve"> </w:t>
      </w:r>
    </w:p>
    <w:p w:rsidR="00FE38D9" w:rsidRPr="006C5D32" w:rsidRDefault="00E20734" w:rsidP="009406A1">
      <w:pPr>
        <w:spacing w:line="480" w:lineRule="auto"/>
        <w:outlineLvl w:val="0"/>
        <w:rPr>
          <w:rFonts w:ascii="Times New Roman" w:hAnsi="Times New Roman" w:cs="Times New Roman"/>
          <w:b/>
          <w:lang w:val="en-AU"/>
        </w:rPr>
      </w:pPr>
      <w:r w:rsidRPr="006C5D32">
        <w:rPr>
          <w:rFonts w:ascii="Times New Roman" w:hAnsi="Times New Roman" w:cs="Times New Roman"/>
          <w:b/>
          <w:lang w:val="en-AU"/>
        </w:rPr>
        <w:t>Discussion</w:t>
      </w:r>
      <w:r w:rsidR="00115B3D" w:rsidRPr="006C5D32">
        <w:rPr>
          <w:rFonts w:ascii="Times New Roman" w:hAnsi="Times New Roman" w:cs="Times New Roman"/>
          <w:b/>
          <w:lang w:val="en-AU"/>
        </w:rPr>
        <w:t xml:space="preserve"> </w:t>
      </w:r>
    </w:p>
    <w:p w:rsidR="004624BD" w:rsidRPr="006B608D" w:rsidRDefault="00330CC9" w:rsidP="00DC62E6">
      <w:pPr>
        <w:spacing w:line="480" w:lineRule="auto"/>
        <w:rPr>
          <w:rFonts w:ascii="Times New Roman" w:hAnsi="Times New Roman" w:cs="Times New Roman"/>
          <w:lang w:val="en-AU"/>
        </w:rPr>
      </w:pPr>
      <w:r w:rsidRPr="006C5D32">
        <w:rPr>
          <w:rFonts w:ascii="Times New Roman" w:hAnsi="Times New Roman" w:cs="Times New Roman"/>
          <w:lang w:val="en-AU"/>
        </w:rPr>
        <w:t xml:space="preserve">In 2009, it was for the first time possible to obtain comprehensive register data on dental </w:t>
      </w:r>
      <w:r w:rsidR="009053FC" w:rsidRPr="006C5D32">
        <w:rPr>
          <w:rFonts w:ascii="Times New Roman" w:hAnsi="Times New Roman" w:cs="Times New Roman"/>
          <w:lang w:val="en-AU"/>
        </w:rPr>
        <w:t>treatment measures</w:t>
      </w:r>
      <w:r w:rsidR="00AE25BC" w:rsidRPr="006C5D32">
        <w:rPr>
          <w:rFonts w:ascii="Times New Roman" w:hAnsi="Times New Roman" w:cs="Times New Roman"/>
          <w:lang w:val="en-AU"/>
        </w:rPr>
        <w:t xml:space="preserve"> </w:t>
      </w:r>
      <w:r w:rsidRPr="006C5D32">
        <w:rPr>
          <w:rFonts w:ascii="Times New Roman" w:hAnsi="Times New Roman" w:cs="Times New Roman"/>
          <w:lang w:val="en-AU"/>
        </w:rPr>
        <w:t>provided in the public and private sectors in Finland</w:t>
      </w:r>
      <w:r w:rsidR="008301ED" w:rsidRPr="006C5D32">
        <w:rPr>
          <w:rFonts w:ascii="Times New Roman" w:hAnsi="Times New Roman" w:cs="Times New Roman"/>
          <w:lang w:val="en-AU"/>
        </w:rPr>
        <w:t>.</w:t>
      </w:r>
      <w:r w:rsidR="0069063D" w:rsidRPr="006C5D32">
        <w:rPr>
          <w:rFonts w:ascii="Times New Roman" w:hAnsi="Times New Roman" w:cs="Times New Roman"/>
          <w:lang w:val="en-AU"/>
        </w:rPr>
        <w:t xml:space="preserve"> The material was huge, 2.7 million patients (</w:t>
      </w:r>
      <w:r w:rsidR="008301ED" w:rsidRPr="006C5D32">
        <w:rPr>
          <w:rFonts w:ascii="Times New Roman" w:hAnsi="Times New Roman" w:cs="Times New Roman"/>
          <w:lang w:val="en-AU"/>
        </w:rPr>
        <w:t xml:space="preserve">50.5% of the population) </w:t>
      </w:r>
      <w:r w:rsidR="0069063D" w:rsidRPr="006C5D32">
        <w:rPr>
          <w:rFonts w:ascii="Times New Roman" w:hAnsi="Times New Roman" w:cs="Times New Roman"/>
          <w:lang w:val="en-AU"/>
        </w:rPr>
        <w:t>and 14.0 million treatment measures</w:t>
      </w:r>
      <w:r w:rsidRPr="006C5D32">
        <w:rPr>
          <w:rFonts w:ascii="Times New Roman" w:hAnsi="Times New Roman" w:cs="Times New Roman"/>
          <w:lang w:val="en-AU"/>
        </w:rPr>
        <w:t xml:space="preserve">. The limited special arrangements </w:t>
      </w:r>
      <w:r w:rsidR="00F26924" w:rsidRPr="006C5D32">
        <w:rPr>
          <w:rFonts w:ascii="Times New Roman" w:hAnsi="Times New Roman" w:cs="Times New Roman"/>
          <w:lang w:val="en-AU"/>
        </w:rPr>
        <w:t>of</w:t>
      </w:r>
      <w:r w:rsidRPr="006C5D32">
        <w:rPr>
          <w:rFonts w:ascii="Times New Roman" w:hAnsi="Times New Roman" w:cs="Times New Roman"/>
          <w:lang w:val="en-AU"/>
        </w:rPr>
        <w:t xml:space="preserve"> dental care in the </w:t>
      </w:r>
      <w:r w:rsidR="00F26924" w:rsidRPr="006C5D32">
        <w:rPr>
          <w:rFonts w:ascii="Times New Roman" w:hAnsi="Times New Roman" w:cs="Times New Roman"/>
          <w:lang w:val="en-AU"/>
        </w:rPr>
        <w:t>A</w:t>
      </w:r>
      <w:r w:rsidRPr="006C5D32">
        <w:rPr>
          <w:rFonts w:ascii="Times New Roman" w:hAnsi="Times New Roman" w:cs="Times New Roman"/>
          <w:lang w:val="en-AU"/>
        </w:rPr>
        <w:t>rm</w:t>
      </w:r>
      <w:r w:rsidR="00EE0C6D" w:rsidRPr="006C5D32">
        <w:rPr>
          <w:rFonts w:ascii="Times New Roman" w:hAnsi="Times New Roman" w:cs="Times New Roman"/>
          <w:lang w:val="en-AU"/>
        </w:rPr>
        <w:t>ed</w:t>
      </w:r>
      <w:r w:rsidRPr="006C5D32">
        <w:rPr>
          <w:rFonts w:ascii="Times New Roman" w:hAnsi="Times New Roman" w:cs="Times New Roman"/>
          <w:lang w:val="en-AU"/>
        </w:rPr>
        <w:t xml:space="preserve"> </w:t>
      </w:r>
      <w:r w:rsidR="00F26924" w:rsidRPr="006C5D32">
        <w:rPr>
          <w:rFonts w:ascii="Times New Roman" w:hAnsi="Times New Roman" w:cs="Times New Roman"/>
          <w:lang w:val="en-AU"/>
        </w:rPr>
        <w:t>F</w:t>
      </w:r>
      <w:r w:rsidRPr="006C5D32">
        <w:rPr>
          <w:rFonts w:ascii="Times New Roman" w:hAnsi="Times New Roman" w:cs="Times New Roman"/>
          <w:lang w:val="en-AU"/>
        </w:rPr>
        <w:t>orces,</w:t>
      </w:r>
      <w:r w:rsidR="00D803BC" w:rsidRPr="006C5D32">
        <w:rPr>
          <w:rFonts w:ascii="Times New Roman" w:hAnsi="Times New Roman" w:cs="Times New Roman"/>
          <w:lang w:val="en-AU"/>
        </w:rPr>
        <w:t xml:space="preserve"> </w:t>
      </w:r>
      <w:r w:rsidR="00986839" w:rsidRPr="006C5D32">
        <w:rPr>
          <w:rFonts w:ascii="Times New Roman" w:hAnsi="Times New Roman" w:cs="Times New Roman"/>
          <w:lang w:val="en-AU"/>
        </w:rPr>
        <w:t>hospitals</w:t>
      </w:r>
      <w:r w:rsidR="00D803BC" w:rsidRPr="006C5D32">
        <w:rPr>
          <w:rFonts w:ascii="Times New Roman" w:hAnsi="Times New Roman" w:cs="Times New Roman"/>
          <w:lang w:val="en-AU"/>
        </w:rPr>
        <w:t xml:space="preserve">, </w:t>
      </w:r>
      <w:r w:rsidR="00F26924" w:rsidRPr="006C5D32">
        <w:rPr>
          <w:rFonts w:ascii="Times New Roman" w:hAnsi="Times New Roman" w:cs="Times New Roman"/>
          <w:lang w:val="en-AU"/>
        </w:rPr>
        <w:t>U</w:t>
      </w:r>
      <w:r w:rsidRPr="006C5D32">
        <w:rPr>
          <w:rFonts w:ascii="Times New Roman" w:hAnsi="Times New Roman" w:cs="Times New Roman"/>
          <w:lang w:val="en-AU"/>
        </w:rPr>
        <w:t>niversit</w:t>
      </w:r>
      <w:r w:rsidR="00972731" w:rsidRPr="006C5D32">
        <w:rPr>
          <w:rFonts w:ascii="Times New Roman" w:hAnsi="Times New Roman" w:cs="Times New Roman"/>
          <w:lang w:val="en-AU"/>
        </w:rPr>
        <w:t>ies</w:t>
      </w:r>
      <w:r w:rsidR="00621545" w:rsidRPr="006C5D32">
        <w:rPr>
          <w:rFonts w:ascii="Times New Roman" w:hAnsi="Times New Roman" w:cs="Times New Roman"/>
          <w:lang w:val="en-AU"/>
        </w:rPr>
        <w:t>,</w:t>
      </w:r>
      <w:r w:rsidRPr="006C5D32">
        <w:rPr>
          <w:rFonts w:ascii="Times New Roman" w:hAnsi="Times New Roman" w:cs="Times New Roman"/>
          <w:lang w:val="en-AU"/>
        </w:rPr>
        <w:t xml:space="preserve"> and </w:t>
      </w:r>
      <w:r w:rsidR="00621545" w:rsidRPr="006C5D32">
        <w:rPr>
          <w:rFonts w:ascii="Times New Roman" w:hAnsi="Times New Roman" w:cs="Times New Roman"/>
          <w:lang w:val="en-AU"/>
        </w:rPr>
        <w:t>treatment</w:t>
      </w:r>
      <w:r w:rsidRPr="006C5D32">
        <w:rPr>
          <w:rFonts w:ascii="Times New Roman" w:hAnsi="Times New Roman" w:cs="Times New Roman"/>
          <w:lang w:val="en-AU"/>
        </w:rPr>
        <w:t xml:space="preserve"> by denturists were not included. All data used w</w:t>
      </w:r>
      <w:r w:rsidR="00621545" w:rsidRPr="006C5D32">
        <w:rPr>
          <w:rFonts w:ascii="Times New Roman" w:hAnsi="Times New Roman" w:cs="Times New Roman"/>
          <w:lang w:val="en-AU"/>
        </w:rPr>
        <w:t>ere</w:t>
      </w:r>
      <w:r w:rsidRPr="006C5D32">
        <w:rPr>
          <w:rFonts w:ascii="Times New Roman" w:hAnsi="Times New Roman" w:cs="Times New Roman"/>
          <w:lang w:val="en-AU"/>
        </w:rPr>
        <w:t xml:space="preserve"> recorded in the municipal patient registration systems or delivered to the SII reimbursement register by oral health care professionals as part of their ordinary tasks. Recording is mandatory and part of public dentists’ salary and </w:t>
      </w:r>
      <w:r w:rsidR="00805E23" w:rsidRPr="006C5D32">
        <w:rPr>
          <w:rFonts w:ascii="Times New Roman" w:hAnsi="Times New Roman" w:cs="Times New Roman"/>
          <w:lang w:val="en-AU"/>
        </w:rPr>
        <w:t>all</w:t>
      </w:r>
      <w:r w:rsidRPr="006C5D32">
        <w:rPr>
          <w:rFonts w:ascii="Times New Roman" w:hAnsi="Times New Roman" w:cs="Times New Roman"/>
          <w:lang w:val="en-AU"/>
        </w:rPr>
        <w:t xml:space="preserve"> reimbursement</w:t>
      </w:r>
      <w:r w:rsidR="00B90942" w:rsidRPr="006C5D32">
        <w:rPr>
          <w:rFonts w:ascii="Times New Roman" w:hAnsi="Times New Roman" w:cs="Times New Roman"/>
          <w:lang w:val="en-AU"/>
        </w:rPr>
        <w:t>s</w:t>
      </w:r>
      <w:r w:rsidRPr="006C5D32">
        <w:rPr>
          <w:rFonts w:ascii="Times New Roman" w:hAnsi="Times New Roman" w:cs="Times New Roman"/>
          <w:lang w:val="en-AU"/>
        </w:rPr>
        <w:t xml:space="preserve"> </w:t>
      </w:r>
      <w:r w:rsidR="00805E23" w:rsidRPr="006C5D32">
        <w:rPr>
          <w:rFonts w:ascii="Times New Roman" w:hAnsi="Times New Roman" w:cs="Times New Roman"/>
          <w:lang w:val="en-AU"/>
        </w:rPr>
        <w:t xml:space="preserve">for patients </w:t>
      </w:r>
      <w:r w:rsidRPr="006C5D32">
        <w:rPr>
          <w:rFonts w:ascii="Times New Roman" w:hAnsi="Times New Roman" w:cs="Times New Roman"/>
          <w:lang w:val="en-AU"/>
        </w:rPr>
        <w:t xml:space="preserve">in the private sector </w:t>
      </w:r>
      <w:r w:rsidR="00B90942" w:rsidRPr="006C5D32">
        <w:rPr>
          <w:rFonts w:ascii="Times New Roman" w:hAnsi="Times New Roman" w:cs="Times New Roman"/>
          <w:lang w:val="en-AU"/>
        </w:rPr>
        <w:t>are</w:t>
      </w:r>
      <w:r w:rsidRPr="006C5D32">
        <w:rPr>
          <w:rFonts w:ascii="Times New Roman" w:hAnsi="Times New Roman" w:cs="Times New Roman"/>
          <w:lang w:val="en-AU"/>
        </w:rPr>
        <w:t xml:space="preserve"> based on recorded treatment measures. The reliability of the data can be considered good. </w:t>
      </w:r>
      <w:r w:rsidR="00805E23" w:rsidRPr="006C5D32">
        <w:rPr>
          <w:rFonts w:ascii="Times New Roman" w:hAnsi="Times New Roman" w:cs="Times New Roman"/>
          <w:lang w:val="en-AU"/>
        </w:rPr>
        <w:t>However,</w:t>
      </w:r>
      <w:r w:rsidRPr="006C5D32">
        <w:rPr>
          <w:rFonts w:ascii="Times New Roman" w:hAnsi="Times New Roman" w:cs="Times New Roman"/>
          <w:lang w:val="en-AU"/>
        </w:rPr>
        <w:t xml:space="preserve"> the register </w:t>
      </w:r>
      <w:r w:rsidR="00805E23" w:rsidRPr="006C5D32">
        <w:rPr>
          <w:rFonts w:ascii="Times New Roman" w:hAnsi="Times New Roman" w:cs="Times New Roman"/>
          <w:lang w:val="en-AU"/>
        </w:rPr>
        <w:t xml:space="preserve">data </w:t>
      </w:r>
      <w:r w:rsidR="00C47635" w:rsidRPr="006C5D32">
        <w:rPr>
          <w:rFonts w:ascii="Times New Roman" w:hAnsi="Times New Roman" w:cs="Times New Roman"/>
          <w:lang w:val="en-AU"/>
        </w:rPr>
        <w:t xml:space="preserve">are </w:t>
      </w:r>
      <w:r w:rsidRPr="006C5D32">
        <w:rPr>
          <w:rFonts w:ascii="Times New Roman" w:hAnsi="Times New Roman" w:cs="Times New Roman"/>
          <w:lang w:val="en-AU"/>
        </w:rPr>
        <w:t>crude</w:t>
      </w:r>
      <w:r w:rsidR="00972731" w:rsidRPr="006C5D32">
        <w:rPr>
          <w:rFonts w:ascii="Times New Roman" w:hAnsi="Times New Roman" w:cs="Times New Roman"/>
          <w:lang w:val="en-AU"/>
        </w:rPr>
        <w:t>:</w:t>
      </w:r>
      <w:r w:rsidRPr="006C5D32">
        <w:rPr>
          <w:rFonts w:ascii="Times New Roman" w:hAnsi="Times New Roman" w:cs="Times New Roman"/>
          <w:lang w:val="en-AU"/>
        </w:rPr>
        <w:t xml:space="preserve"> the age of the patients </w:t>
      </w:r>
      <w:r w:rsidR="00972731" w:rsidRPr="006C5D32">
        <w:rPr>
          <w:rFonts w:ascii="Times New Roman" w:hAnsi="Times New Roman" w:cs="Times New Roman"/>
          <w:lang w:val="en-AU"/>
        </w:rPr>
        <w:t xml:space="preserve">is </w:t>
      </w:r>
      <w:r w:rsidR="002E5E3D" w:rsidRPr="006C5D32">
        <w:rPr>
          <w:rFonts w:ascii="Times New Roman" w:hAnsi="Times New Roman" w:cs="Times New Roman"/>
          <w:lang w:val="en-AU"/>
        </w:rPr>
        <w:t xml:space="preserve">recorded </w:t>
      </w:r>
      <w:r w:rsidR="00EE0C6D" w:rsidRPr="006C5D32">
        <w:rPr>
          <w:rFonts w:ascii="Times New Roman" w:hAnsi="Times New Roman" w:cs="Times New Roman"/>
          <w:lang w:val="en-AU"/>
        </w:rPr>
        <w:t xml:space="preserve">at </w:t>
      </w:r>
      <w:r w:rsidRPr="006C5D32">
        <w:rPr>
          <w:rFonts w:ascii="Times New Roman" w:hAnsi="Times New Roman" w:cs="Times New Roman"/>
          <w:lang w:val="en-AU"/>
        </w:rPr>
        <w:t>group level only</w:t>
      </w:r>
      <w:r w:rsidR="002E5E3D" w:rsidRPr="006C5D32">
        <w:rPr>
          <w:rFonts w:ascii="Times New Roman" w:hAnsi="Times New Roman" w:cs="Times New Roman"/>
          <w:lang w:val="en-AU"/>
        </w:rPr>
        <w:t>, and</w:t>
      </w:r>
      <w:r w:rsidR="005625C4" w:rsidRPr="006C5D32">
        <w:rPr>
          <w:rFonts w:ascii="Times New Roman" w:hAnsi="Times New Roman" w:cs="Times New Roman"/>
          <w:lang w:val="en-AU"/>
        </w:rPr>
        <w:t xml:space="preserve"> g</w:t>
      </w:r>
      <w:r w:rsidRPr="006C5D32">
        <w:rPr>
          <w:rFonts w:ascii="Times New Roman" w:hAnsi="Times New Roman" w:cs="Times New Roman"/>
          <w:lang w:val="en-AU"/>
        </w:rPr>
        <w:t>ender</w:t>
      </w:r>
      <w:r w:rsidR="005F463C" w:rsidRPr="006C5D32">
        <w:rPr>
          <w:rFonts w:ascii="Times New Roman" w:hAnsi="Times New Roman" w:cs="Times New Roman"/>
          <w:lang w:val="en-AU"/>
        </w:rPr>
        <w:t xml:space="preserve"> and</w:t>
      </w:r>
      <w:r w:rsidR="005625C4" w:rsidRPr="006C5D32">
        <w:rPr>
          <w:rFonts w:ascii="Times New Roman" w:hAnsi="Times New Roman" w:cs="Times New Roman"/>
          <w:lang w:val="en-AU"/>
        </w:rPr>
        <w:t xml:space="preserve"> </w:t>
      </w:r>
      <w:r w:rsidRPr="006C5D32">
        <w:rPr>
          <w:rFonts w:ascii="Times New Roman" w:hAnsi="Times New Roman" w:cs="Times New Roman"/>
          <w:lang w:val="en-AU"/>
        </w:rPr>
        <w:t xml:space="preserve">socioeconomic background </w:t>
      </w:r>
      <w:r w:rsidR="00972731" w:rsidRPr="006C5D32">
        <w:rPr>
          <w:rFonts w:ascii="Times New Roman" w:hAnsi="Times New Roman" w:cs="Times New Roman"/>
          <w:lang w:val="en-AU"/>
        </w:rPr>
        <w:t xml:space="preserve">are </w:t>
      </w:r>
      <w:r w:rsidR="00A0395E" w:rsidRPr="006C5D32">
        <w:rPr>
          <w:rFonts w:ascii="Times New Roman" w:hAnsi="Times New Roman" w:cs="Times New Roman"/>
          <w:lang w:val="en-AU"/>
        </w:rPr>
        <w:t xml:space="preserve">not </w:t>
      </w:r>
      <w:r w:rsidRPr="006C5D32">
        <w:rPr>
          <w:rFonts w:ascii="Times New Roman" w:hAnsi="Times New Roman" w:cs="Times New Roman"/>
          <w:lang w:val="en-AU"/>
        </w:rPr>
        <w:t>recorded</w:t>
      </w:r>
      <w:r w:rsidR="00D803BC" w:rsidRPr="006C5D32">
        <w:rPr>
          <w:rFonts w:ascii="Times New Roman" w:hAnsi="Times New Roman" w:cs="Times New Roman"/>
          <w:lang w:val="en-AU"/>
        </w:rPr>
        <w:t xml:space="preserve"> </w:t>
      </w:r>
      <w:r w:rsidR="00D803BC" w:rsidRPr="006B608D">
        <w:rPr>
          <w:rFonts w:ascii="Times New Roman" w:hAnsi="Times New Roman" w:cs="Times New Roman"/>
          <w:lang w:val="en-AU"/>
        </w:rPr>
        <w:t>at all</w:t>
      </w:r>
      <w:r w:rsidR="00972731" w:rsidRPr="006B608D">
        <w:rPr>
          <w:rFonts w:ascii="Times New Roman" w:hAnsi="Times New Roman" w:cs="Times New Roman"/>
          <w:lang w:val="en-AU"/>
        </w:rPr>
        <w:t xml:space="preserve">. The </w:t>
      </w:r>
      <w:r w:rsidR="008E64E1" w:rsidRPr="006B608D">
        <w:rPr>
          <w:rFonts w:ascii="Times New Roman" w:hAnsi="Times New Roman" w:cs="Times New Roman"/>
          <w:lang w:val="en-AU"/>
        </w:rPr>
        <w:t xml:space="preserve">PDS </w:t>
      </w:r>
      <w:r w:rsidR="00972731" w:rsidRPr="006B608D">
        <w:rPr>
          <w:rFonts w:ascii="Times New Roman" w:hAnsi="Times New Roman" w:cs="Times New Roman"/>
          <w:lang w:val="en-AU"/>
        </w:rPr>
        <w:t xml:space="preserve">register data </w:t>
      </w:r>
      <w:r w:rsidR="0074351F" w:rsidRPr="006B608D">
        <w:rPr>
          <w:rFonts w:ascii="Times New Roman" w:hAnsi="Times New Roman" w:cs="Times New Roman"/>
          <w:lang w:val="en-AU"/>
        </w:rPr>
        <w:t xml:space="preserve">have </w:t>
      </w:r>
      <w:r w:rsidR="00972731" w:rsidRPr="006B608D">
        <w:rPr>
          <w:rFonts w:ascii="Times New Roman" w:hAnsi="Times New Roman" w:cs="Times New Roman"/>
          <w:lang w:val="en-AU"/>
        </w:rPr>
        <w:t xml:space="preserve">mainly </w:t>
      </w:r>
      <w:r w:rsidR="0074351F" w:rsidRPr="006B608D">
        <w:rPr>
          <w:rFonts w:ascii="Times New Roman" w:hAnsi="Times New Roman" w:cs="Times New Roman"/>
          <w:lang w:val="en-AU"/>
        </w:rPr>
        <w:t xml:space="preserve">been used </w:t>
      </w:r>
      <w:r w:rsidR="008E64E1" w:rsidRPr="006B608D">
        <w:rPr>
          <w:rFonts w:ascii="Times New Roman" w:hAnsi="Times New Roman" w:cs="Times New Roman"/>
          <w:lang w:val="en-AU"/>
        </w:rPr>
        <w:t xml:space="preserve">locally </w:t>
      </w:r>
      <w:r w:rsidR="0074351F" w:rsidRPr="006B608D">
        <w:rPr>
          <w:rFonts w:ascii="Times New Roman" w:hAnsi="Times New Roman" w:cs="Times New Roman"/>
          <w:lang w:val="en-AU"/>
        </w:rPr>
        <w:t xml:space="preserve">for </w:t>
      </w:r>
      <w:r w:rsidR="00A33A1C" w:rsidRPr="006B608D">
        <w:rPr>
          <w:rFonts w:ascii="Times New Roman" w:hAnsi="Times New Roman" w:cs="Times New Roman"/>
          <w:lang w:val="en-AU"/>
        </w:rPr>
        <w:t xml:space="preserve">calculating </w:t>
      </w:r>
      <w:r w:rsidR="0074351F" w:rsidRPr="006B608D">
        <w:rPr>
          <w:rFonts w:ascii="Times New Roman" w:hAnsi="Times New Roman" w:cs="Times New Roman"/>
          <w:lang w:val="en-AU"/>
        </w:rPr>
        <w:t>productivity</w:t>
      </w:r>
      <w:r w:rsidR="00A33A1C" w:rsidRPr="006B608D">
        <w:rPr>
          <w:rFonts w:ascii="Times New Roman" w:hAnsi="Times New Roman" w:cs="Times New Roman"/>
          <w:lang w:val="en-AU"/>
        </w:rPr>
        <w:t>-based</w:t>
      </w:r>
      <w:r w:rsidR="0074351F" w:rsidRPr="006B608D">
        <w:rPr>
          <w:rFonts w:ascii="Times New Roman" w:hAnsi="Times New Roman" w:cs="Times New Roman"/>
          <w:lang w:val="en-AU"/>
        </w:rPr>
        <w:t xml:space="preserve"> salaries for dentists </w:t>
      </w:r>
      <w:r w:rsidR="008E64E1" w:rsidRPr="006B608D">
        <w:rPr>
          <w:rFonts w:ascii="Times New Roman" w:hAnsi="Times New Roman" w:cs="Times New Roman"/>
          <w:lang w:val="en-AU"/>
        </w:rPr>
        <w:t>and the SII register data</w:t>
      </w:r>
      <w:r w:rsidR="0074351F" w:rsidRPr="006B608D">
        <w:rPr>
          <w:rFonts w:ascii="Times New Roman" w:hAnsi="Times New Roman" w:cs="Times New Roman"/>
          <w:lang w:val="en-AU"/>
        </w:rPr>
        <w:t xml:space="preserve"> </w:t>
      </w:r>
      <w:r w:rsidR="008E64E1" w:rsidRPr="006B608D">
        <w:rPr>
          <w:rFonts w:ascii="Times New Roman" w:hAnsi="Times New Roman" w:cs="Times New Roman"/>
          <w:lang w:val="en-AU"/>
        </w:rPr>
        <w:t xml:space="preserve">for follow up and </w:t>
      </w:r>
      <w:r w:rsidR="00A33A1C" w:rsidRPr="006B608D">
        <w:rPr>
          <w:rFonts w:ascii="Times New Roman" w:hAnsi="Times New Roman" w:cs="Times New Roman"/>
          <w:lang w:val="en-AU"/>
        </w:rPr>
        <w:t xml:space="preserve">calculating </w:t>
      </w:r>
      <w:r w:rsidR="0074351F" w:rsidRPr="006B608D">
        <w:rPr>
          <w:rFonts w:ascii="Times New Roman" w:hAnsi="Times New Roman" w:cs="Times New Roman"/>
          <w:lang w:val="en-AU"/>
        </w:rPr>
        <w:t xml:space="preserve">reimbursements. </w:t>
      </w:r>
    </w:p>
    <w:p w:rsidR="00330CC9" w:rsidRPr="00414562" w:rsidRDefault="00A0395E" w:rsidP="00DC62E6">
      <w:pPr>
        <w:spacing w:line="480" w:lineRule="auto"/>
        <w:rPr>
          <w:rFonts w:ascii="Times New Roman" w:hAnsi="Times New Roman" w:cs="Times New Roman"/>
          <w:lang w:val="en-AU"/>
        </w:rPr>
      </w:pPr>
      <w:r w:rsidRPr="00414562">
        <w:rPr>
          <w:rFonts w:ascii="Times New Roman" w:hAnsi="Times New Roman" w:cs="Times New Roman"/>
          <w:lang w:val="en-AU"/>
        </w:rPr>
        <w:t xml:space="preserve">As prosthetic treatment </w:t>
      </w:r>
      <w:r w:rsidR="00EE0C6D" w:rsidRPr="00414562">
        <w:rPr>
          <w:rFonts w:ascii="Times New Roman" w:hAnsi="Times New Roman" w:cs="Times New Roman"/>
          <w:lang w:val="en-AU"/>
        </w:rPr>
        <w:t xml:space="preserve">in the private sector </w:t>
      </w:r>
      <w:r w:rsidRPr="00414562">
        <w:rPr>
          <w:rFonts w:ascii="Times New Roman" w:hAnsi="Times New Roman" w:cs="Times New Roman"/>
          <w:lang w:val="en-AU"/>
        </w:rPr>
        <w:t xml:space="preserve">is not reimbursed, this information was </w:t>
      </w:r>
      <w:r w:rsidR="00EE0C6D" w:rsidRPr="00414562">
        <w:rPr>
          <w:rFonts w:ascii="Times New Roman" w:hAnsi="Times New Roman" w:cs="Times New Roman"/>
          <w:lang w:val="en-AU"/>
        </w:rPr>
        <w:t>absent</w:t>
      </w:r>
      <w:r w:rsidRPr="00414562">
        <w:rPr>
          <w:rFonts w:ascii="Times New Roman" w:hAnsi="Times New Roman" w:cs="Times New Roman"/>
          <w:lang w:val="en-AU"/>
        </w:rPr>
        <w:t>. Our previous paper showed that</w:t>
      </w:r>
      <w:r w:rsidR="007A0AAC" w:rsidRPr="00414562">
        <w:rPr>
          <w:rFonts w:ascii="Times New Roman" w:hAnsi="Times New Roman" w:cs="Times New Roman"/>
          <w:lang w:val="en-AU"/>
        </w:rPr>
        <w:t xml:space="preserve"> </w:t>
      </w:r>
      <w:r w:rsidRPr="00414562">
        <w:rPr>
          <w:rFonts w:ascii="Times New Roman" w:hAnsi="Times New Roman" w:cs="Times New Roman"/>
          <w:lang w:val="en-AU"/>
        </w:rPr>
        <w:t>only 0.5% of all</w:t>
      </w:r>
      <w:r w:rsidR="007A0AAC" w:rsidRPr="00414562">
        <w:rPr>
          <w:rFonts w:ascii="Times New Roman" w:hAnsi="Times New Roman" w:cs="Times New Roman"/>
          <w:lang w:val="en-AU"/>
        </w:rPr>
        <w:t xml:space="preserve"> treatment measures in the PDS </w:t>
      </w:r>
      <w:r w:rsidR="00EE0C6D" w:rsidRPr="00414562">
        <w:rPr>
          <w:rFonts w:ascii="Times New Roman" w:hAnsi="Times New Roman" w:cs="Times New Roman"/>
          <w:lang w:val="en-AU"/>
        </w:rPr>
        <w:t xml:space="preserve">included prosthetics </w:t>
      </w:r>
      <w:r w:rsidR="005161C9" w:rsidRPr="00414562">
        <w:rPr>
          <w:rFonts w:ascii="Times New Roman" w:hAnsi="Times New Roman" w:cs="Times New Roman"/>
          <w:color w:val="000000" w:themeColor="text1"/>
          <w:lang w:val="en-AU"/>
        </w:rPr>
        <w:t>(</w:t>
      </w:r>
      <w:proofErr w:type="spellStart"/>
      <w:r w:rsidR="008D3A93" w:rsidRPr="00414562">
        <w:rPr>
          <w:rFonts w:ascii="Times New Roman" w:hAnsi="Times New Roman" w:cs="Times New Roman"/>
          <w:color w:val="000000" w:themeColor="text1"/>
          <w:lang w:val="en-AU"/>
        </w:rPr>
        <w:t>Widström</w:t>
      </w:r>
      <w:proofErr w:type="spellEnd"/>
      <w:r w:rsidR="008D3A93" w:rsidRPr="00414562">
        <w:rPr>
          <w:rFonts w:ascii="Times New Roman" w:hAnsi="Times New Roman" w:cs="Times New Roman"/>
          <w:color w:val="000000" w:themeColor="text1"/>
          <w:lang w:val="en-AU"/>
        </w:rPr>
        <w:t xml:space="preserve"> </w:t>
      </w:r>
      <w:r w:rsidR="008D3A93" w:rsidRPr="00414562">
        <w:rPr>
          <w:rFonts w:ascii="Times New Roman" w:hAnsi="Times New Roman" w:cs="Times New Roman"/>
          <w:i/>
          <w:color w:val="000000" w:themeColor="text1"/>
          <w:lang w:val="en-AU"/>
        </w:rPr>
        <w:t>et al</w:t>
      </w:r>
      <w:r w:rsidR="008D3A93" w:rsidRPr="00414562">
        <w:rPr>
          <w:rFonts w:ascii="Times New Roman" w:hAnsi="Times New Roman" w:cs="Times New Roman"/>
          <w:color w:val="000000" w:themeColor="text1"/>
          <w:lang w:val="en-AU"/>
        </w:rPr>
        <w:t>., 2015b)</w:t>
      </w:r>
      <w:r w:rsidR="00654089">
        <w:rPr>
          <w:rFonts w:ascii="Times New Roman" w:hAnsi="Times New Roman" w:cs="Times New Roman"/>
          <w:color w:val="000000" w:themeColor="text1"/>
          <w:lang w:val="en-AU"/>
        </w:rPr>
        <w:t xml:space="preserve"> [12]</w:t>
      </w:r>
      <w:r w:rsidR="00D803BC" w:rsidRPr="00414562">
        <w:rPr>
          <w:rFonts w:ascii="Times New Roman" w:hAnsi="Times New Roman" w:cs="Times New Roman"/>
          <w:lang w:val="en-AU"/>
        </w:rPr>
        <w:t>.</w:t>
      </w:r>
      <w:r w:rsidR="007A0AAC" w:rsidRPr="00414562">
        <w:rPr>
          <w:rFonts w:ascii="Times New Roman" w:hAnsi="Times New Roman" w:cs="Times New Roman"/>
          <w:lang w:val="en-AU"/>
        </w:rPr>
        <w:t xml:space="preserve"> The most obvious explanation is that the PDS has catered for the young and younger adults for several decades and the dentists </w:t>
      </w:r>
      <w:r w:rsidR="00252AAE" w:rsidRPr="00414562">
        <w:rPr>
          <w:rFonts w:ascii="Times New Roman" w:hAnsi="Times New Roman" w:cs="Times New Roman"/>
          <w:lang w:val="en-AU"/>
        </w:rPr>
        <w:t>have little experience in prosthetic</w:t>
      </w:r>
      <w:r w:rsidR="00D803BC" w:rsidRPr="00414562">
        <w:rPr>
          <w:rFonts w:ascii="Times New Roman" w:hAnsi="Times New Roman" w:cs="Times New Roman"/>
          <w:lang w:val="en-AU"/>
        </w:rPr>
        <w:t>s</w:t>
      </w:r>
      <w:r w:rsidR="00252AAE" w:rsidRPr="00414562">
        <w:rPr>
          <w:rFonts w:ascii="Times New Roman" w:hAnsi="Times New Roman" w:cs="Times New Roman"/>
          <w:lang w:val="en-AU"/>
        </w:rPr>
        <w:t>.</w:t>
      </w:r>
      <w:r w:rsidR="007A0AAC" w:rsidRPr="00414562">
        <w:rPr>
          <w:rFonts w:ascii="Times New Roman" w:hAnsi="Times New Roman" w:cs="Times New Roman"/>
          <w:lang w:val="en-AU"/>
        </w:rPr>
        <w:t xml:space="preserve"> </w:t>
      </w:r>
      <w:r w:rsidR="00146740" w:rsidRPr="00414562">
        <w:rPr>
          <w:rFonts w:ascii="Times New Roman" w:hAnsi="Times New Roman" w:cs="Times New Roman"/>
          <w:lang w:val="en-AU"/>
        </w:rPr>
        <w:t xml:space="preserve">In addition, </w:t>
      </w:r>
      <w:r w:rsidR="00CD1CD4" w:rsidRPr="00414562">
        <w:rPr>
          <w:rFonts w:ascii="Times New Roman" w:hAnsi="Times New Roman" w:cs="Times New Roman"/>
          <w:lang w:val="en-AU"/>
        </w:rPr>
        <w:t>t</w:t>
      </w:r>
      <w:r w:rsidR="007A0AAC" w:rsidRPr="00414562">
        <w:rPr>
          <w:rFonts w:ascii="Times New Roman" w:hAnsi="Times New Roman" w:cs="Times New Roman"/>
          <w:lang w:val="en-AU"/>
        </w:rPr>
        <w:t xml:space="preserve">here are clinical dental technicians who provide full dentures </w:t>
      </w:r>
      <w:r w:rsidR="000E3691" w:rsidRPr="00414562">
        <w:rPr>
          <w:rFonts w:ascii="Times New Roman" w:hAnsi="Times New Roman" w:cs="Times New Roman"/>
          <w:lang w:val="en-AU"/>
        </w:rPr>
        <w:t>at lower cost</w:t>
      </w:r>
      <w:r w:rsidR="00252AAE" w:rsidRPr="00414562">
        <w:rPr>
          <w:rFonts w:ascii="Times New Roman" w:hAnsi="Times New Roman" w:cs="Times New Roman"/>
          <w:lang w:val="en-AU"/>
        </w:rPr>
        <w:t>.</w:t>
      </w:r>
      <w:r w:rsidR="00A83495" w:rsidRPr="00414562">
        <w:rPr>
          <w:rFonts w:ascii="Times New Roman" w:hAnsi="Times New Roman" w:cs="Times New Roman"/>
          <w:lang w:val="en-AU"/>
        </w:rPr>
        <w:t xml:space="preserve"> </w:t>
      </w:r>
      <w:r w:rsidR="007A0AAC" w:rsidRPr="00414562">
        <w:rPr>
          <w:rFonts w:ascii="Times New Roman" w:hAnsi="Times New Roman" w:cs="Times New Roman"/>
          <w:lang w:val="en-AU"/>
        </w:rPr>
        <w:t>Thus</w:t>
      </w:r>
      <w:r w:rsidR="00252AAE" w:rsidRPr="00414562">
        <w:rPr>
          <w:rFonts w:ascii="Times New Roman" w:hAnsi="Times New Roman" w:cs="Times New Roman"/>
          <w:lang w:val="en-AU"/>
        </w:rPr>
        <w:t>,</w:t>
      </w:r>
      <w:r w:rsidR="007A0AAC" w:rsidRPr="00414562">
        <w:rPr>
          <w:rFonts w:ascii="Times New Roman" w:hAnsi="Times New Roman" w:cs="Times New Roman"/>
          <w:lang w:val="en-AU"/>
        </w:rPr>
        <w:t xml:space="preserve"> most fixed prosthetic con</w:t>
      </w:r>
      <w:r w:rsidR="00252AAE" w:rsidRPr="00414562">
        <w:rPr>
          <w:rFonts w:ascii="Times New Roman" w:hAnsi="Times New Roman" w:cs="Times New Roman"/>
          <w:lang w:val="en-AU"/>
        </w:rPr>
        <w:t>s</w:t>
      </w:r>
      <w:r w:rsidR="007A0AAC" w:rsidRPr="00414562">
        <w:rPr>
          <w:rFonts w:ascii="Times New Roman" w:hAnsi="Times New Roman" w:cs="Times New Roman"/>
          <w:lang w:val="en-AU"/>
        </w:rPr>
        <w:t>tr</w:t>
      </w:r>
      <w:r w:rsidR="00252AAE" w:rsidRPr="00414562">
        <w:rPr>
          <w:rFonts w:ascii="Times New Roman" w:hAnsi="Times New Roman" w:cs="Times New Roman"/>
          <w:lang w:val="en-AU"/>
        </w:rPr>
        <w:t>u</w:t>
      </w:r>
      <w:r w:rsidR="007A0AAC" w:rsidRPr="00414562">
        <w:rPr>
          <w:rFonts w:ascii="Times New Roman" w:hAnsi="Times New Roman" w:cs="Times New Roman"/>
          <w:lang w:val="en-AU"/>
        </w:rPr>
        <w:t>ctions</w:t>
      </w:r>
      <w:r w:rsidR="000E3691" w:rsidRPr="00414562">
        <w:rPr>
          <w:rFonts w:ascii="Times New Roman" w:hAnsi="Times New Roman" w:cs="Times New Roman"/>
          <w:lang w:val="en-AU"/>
        </w:rPr>
        <w:t>,</w:t>
      </w:r>
      <w:r w:rsidR="007A0AAC" w:rsidRPr="00414562">
        <w:rPr>
          <w:rFonts w:ascii="Times New Roman" w:hAnsi="Times New Roman" w:cs="Times New Roman"/>
          <w:lang w:val="en-AU"/>
        </w:rPr>
        <w:t xml:space="preserve"> implants and partial dentures </w:t>
      </w:r>
      <w:r w:rsidR="00040CCC" w:rsidRPr="00414562">
        <w:rPr>
          <w:rFonts w:ascii="Times New Roman" w:hAnsi="Times New Roman" w:cs="Times New Roman"/>
          <w:lang w:val="en-AU"/>
        </w:rPr>
        <w:t>must be</w:t>
      </w:r>
      <w:r w:rsidR="002F35C7" w:rsidRPr="00414562">
        <w:rPr>
          <w:rFonts w:ascii="Times New Roman" w:hAnsi="Times New Roman" w:cs="Times New Roman"/>
          <w:lang w:val="en-AU"/>
        </w:rPr>
        <w:t xml:space="preserve"> </w:t>
      </w:r>
      <w:r w:rsidR="007A0AAC" w:rsidRPr="00414562">
        <w:rPr>
          <w:rFonts w:ascii="Times New Roman" w:hAnsi="Times New Roman" w:cs="Times New Roman"/>
          <w:lang w:val="en-AU"/>
        </w:rPr>
        <w:t>provided by private dentists. According to the Association of Dental</w:t>
      </w:r>
      <w:r w:rsidR="009D1CF6" w:rsidRPr="00414562">
        <w:rPr>
          <w:rFonts w:ascii="Times New Roman" w:hAnsi="Times New Roman" w:cs="Times New Roman"/>
          <w:lang w:val="en-AU"/>
        </w:rPr>
        <w:t xml:space="preserve"> Laboratory </w:t>
      </w:r>
      <w:r w:rsidR="00252AAE" w:rsidRPr="00414562">
        <w:rPr>
          <w:rFonts w:ascii="Times New Roman" w:hAnsi="Times New Roman" w:cs="Times New Roman"/>
          <w:lang w:val="en-AU"/>
        </w:rPr>
        <w:t>T</w:t>
      </w:r>
      <w:r w:rsidR="009D1CF6" w:rsidRPr="00414562">
        <w:rPr>
          <w:rFonts w:ascii="Times New Roman" w:hAnsi="Times New Roman" w:cs="Times New Roman"/>
          <w:lang w:val="en-AU"/>
        </w:rPr>
        <w:t>echnicians</w:t>
      </w:r>
      <w:r w:rsidR="002F35C7" w:rsidRPr="00414562">
        <w:rPr>
          <w:rFonts w:ascii="Times New Roman" w:hAnsi="Times New Roman" w:cs="Times New Roman"/>
          <w:lang w:val="en-AU"/>
        </w:rPr>
        <w:t>,</w:t>
      </w:r>
      <w:r w:rsidR="009D1CF6" w:rsidRPr="00414562">
        <w:rPr>
          <w:rFonts w:ascii="Times New Roman" w:hAnsi="Times New Roman" w:cs="Times New Roman"/>
          <w:lang w:val="en-AU"/>
        </w:rPr>
        <w:t xml:space="preserve"> about 270 000 prosthetic devices were produced</w:t>
      </w:r>
      <w:r w:rsidR="00DF73D1" w:rsidRPr="00414562">
        <w:rPr>
          <w:rFonts w:ascii="Times New Roman" w:hAnsi="Times New Roman" w:cs="Times New Roman"/>
          <w:lang w:val="en-AU"/>
        </w:rPr>
        <w:t xml:space="preserve"> in 2013 (</w:t>
      </w:r>
      <w:r w:rsidR="00F50C68" w:rsidRPr="00414562">
        <w:rPr>
          <w:rFonts w:ascii="Times New Roman" w:hAnsi="Times New Roman" w:cs="Times New Roman"/>
          <w:lang w:val="en-AU"/>
        </w:rPr>
        <w:t>P</w:t>
      </w:r>
      <w:r w:rsidR="00994994" w:rsidRPr="00414562">
        <w:rPr>
          <w:rFonts w:ascii="Times New Roman" w:hAnsi="Times New Roman" w:cs="Times New Roman"/>
          <w:lang w:val="en-AU"/>
        </w:rPr>
        <w:t>ersonal communication</w:t>
      </w:r>
      <w:r w:rsidR="00DF73D1" w:rsidRPr="00414562">
        <w:rPr>
          <w:rFonts w:ascii="Times New Roman" w:hAnsi="Times New Roman" w:cs="Times New Roman"/>
          <w:lang w:val="en-AU"/>
        </w:rPr>
        <w:t xml:space="preserve">). </w:t>
      </w:r>
      <w:r w:rsidR="004624BD" w:rsidRPr="00414562">
        <w:rPr>
          <w:rFonts w:ascii="Times New Roman" w:hAnsi="Times New Roman" w:cs="Times New Roman"/>
          <w:lang w:val="en-AU"/>
        </w:rPr>
        <w:t>Assum</w:t>
      </w:r>
      <w:r w:rsidR="002F35C7" w:rsidRPr="00414562">
        <w:rPr>
          <w:rFonts w:ascii="Times New Roman" w:hAnsi="Times New Roman" w:cs="Times New Roman"/>
          <w:lang w:val="en-AU"/>
        </w:rPr>
        <w:t>ing</w:t>
      </w:r>
      <w:r w:rsidR="00DF73D1" w:rsidRPr="00414562">
        <w:rPr>
          <w:rFonts w:ascii="Times New Roman" w:hAnsi="Times New Roman" w:cs="Times New Roman"/>
          <w:lang w:val="en-AU"/>
        </w:rPr>
        <w:t xml:space="preserve"> the number was </w:t>
      </w:r>
      <w:r w:rsidR="0040116C" w:rsidRPr="00414562">
        <w:rPr>
          <w:rFonts w:ascii="Times New Roman" w:hAnsi="Times New Roman" w:cs="Times New Roman"/>
          <w:lang w:val="en-AU"/>
        </w:rPr>
        <w:t xml:space="preserve">about </w:t>
      </w:r>
      <w:r w:rsidR="00DF73D1" w:rsidRPr="00414562">
        <w:rPr>
          <w:rFonts w:ascii="Times New Roman" w:hAnsi="Times New Roman" w:cs="Times New Roman"/>
          <w:lang w:val="en-AU"/>
        </w:rPr>
        <w:t xml:space="preserve">the same in </w:t>
      </w:r>
      <w:r w:rsidR="0040116C" w:rsidRPr="00414562">
        <w:rPr>
          <w:rFonts w:ascii="Times New Roman" w:hAnsi="Times New Roman" w:cs="Times New Roman"/>
          <w:lang w:val="en-AU"/>
        </w:rPr>
        <w:t>2009</w:t>
      </w:r>
      <w:r w:rsidR="00DF73D1" w:rsidRPr="00414562">
        <w:rPr>
          <w:rFonts w:ascii="Times New Roman" w:hAnsi="Times New Roman" w:cs="Times New Roman"/>
          <w:lang w:val="en-AU"/>
        </w:rPr>
        <w:t xml:space="preserve"> and</w:t>
      </w:r>
      <w:r w:rsidR="009D1CF6" w:rsidRPr="00414562">
        <w:rPr>
          <w:rFonts w:ascii="Times New Roman" w:hAnsi="Times New Roman" w:cs="Times New Roman"/>
          <w:lang w:val="en-AU"/>
        </w:rPr>
        <w:t xml:space="preserve"> a </w:t>
      </w:r>
      <w:r w:rsidR="00DF73D1" w:rsidRPr="00414562">
        <w:rPr>
          <w:rFonts w:ascii="Times New Roman" w:hAnsi="Times New Roman" w:cs="Times New Roman"/>
          <w:lang w:val="en-AU"/>
        </w:rPr>
        <w:t xml:space="preserve">prosthetic </w:t>
      </w:r>
      <w:r w:rsidR="009D1CF6" w:rsidRPr="00414562">
        <w:rPr>
          <w:rFonts w:ascii="Times New Roman" w:hAnsi="Times New Roman" w:cs="Times New Roman"/>
          <w:lang w:val="en-AU"/>
        </w:rPr>
        <w:t xml:space="preserve">construction takes </w:t>
      </w:r>
      <w:r w:rsidR="0012124A" w:rsidRPr="00414562">
        <w:rPr>
          <w:rFonts w:ascii="Times New Roman" w:hAnsi="Times New Roman" w:cs="Times New Roman"/>
          <w:lang w:val="en-AU"/>
        </w:rPr>
        <w:t>two to</w:t>
      </w:r>
      <w:r w:rsidR="00252AAE" w:rsidRPr="00414562">
        <w:rPr>
          <w:rFonts w:ascii="Times New Roman" w:hAnsi="Times New Roman" w:cs="Times New Roman"/>
          <w:lang w:val="en-AU"/>
        </w:rPr>
        <w:t xml:space="preserve"> f</w:t>
      </w:r>
      <w:r w:rsidR="0012124A" w:rsidRPr="00414562">
        <w:rPr>
          <w:rFonts w:ascii="Times New Roman" w:hAnsi="Times New Roman" w:cs="Times New Roman"/>
          <w:lang w:val="en-AU"/>
        </w:rPr>
        <w:t>our</w:t>
      </w:r>
      <w:r w:rsidR="009D1CF6" w:rsidRPr="00414562">
        <w:rPr>
          <w:rFonts w:ascii="Times New Roman" w:hAnsi="Times New Roman" w:cs="Times New Roman"/>
          <w:lang w:val="en-AU"/>
        </w:rPr>
        <w:t xml:space="preserve"> visits</w:t>
      </w:r>
      <w:r w:rsidR="004D28D6" w:rsidRPr="00414562">
        <w:rPr>
          <w:rFonts w:ascii="Times New Roman" w:hAnsi="Times New Roman" w:cs="Times New Roman"/>
          <w:lang w:val="en-AU"/>
        </w:rPr>
        <w:t>,</w:t>
      </w:r>
      <w:r w:rsidR="009D1CF6" w:rsidRPr="00414562">
        <w:rPr>
          <w:rFonts w:ascii="Times New Roman" w:hAnsi="Times New Roman" w:cs="Times New Roman"/>
          <w:lang w:val="en-AU"/>
        </w:rPr>
        <w:t xml:space="preserve"> </w:t>
      </w:r>
      <w:r w:rsidR="00252AAE" w:rsidRPr="00414562">
        <w:rPr>
          <w:rFonts w:ascii="Times New Roman" w:hAnsi="Times New Roman" w:cs="Times New Roman"/>
          <w:lang w:val="en-AU"/>
        </w:rPr>
        <w:t xml:space="preserve">it would </w:t>
      </w:r>
      <w:r w:rsidR="009D1CF6" w:rsidRPr="00414562">
        <w:rPr>
          <w:rFonts w:ascii="Times New Roman" w:hAnsi="Times New Roman" w:cs="Times New Roman"/>
          <w:lang w:val="en-AU"/>
        </w:rPr>
        <w:t xml:space="preserve">mean </w:t>
      </w:r>
      <w:r w:rsidR="0012124A" w:rsidRPr="00414562">
        <w:rPr>
          <w:rFonts w:ascii="Times New Roman" w:hAnsi="Times New Roman" w:cs="Times New Roman"/>
          <w:lang w:val="en-AU"/>
        </w:rPr>
        <w:t xml:space="preserve">500 000 </w:t>
      </w:r>
      <w:r w:rsidR="009D1CF6" w:rsidRPr="00414562">
        <w:rPr>
          <w:rFonts w:ascii="Times New Roman" w:hAnsi="Times New Roman" w:cs="Times New Roman"/>
          <w:lang w:val="en-AU"/>
        </w:rPr>
        <w:t>to 1.</w:t>
      </w:r>
      <w:r w:rsidR="0012124A" w:rsidRPr="00414562">
        <w:rPr>
          <w:rFonts w:ascii="Times New Roman" w:hAnsi="Times New Roman" w:cs="Times New Roman"/>
          <w:lang w:val="en-AU"/>
        </w:rPr>
        <w:t>1</w:t>
      </w:r>
      <w:r w:rsidR="009D1CF6" w:rsidRPr="00414562">
        <w:rPr>
          <w:rFonts w:ascii="Times New Roman" w:hAnsi="Times New Roman" w:cs="Times New Roman"/>
          <w:lang w:val="en-AU"/>
        </w:rPr>
        <w:t xml:space="preserve"> million prosthetic treatment measures in the private sector</w:t>
      </w:r>
      <w:r w:rsidR="0040116C" w:rsidRPr="00414562">
        <w:rPr>
          <w:rFonts w:ascii="Times New Roman" w:hAnsi="Times New Roman" w:cs="Times New Roman"/>
          <w:lang w:val="en-AU"/>
        </w:rPr>
        <w:t>. A</w:t>
      </w:r>
      <w:r w:rsidR="005C18D3" w:rsidRPr="00414562">
        <w:rPr>
          <w:rFonts w:ascii="Times New Roman" w:hAnsi="Times New Roman" w:cs="Times New Roman"/>
          <w:lang w:val="en-AU"/>
        </w:rPr>
        <w:t xml:space="preserve"> crude estimate </w:t>
      </w:r>
      <w:r w:rsidR="00DF73D1" w:rsidRPr="00414562">
        <w:rPr>
          <w:rFonts w:ascii="Times New Roman" w:hAnsi="Times New Roman" w:cs="Times New Roman"/>
          <w:lang w:val="en-AU"/>
        </w:rPr>
        <w:t>would be</w:t>
      </w:r>
      <w:r w:rsidR="005C18D3" w:rsidRPr="00414562">
        <w:rPr>
          <w:rFonts w:ascii="Times New Roman" w:hAnsi="Times New Roman" w:cs="Times New Roman"/>
          <w:lang w:val="en-AU"/>
        </w:rPr>
        <w:t xml:space="preserve"> that </w:t>
      </w:r>
      <w:r w:rsidR="004624BD" w:rsidRPr="00414562">
        <w:rPr>
          <w:rFonts w:ascii="Times New Roman" w:hAnsi="Times New Roman" w:cs="Times New Roman"/>
          <w:lang w:val="en-AU"/>
        </w:rPr>
        <w:t xml:space="preserve">on average </w:t>
      </w:r>
      <w:r w:rsidR="005C18D3" w:rsidRPr="00414562">
        <w:rPr>
          <w:rFonts w:ascii="Times New Roman" w:hAnsi="Times New Roman" w:cs="Times New Roman"/>
          <w:lang w:val="en-AU"/>
        </w:rPr>
        <w:t xml:space="preserve">about </w:t>
      </w:r>
      <w:r w:rsidR="0012124A" w:rsidRPr="00414562">
        <w:rPr>
          <w:rFonts w:ascii="Times New Roman" w:hAnsi="Times New Roman" w:cs="Times New Roman"/>
          <w:lang w:val="en-AU"/>
        </w:rPr>
        <w:t xml:space="preserve">10-15% </w:t>
      </w:r>
      <w:r w:rsidR="005C18D3" w:rsidRPr="00414562">
        <w:rPr>
          <w:rFonts w:ascii="Times New Roman" w:hAnsi="Times New Roman" w:cs="Times New Roman"/>
          <w:lang w:val="en-AU"/>
        </w:rPr>
        <w:t xml:space="preserve">of </w:t>
      </w:r>
      <w:r w:rsidR="0012124A" w:rsidRPr="00414562">
        <w:rPr>
          <w:rFonts w:ascii="Times New Roman" w:hAnsi="Times New Roman" w:cs="Times New Roman"/>
          <w:lang w:val="en-AU"/>
        </w:rPr>
        <w:t xml:space="preserve">a </w:t>
      </w:r>
      <w:r w:rsidR="005C18D3" w:rsidRPr="00414562">
        <w:rPr>
          <w:rFonts w:ascii="Times New Roman" w:hAnsi="Times New Roman" w:cs="Times New Roman"/>
          <w:lang w:val="en-AU"/>
        </w:rPr>
        <w:t xml:space="preserve">private dentists’ treatment </w:t>
      </w:r>
      <w:r w:rsidR="0012124A" w:rsidRPr="00414562">
        <w:rPr>
          <w:rFonts w:ascii="Times New Roman" w:hAnsi="Times New Roman" w:cs="Times New Roman"/>
          <w:lang w:val="en-AU"/>
        </w:rPr>
        <w:t xml:space="preserve">measures </w:t>
      </w:r>
      <w:r w:rsidR="005C18D3" w:rsidRPr="00414562">
        <w:rPr>
          <w:rFonts w:ascii="Times New Roman" w:hAnsi="Times New Roman" w:cs="Times New Roman"/>
          <w:lang w:val="en-AU"/>
        </w:rPr>
        <w:t>would be related to prosthetics</w:t>
      </w:r>
      <w:r w:rsidR="0012124A" w:rsidRPr="00414562">
        <w:rPr>
          <w:rFonts w:ascii="Times New Roman" w:hAnsi="Times New Roman" w:cs="Times New Roman"/>
          <w:lang w:val="en-AU"/>
        </w:rPr>
        <w:t xml:space="preserve">. </w:t>
      </w:r>
      <w:r w:rsidR="005C18D3" w:rsidRPr="00414562">
        <w:rPr>
          <w:rFonts w:ascii="Times New Roman" w:hAnsi="Times New Roman" w:cs="Times New Roman"/>
          <w:lang w:val="en-AU"/>
        </w:rPr>
        <w:t>This mean</w:t>
      </w:r>
      <w:r w:rsidR="0040116C" w:rsidRPr="00414562">
        <w:rPr>
          <w:rFonts w:ascii="Times New Roman" w:hAnsi="Times New Roman" w:cs="Times New Roman"/>
          <w:lang w:val="en-AU"/>
        </w:rPr>
        <w:t>s</w:t>
      </w:r>
      <w:r w:rsidR="005C18D3" w:rsidRPr="00414562">
        <w:rPr>
          <w:rFonts w:ascii="Times New Roman" w:hAnsi="Times New Roman" w:cs="Times New Roman"/>
          <w:lang w:val="en-AU"/>
        </w:rPr>
        <w:t xml:space="preserve"> that the private sector in total produced </w:t>
      </w:r>
      <w:r w:rsidR="0040116C" w:rsidRPr="00414562">
        <w:rPr>
          <w:rFonts w:ascii="Times New Roman" w:hAnsi="Times New Roman" w:cs="Times New Roman"/>
          <w:lang w:val="en-AU"/>
        </w:rPr>
        <w:t xml:space="preserve">slightly more </w:t>
      </w:r>
      <w:r w:rsidR="005C18D3" w:rsidRPr="00414562">
        <w:rPr>
          <w:rFonts w:ascii="Times New Roman" w:hAnsi="Times New Roman" w:cs="Times New Roman"/>
          <w:lang w:val="en-AU"/>
        </w:rPr>
        <w:t>treatment measures for adults</w:t>
      </w:r>
      <w:r w:rsidR="0040116C" w:rsidRPr="00414562">
        <w:rPr>
          <w:rFonts w:ascii="Times New Roman" w:hAnsi="Times New Roman" w:cs="Times New Roman"/>
          <w:lang w:val="en-AU"/>
        </w:rPr>
        <w:t xml:space="preserve"> (5.7 – 6.2 million)</w:t>
      </w:r>
      <w:r w:rsidR="005C18D3" w:rsidRPr="00414562">
        <w:rPr>
          <w:rFonts w:ascii="Times New Roman" w:hAnsi="Times New Roman" w:cs="Times New Roman"/>
          <w:lang w:val="en-AU"/>
        </w:rPr>
        <w:t xml:space="preserve"> than the public sector</w:t>
      </w:r>
      <w:r w:rsidR="0040116C" w:rsidRPr="00414562">
        <w:rPr>
          <w:rFonts w:ascii="Times New Roman" w:hAnsi="Times New Roman" w:cs="Times New Roman"/>
          <w:lang w:val="en-AU"/>
        </w:rPr>
        <w:t xml:space="preserve"> (5.6 million)</w:t>
      </w:r>
      <w:r w:rsidR="00B4571C" w:rsidRPr="00414562">
        <w:rPr>
          <w:rFonts w:ascii="Times New Roman" w:hAnsi="Times New Roman" w:cs="Times New Roman"/>
          <w:lang w:val="en-AU"/>
        </w:rPr>
        <w:t>.</w:t>
      </w:r>
    </w:p>
    <w:p w:rsidR="000B512B" w:rsidRPr="00414562" w:rsidRDefault="00B4571C" w:rsidP="00DC62E6">
      <w:pPr>
        <w:spacing w:line="480" w:lineRule="auto"/>
        <w:rPr>
          <w:rFonts w:ascii="Times New Roman" w:hAnsi="Times New Roman" w:cs="Times New Roman"/>
          <w:lang w:val="en-AU"/>
        </w:rPr>
      </w:pPr>
      <w:r w:rsidRPr="00414562">
        <w:rPr>
          <w:rFonts w:ascii="Times New Roman" w:hAnsi="Times New Roman" w:cs="Times New Roman"/>
          <w:lang w:val="en-AU"/>
        </w:rPr>
        <w:t xml:space="preserve">Comparison of the treatment patterns </w:t>
      </w:r>
      <w:r w:rsidR="00F01C23" w:rsidRPr="00414562">
        <w:rPr>
          <w:rFonts w:ascii="Times New Roman" w:hAnsi="Times New Roman" w:cs="Times New Roman"/>
          <w:lang w:val="en-AU"/>
        </w:rPr>
        <w:t xml:space="preserve">of adults </w:t>
      </w:r>
      <w:r w:rsidR="00CB3526" w:rsidRPr="00414562">
        <w:rPr>
          <w:rFonts w:ascii="Times New Roman" w:hAnsi="Times New Roman" w:cs="Times New Roman"/>
          <w:lang w:val="en-AU"/>
        </w:rPr>
        <w:t xml:space="preserve">between the two sectors </w:t>
      </w:r>
      <w:r w:rsidRPr="00414562">
        <w:rPr>
          <w:rFonts w:ascii="Times New Roman" w:hAnsi="Times New Roman" w:cs="Times New Roman"/>
          <w:lang w:val="en-AU"/>
        </w:rPr>
        <w:t xml:space="preserve">showed </w:t>
      </w:r>
      <w:r w:rsidR="00F01C23" w:rsidRPr="00414562">
        <w:rPr>
          <w:rFonts w:ascii="Times New Roman" w:hAnsi="Times New Roman" w:cs="Times New Roman"/>
          <w:lang w:val="en-AU"/>
        </w:rPr>
        <w:t>differences.</w:t>
      </w:r>
      <w:r w:rsidR="00913587" w:rsidRPr="00414562">
        <w:rPr>
          <w:rFonts w:ascii="Times New Roman" w:hAnsi="Times New Roman" w:cs="Times New Roman"/>
          <w:lang w:val="en-AU"/>
        </w:rPr>
        <w:t xml:space="preserve"> </w:t>
      </w:r>
      <w:r w:rsidR="007B2010" w:rsidRPr="00414562">
        <w:rPr>
          <w:rFonts w:ascii="Times New Roman" w:hAnsi="Times New Roman" w:cs="Times New Roman"/>
          <w:color w:val="000000"/>
          <w:shd w:val="clear" w:color="auto" w:fill="FFFFFF"/>
          <w:lang w:val="en-US" w:eastAsia="fi-FI"/>
        </w:rPr>
        <w:t xml:space="preserve">In the public sector more effort went to examinations and emergency care than in the private sector where more traditional, </w:t>
      </w:r>
      <w:r w:rsidR="00D366D9" w:rsidRPr="00414562">
        <w:rPr>
          <w:rFonts w:ascii="Times New Roman" w:hAnsi="Times New Roman" w:cs="Times New Roman"/>
          <w:color w:val="000000"/>
          <w:shd w:val="clear" w:color="auto" w:fill="FFFFFF"/>
          <w:lang w:val="en-US" w:eastAsia="fi-FI"/>
        </w:rPr>
        <w:t>comprehensive care was</w:t>
      </w:r>
      <w:r w:rsidR="007B2010" w:rsidRPr="00414562">
        <w:rPr>
          <w:rFonts w:ascii="Times New Roman" w:hAnsi="Times New Roman" w:cs="Times New Roman"/>
          <w:color w:val="000000"/>
          <w:shd w:val="clear" w:color="auto" w:fill="FFFFFF"/>
          <w:lang w:val="en-US" w:eastAsia="fi-FI"/>
        </w:rPr>
        <w:t> </w:t>
      </w:r>
      <w:r w:rsidR="003679C8" w:rsidRPr="00414562">
        <w:rPr>
          <w:rFonts w:ascii="Times New Roman" w:hAnsi="Times New Roman" w:cs="Times New Roman"/>
          <w:color w:val="000000"/>
          <w:shd w:val="clear" w:color="auto" w:fill="FFFFFF"/>
          <w:lang w:val="en-US" w:eastAsia="fi-FI"/>
        </w:rPr>
        <w:t xml:space="preserve">provided </w:t>
      </w:r>
      <w:r w:rsidR="00E55A1F" w:rsidRPr="00414562">
        <w:rPr>
          <w:rFonts w:ascii="Times New Roman" w:hAnsi="Times New Roman" w:cs="Times New Roman"/>
          <w:lang w:val="en-AU"/>
        </w:rPr>
        <w:t>(including prosthetics</w:t>
      </w:r>
      <w:r w:rsidR="00DF73D1" w:rsidRPr="00414562">
        <w:rPr>
          <w:rFonts w:ascii="Times New Roman" w:hAnsi="Times New Roman" w:cs="Times New Roman"/>
          <w:lang w:val="en-AU"/>
        </w:rPr>
        <w:t xml:space="preserve"> as</w:t>
      </w:r>
      <w:r w:rsidR="00CB3526" w:rsidRPr="00414562">
        <w:rPr>
          <w:rFonts w:ascii="Times New Roman" w:hAnsi="Times New Roman" w:cs="Times New Roman"/>
          <w:lang w:val="en-AU"/>
        </w:rPr>
        <w:t xml:space="preserve"> discussed previously</w:t>
      </w:r>
      <w:r w:rsidR="00E55A1F" w:rsidRPr="00414562">
        <w:rPr>
          <w:rFonts w:ascii="Times New Roman" w:hAnsi="Times New Roman" w:cs="Times New Roman"/>
          <w:lang w:val="en-AU"/>
        </w:rPr>
        <w:t xml:space="preserve">). </w:t>
      </w:r>
      <w:r w:rsidR="00FD32DB" w:rsidRPr="00414562">
        <w:rPr>
          <w:rFonts w:ascii="Times New Roman" w:hAnsi="Times New Roman" w:cs="Times New Roman"/>
          <w:lang w:val="en-AU"/>
        </w:rPr>
        <w:t>For adults</w:t>
      </w:r>
      <w:r w:rsidR="00396D32" w:rsidRPr="00414562">
        <w:rPr>
          <w:rFonts w:ascii="Times New Roman" w:hAnsi="Times New Roman" w:cs="Times New Roman"/>
          <w:lang w:val="en-AU"/>
        </w:rPr>
        <w:t>,</w:t>
      </w:r>
      <w:r w:rsidR="00FD32DB" w:rsidRPr="00414562">
        <w:rPr>
          <w:rFonts w:ascii="Times New Roman" w:hAnsi="Times New Roman" w:cs="Times New Roman"/>
          <w:lang w:val="en-AU"/>
        </w:rPr>
        <w:t xml:space="preserve"> the public sector provided considerably more examinations</w:t>
      </w:r>
      <w:r w:rsidR="00CB3526" w:rsidRPr="00414562">
        <w:rPr>
          <w:rFonts w:ascii="Times New Roman" w:hAnsi="Times New Roman" w:cs="Times New Roman"/>
          <w:lang w:val="en-AU"/>
        </w:rPr>
        <w:t xml:space="preserve"> </w:t>
      </w:r>
      <w:r w:rsidR="00FD32DB" w:rsidRPr="00414562">
        <w:rPr>
          <w:rFonts w:ascii="Times New Roman" w:hAnsi="Times New Roman" w:cs="Times New Roman"/>
          <w:lang w:val="en-AU"/>
        </w:rPr>
        <w:t xml:space="preserve">and </w:t>
      </w:r>
      <w:r w:rsidR="00071D1D" w:rsidRPr="00414562">
        <w:rPr>
          <w:rFonts w:ascii="Times New Roman" w:hAnsi="Times New Roman" w:cs="Times New Roman"/>
          <w:lang w:val="en-AU"/>
        </w:rPr>
        <w:t>clearly more surgical treatment</w:t>
      </w:r>
      <w:r w:rsidR="00D366D9" w:rsidRPr="00414562">
        <w:rPr>
          <w:rFonts w:ascii="Times New Roman" w:hAnsi="Times New Roman" w:cs="Times New Roman"/>
          <w:lang w:val="en-AU"/>
        </w:rPr>
        <w:t xml:space="preserve"> </w:t>
      </w:r>
      <w:r w:rsidR="003E45EB">
        <w:rPr>
          <w:rFonts w:ascii="Times New Roman" w:hAnsi="Times New Roman" w:cs="Times New Roman"/>
          <w:lang w:val="en-AU"/>
        </w:rPr>
        <w:t xml:space="preserve">measures </w:t>
      </w:r>
      <w:r w:rsidR="00FD32DB" w:rsidRPr="00414562">
        <w:rPr>
          <w:rFonts w:ascii="Times New Roman" w:hAnsi="Times New Roman" w:cs="Times New Roman"/>
          <w:lang w:val="en-AU"/>
        </w:rPr>
        <w:t xml:space="preserve">than the private sector. This might follow </w:t>
      </w:r>
      <w:r w:rsidR="001E3E15" w:rsidRPr="00414562">
        <w:rPr>
          <w:rFonts w:ascii="Times New Roman" w:hAnsi="Times New Roman" w:cs="Times New Roman"/>
          <w:lang w:val="en-AU"/>
        </w:rPr>
        <w:t xml:space="preserve">from </w:t>
      </w:r>
      <w:r w:rsidR="00FD32DB" w:rsidRPr="00414562">
        <w:rPr>
          <w:rFonts w:ascii="Times New Roman" w:hAnsi="Times New Roman" w:cs="Times New Roman"/>
          <w:lang w:val="en-AU"/>
        </w:rPr>
        <w:t xml:space="preserve">the tradition of </w:t>
      </w:r>
      <w:r w:rsidR="003B154A" w:rsidRPr="00414562">
        <w:rPr>
          <w:rFonts w:ascii="Times New Roman" w:hAnsi="Times New Roman" w:cs="Times New Roman"/>
          <w:lang w:val="en-AU"/>
        </w:rPr>
        <w:t>frequent examinations and tight follow up of the young</w:t>
      </w:r>
      <w:r w:rsidR="0089264E" w:rsidRPr="00414562">
        <w:rPr>
          <w:rFonts w:ascii="Times New Roman" w:hAnsi="Times New Roman" w:cs="Times New Roman"/>
          <w:lang w:val="en-AU"/>
        </w:rPr>
        <w:t>.</w:t>
      </w:r>
      <w:r w:rsidR="00FD32DB" w:rsidRPr="00414562">
        <w:rPr>
          <w:rFonts w:ascii="Times New Roman" w:hAnsi="Times New Roman" w:cs="Times New Roman"/>
          <w:lang w:val="en-AU"/>
        </w:rPr>
        <w:t xml:space="preserve"> </w:t>
      </w:r>
      <w:r w:rsidR="0089264E" w:rsidRPr="00414562">
        <w:rPr>
          <w:rFonts w:ascii="Times New Roman" w:hAnsi="Times New Roman" w:cs="Times New Roman"/>
          <w:lang w:val="en-AU"/>
        </w:rPr>
        <w:t>A</w:t>
      </w:r>
      <w:r w:rsidR="001E3E15" w:rsidRPr="00414562">
        <w:rPr>
          <w:rFonts w:ascii="Times New Roman" w:hAnsi="Times New Roman" w:cs="Times New Roman"/>
          <w:lang w:val="en-AU"/>
        </w:rPr>
        <w:t>nother</w:t>
      </w:r>
      <w:r w:rsidR="003B154A" w:rsidRPr="00414562">
        <w:rPr>
          <w:rFonts w:ascii="Times New Roman" w:hAnsi="Times New Roman" w:cs="Times New Roman"/>
          <w:lang w:val="en-AU"/>
        </w:rPr>
        <w:t xml:space="preserve"> likely explanation is</w:t>
      </w:r>
      <w:r w:rsidR="00FD32DB" w:rsidRPr="00414562">
        <w:rPr>
          <w:rFonts w:ascii="Times New Roman" w:hAnsi="Times New Roman" w:cs="Times New Roman"/>
          <w:lang w:val="en-AU"/>
        </w:rPr>
        <w:t xml:space="preserve"> that the PDS</w:t>
      </w:r>
      <w:r w:rsidR="00396D32" w:rsidRPr="00414562">
        <w:rPr>
          <w:rFonts w:ascii="Times New Roman" w:hAnsi="Times New Roman" w:cs="Times New Roman"/>
          <w:lang w:val="en-AU"/>
        </w:rPr>
        <w:t>,</w:t>
      </w:r>
      <w:r w:rsidR="00FD32DB" w:rsidRPr="00414562">
        <w:rPr>
          <w:rFonts w:ascii="Times New Roman" w:hAnsi="Times New Roman" w:cs="Times New Roman"/>
          <w:lang w:val="en-AU"/>
        </w:rPr>
        <w:t xml:space="preserve"> </w:t>
      </w:r>
      <w:r w:rsidR="00396D32" w:rsidRPr="00414562">
        <w:rPr>
          <w:rFonts w:ascii="Times New Roman" w:hAnsi="Times New Roman" w:cs="Times New Roman"/>
          <w:lang w:val="en-AU"/>
        </w:rPr>
        <w:t xml:space="preserve">after </w:t>
      </w:r>
      <w:r w:rsidR="00FD32DB" w:rsidRPr="00414562">
        <w:rPr>
          <w:rFonts w:ascii="Times New Roman" w:hAnsi="Times New Roman" w:cs="Times New Roman"/>
          <w:lang w:val="en-AU"/>
        </w:rPr>
        <w:t xml:space="preserve">the </w:t>
      </w:r>
      <w:r w:rsidR="00396D32" w:rsidRPr="00414562">
        <w:rPr>
          <w:rFonts w:ascii="Times New Roman" w:hAnsi="Times New Roman" w:cs="Times New Roman"/>
          <w:lang w:val="en-AU"/>
        </w:rPr>
        <w:t xml:space="preserve">most recent </w:t>
      </w:r>
      <w:r w:rsidR="00FD32DB" w:rsidRPr="00414562">
        <w:rPr>
          <w:rFonts w:ascii="Times New Roman" w:hAnsi="Times New Roman" w:cs="Times New Roman"/>
          <w:lang w:val="en-AU"/>
        </w:rPr>
        <w:t>Dental Care Reform in 200</w:t>
      </w:r>
      <w:r w:rsidR="00CB3526" w:rsidRPr="00414562">
        <w:rPr>
          <w:rFonts w:ascii="Times New Roman" w:hAnsi="Times New Roman" w:cs="Times New Roman"/>
          <w:lang w:val="en-AU"/>
        </w:rPr>
        <w:t>2</w:t>
      </w:r>
      <w:r w:rsidR="00396D32" w:rsidRPr="00414562">
        <w:rPr>
          <w:rFonts w:ascii="Times New Roman" w:hAnsi="Times New Roman" w:cs="Times New Roman"/>
          <w:lang w:val="en-AU"/>
        </w:rPr>
        <w:t>,</w:t>
      </w:r>
      <w:r w:rsidR="00FD32DB" w:rsidRPr="00414562">
        <w:rPr>
          <w:rFonts w:ascii="Times New Roman" w:hAnsi="Times New Roman" w:cs="Times New Roman"/>
          <w:lang w:val="en-AU"/>
        </w:rPr>
        <w:t xml:space="preserve"> got responsibility </w:t>
      </w:r>
      <w:r w:rsidR="00396D32" w:rsidRPr="00414562">
        <w:rPr>
          <w:rFonts w:ascii="Times New Roman" w:hAnsi="Times New Roman" w:cs="Times New Roman"/>
          <w:lang w:val="en-AU"/>
        </w:rPr>
        <w:t xml:space="preserve">for </w:t>
      </w:r>
      <w:r w:rsidR="00FD32DB" w:rsidRPr="00414562">
        <w:rPr>
          <w:rFonts w:ascii="Times New Roman" w:hAnsi="Times New Roman" w:cs="Times New Roman"/>
          <w:lang w:val="en-AU"/>
        </w:rPr>
        <w:t>organi</w:t>
      </w:r>
      <w:r w:rsidR="00396D32" w:rsidRPr="00414562">
        <w:rPr>
          <w:rFonts w:ascii="Times New Roman" w:hAnsi="Times New Roman" w:cs="Times New Roman"/>
          <w:lang w:val="en-AU"/>
        </w:rPr>
        <w:t>s</w:t>
      </w:r>
      <w:r w:rsidR="00FD32DB" w:rsidRPr="00414562">
        <w:rPr>
          <w:rFonts w:ascii="Times New Roman" w:hAnsi="Times New Roman" w:cs="Times New Roman"/>
          <w:lang w:val="en-AU"/>
        </w:rPr>
        <w:t>ing emergency care for the whole population, also private visitors</w:t>
      </w:r>
      <w:r w:rsidR="000E0FC9" w:rsidRPr="00414562">
        <w:rPr>
          <w:rFonts w:ascii="Times New Roman" w:hAnsi="Times New Roman" w:cs="Times New Roman"/>
          <w:lang w:val="en-AU"/>
        </w:rPr>
        <w:t xml:space="preserve"> </w:t>
      </w:r>
      <w:r w:rsidR="005161C9" w:rsidRPr="00414562">
        <w:rPr>
          <w:rFonts w:ascii="Times New Roman" w:hAnsi="Times New Roman" w:cs="Times New Roman"/>
          <w:color w:val="000000" w:themeColor="text1"/>
          <w:lang w:val="en-AU"/>
        </w:rPr>
        <w:t>(</w:t>
      </w:r>
      <w:proofErr w:type="spellStart"/>
      <w:r w:rsidR="00802AAD" w:rsidRPr="00414562">
        <w:rPr>
          <w:rFonts w:ascii="Times New Roman" w:hAnsi="Times New Roman" w:cs="Times New Roman"/>
          <w:color w:val="000000" w:themeColor="text1"/>
          <w:lang w:val="en-AU"/>
        </w:rPr>
        <w:t>Widström</w:t>
      </w:r>
      <w:proofErr w:type="spellEnd"/>
      <w:r w:rsidR="00802AAD" w:rsidRPr="00414562">
        <w:rPr>
          <w:rFonts w:ascii="Times New Roman" w:hAnsi="Times New Roman" w:cs="Times New Roman"/>
          <w:color w:val="000000" w:themeColor="text1"/>
          <w:lang w:val="en-AU"/>
        </w:rPr>
        <w:t xml:space="preserve"> </w:t>
      </w:r>
      <w:r w:rsidR="00802AAD" w:rsidRPr="00414562">
        <w:rPr>
          <w:rFonts w:ascii="Times New Roman" w:hAnsi="Times New Roman" w:cs="Times New Roman"/>
          <w:i/>
          <w:color w:val="000000" w:themeColor="text1"/>
          <w:lang w:val="en-AU"/>
        </w:rPr>
        <w:t>et al</w:t>
      </w:r>
      <w:r w:rsidR="00802AAD" w:rsidRPr="00414562">
        <w:rPr>
          <w:rFonts w:ascii="Times New Roman" w:hAnsi="Times New Roman" w:cs="Times New Roman"/>
          <w:color w:val="000000" w:themeColor="text1"/>
          <w:lang w:val="en-AU"/>
        </w:rPr>
        <w:t>., 2015</w:t>
      </w:r>
      <w:r w:rsidR="007D5476">
        <w:rPr>
          <w:rFonts w:ascii="Times New Roman" w:hAnsi="Times New Roman" w:cs="Times New Roman"/>
          <w:color w:val="000000" w:themeColor="text1"/>
          <w:lang w:val="en-AU"/>
        </w:rPr>
        <w:t>a</w:t>
      </w:r>
      <w:r w:rsidR="00802AAD" w:rsidRPr="00414562">
        <w:rPr>
          <w:rFonts w:ascii="Times New Roman" w:hAnsi="Times New Roman" w:cs="Times New Roman"/>
          <w:color w:val="000000" w:themeColor="text1"/>
          <w:lang w:val="en-AU"/>
        </w:rPr>
        <w:t>)</w:t>
      </w:r>
      <w:r w:rsidR="00654089">
        <w:rPr>
          <w:rFonts w:ascii="Times New Roman" w:hAnsi="Times New Roman" w:cs="Times New Roman"/>
          <w:color w:val="000000" w:themeColor="text1"/>
          <w:lang w:val="en-AU"/>
        </w:rPr>
        <w:t xml:space="preserve"> [1]</w:t>
      </w:r>
      <w:r w:rsidR="00802AAD" w:rsidRPr="00414562">
        <w:rPr>
          <w:rFonts w:ascii="Times New Roman" w:hAnsi="Times New Roman" w:cs="Times New Roman"/>
          <w:color w:val="000000" w:themeColor="text1"/>
          <w:lang w:val="en-AU"/>
        </w:rPr>
        <w:t>.</w:t>
      </w:r>
      <w:r w:rsidR="00FD32DB" w:rsidRPr="00414562">
        <w:rPr>
          <w:rFonts w:ascii="Times New Roman" w:hAnsi="Times New Roman" w:cs="Times New Roman"/>
          <w:lang w:val="en-AU"/>
        </w:rPr>
        <w:t xml:space="preserve"> Th</w:t>
      </w:r>
      <w:r w:rsidR="000E1AD4" w:rsidRPr="00414562">
        <w:rPr>
          <w:rFonts w:ascii="Times New Roman" w:hAnsi="Times New Roman" w:cs="Times New Roman"/>
          <w:lang w:val="en-AU"/>
        </w:rPr>
        <w:t>e high numbers of examinations</w:t>
      </w:r>
      <w:r w:rsidR="006F0A7D" w:rsidRPr="00414562">
        <w:rPr>
          <w:rFonts w:ascii="Times New Roman" w:hAnsi="Times New Roman" w:cs="Times New Roman"/>
          <w:lang w:val="en-AU"/>
        </w:rPr>
        <w:t xml:space="preserve"> in this study</w:t>
      </w:r>
      <w:r w:rsidR="00AB7A5E" w:rsidRPr="00414562">
        <w:rPr>
          <w:rFonts w:ascii="Times New Roman" w:hAnsi="Times New Roman" w:cs="Times New Roman"/>
          <w:lang w:val="en-AU"/>
        </w:rPr>
        <w:t xml:space="preserve"> included emergency examinations.</w:t>
      </w:r>
      <w:r w:rsidR="00FD32DB" w:rsidRPr="00414562">
        <w:rPr>
          <w:rFonts w:ascii="Times New Roman" w:hAnsi="Times New Roman" w:cs="Times New Roman"/>
          <w:lang w:val="en-AU"/>
        </w:rPr>
        <w:t xml:space="preserve"> </w:t>
      </w:r>
      <w:r w:rsidR="003E5842" w:rsidRPr="00414562">
        <w:rPr>
          <w:rFonts w:ascii="Times New Roman" w:hAnsi="Times New Roman" w:cs="Times New Roman"/>
          <w:lang w:val="en-AU"/>
        </w:rPr>
        <w:t>On the other hand, t</w:t>
      </w:r>
      <w:r w:rsidR="00AB7A5E" w:rsidRPr="00414562">
        <w:rPr>
          <w:rFonts w:ascii="Times New Roman" w:hAnsi="Times New Roman" w:cs="Times New Roman"/>
          <w:lang w:val="en-AU"/>
        </w:rPr>
        <w:t xml:space="preserve">he SII reimbursed </w:t>
      </w:r>
      <w:r w:rsidR="00396D32" w:rsidRPr="00414562">
        <w:rPr>
          <w:rFonts w:ascii="Times New Roman" w:hAnsi="Times New Roman" w:cs="Times New Roman"/>
          <w:lang w:val="en-AU"/>
        </w:rPr>
        <w:t xml:space="preserve">only </w:t>
      </w:r>
      <w:r w:rsidR="00AB7A5E" w:rsidRPr="00414562">
        <w:rPr>
          <w:rFonts w:ascii="Times New Roman" w:hAnsi="Times New Roman" w:cs="Times New Roman"/>
          <w:lang w:val="en-AU"/>
        </w:rPr>
        <w:t xml:space="preserve">one examination per year in the private sector. </w:t>
      </w:r>
      <w:r w:rsidR="001A5865" w:rsidRPr="00414562">
        <w:rPr>
          <w:rFonts w:ascii="Times New Roman" w:hAnsi="Times New Roman" w:cs="Times New Roman"/>
          <w:lang w:val="en-AU"/>
        </w:rPr>
        <w:t xml:space="preserve">The regional differences in treatment patterns between southern and northern Finland reflected differences in oral health </w:t>
      </w:r>
      <w:r w:rsidR="00CD54D7" w:rsidRPr="00414562">
        <w:rPr>
          <w:rFonts w:ascii="Times New Roman" w:hAnsi="Times New Roman" w:cs="Times New Roman"/>
          <w:lang w:val="en-AU"/>
        </w:rPr>
        <w:t xml:space="preserve">(better in the South) </w:t>
      </w:r>
      <w:r w:rsidR="001A5865" w:rsidRPr="00414562">
        <w:rPr>
          <w:rFonts w:ascii="Times New Roman" w:hAnsi="Times New Roman" w:cs="Times New Roman"/>
          <w:lang w:val="en-AU"/>
        </w:rPr>
        <w:t>due to historical circumstances.</w:t>
      </w:r>
    </w:p>
    <w:p w:rsidR="006B31A4" w:rsidRPr="00414562" w:rsidRDefault="003E5842" w:rsidP="00DC62E6">
      <w:pPr>
        <w:spacing w:line="480" w:lineRule="auto"/>
        <w:rPr>
          <w:rFonts w:ascii="Times New Roman" w:hAnsi="Times New Roman" w:cs="Times New Roman"/>
          <w:lang w:val="en-AU"/>
        </w:rPr>
      </w:pPr>
      <w:r w:rsidRPr="00414562">
        <w:rPr>
          <w:rFonts w:ascii="Times New Roman" w:hAnsi="Times New Roman" w:cs="Times New Roman"/>
          <w:lang w:val="en-AU"/>
        </w:rPr>
        <w:t xml:space="preserve">Both sectors provided relatively few preventive treatment measures for adults, </w:t>
      </w:r>
      <w:r w:rsidR="006B31A4" w:rsidRPr="00414562">
        <w:rPr>
          <w:rFonts w:ascii="Times New Roman" w:hAnsi="Times New Roman" w:cs="Times New Roman"/>
          <w:lang w:val="en-AU"/>
        </w:rPr>
        <w:t xml:space="preserve">especially when </w:t>
      </w:r>
      <w:r w:rsidR="007D5476">
        <w:rPr>
          <w:rFonts w:ascii="Times New Roman" w:hAnsi="Times New Roman" w:cs="Times New Roman"/>
          <w:lang w:val="en-AU"/>
        </w:rPr>
        <w:t>taking into consideration that</w:t>
      </w:r>
      <w:r w:rsidR="003E45EB">
        <w:rPr>
          <w:rFonts w:ascii="Times New Roman" w:hAnsi="Times New Roman" w:cs="Times New Roman"/>
          <w:lang w:val="en-AU"/>
        </w:rPr>
        <w:t xml:space="preserve"> </w:t>
      </w:r>
      <w:r w:rsidR="003E45EB" w:rsidRPr="00414562">
        <w:rPr>
          <w:rFonts w:ascii="Times New Roman" w:hAnsi="Times New Roman" w:cs="Times New Roman"/>
          <w:lang w:val="en-AU"/>
        </w:rPr>
        <w:t xml:space="preserve">treatment </w:t>
      </w:r>
      <w:r w:rsidR="003E45EB">
        <w:rPr>
          <w:rFonts w:ascii="Times New Roman" w:hAnsi="Times New Roman" w:cs="Times New Roman"/>
          <w:lang w:val="en-AU"/>
        </w:rPr>
        <w:t>by</w:t>
      </w:r>
      <w:r w:rsidR="00654089">
        <w:rPr>
          <w:rFonts w:ascii="Times New Roman" w:hAnsi="Times New Roman" w:cs="Times New Roman"/>
          <w:lang w:val="en-AU"/>
        </w:rPr>
        <w:t xml:space="preserve"> </w:t>
      </w:r>
      <w:r w:rsidR="006B31A4" w:rsidRPr="00414562">
        <w:rPr>
          <w:rFonts w:ascii="Times New Roman" w:hAnsi="Times New Roman" w:cs="Times New Roman"/>
          <w:lang w:val="en-AU"/>
        </w:rPr>
        <w:t>dental hygienist was included in the data and</w:t>
      </w:r>
      <w:r w:rsidRPr="00414562">
        <w:rPr>
          <w:rFonts w:ascii="Times New Roman" w:hAnsi="Times New Roman" w:cs="Times New Roman"/>
          <w:lang w:val="en-AU"/>
        </w:rPr>
        <w:t xml:space="preserve"> it is </w:t>
      </w:r>
      <w:r w:rsidR="00D366D9" w:rsidRPr="00414562">
        <w:rPr>
          <w:rFonts w:ascii="Times New Roman" w:hAnsi="Times New Roman" w:cs="Times New Roman"/>
          <w:lang w:val="en-AU"/>
        </w:rPr>
        <w:t>well known</w:t>
      </w:r>
      <w:r w:rsidRPr="00414562">
        <w:rPr>
          <w:rFonts w:ascii="Times New Roman" w:hAnsi="Times New Roman" w:cs="Times New Roman"/>
          <w:lang w:val="en-AU"/>
        </w:rPr>
        <w:t xml:space="preserve"> that </w:t>
      </w:r>
      <w:r w:rsidR="00502764" w:rsidRPr="00414562">
        <w:rPr>
          <w:rFonts w:ascii="Times New Roman" w:hAnsi="Times New Roman" w:cs="Times New Roman"/>
          <w:lang w:val="en-AU"/>
        </w:rPr>
        <w:t xml:space="preserve">adults’ oral health habits are </w:t>
      </w:r>
      <w:r w:rsidR="000B512B" w:rsidRPr="00414562">
        <w:rPr>
          <w:rFonts w:ascii="Times New Roman" w:hAnsi="Times New Roman" w:cs="Times New Roman"/>
          <w:lang w:val="en-AU"/>
        </w:rPr>
        <w:t xml:space="preserve">not good </w:t>
      </w:r>
      <w:r w:rsidR="005161C9" w:rsidRPr="00414562">
        <w:rPr>
          <w:rFonts w:ascii="Times New Roman" w:hAnsi="Times New Roman" w:cs="Times New Roman"/>
          <w:lang w:val="en-AU"/>
        </w:rPr>
        <w:t>(</w:t>
      </w:r>
      <w:proofErr w:type="spellStart"/>
      <w:r w:rsidR="00030D7F" w:rsidRPr="00414562">
        <w:rPr>
          <w:rFonts w:ascii="Times New Roman" w:hAnsi="Times New Roman" w:cs="Times New Roman"/>
          <w:color w:val="000000" w:themeColor="text1"/>
          <w:lang w:val="en-AU"/>
        </w:rPr>
        <w:t>Suominen-Taipale</w:t>
      </w:r>
      <w:proofErr w:type="spellEnd"/>
      <w:r w:rsidR="00030D7F" w:rsidRPr="00414562">
        <w:rPr>
          <w:rFonts w:ascii="Times New Roman" w:hAnsi="Times New Roman" w:cs="Times New Roman"/>
          <w:color w:val="000000" w:themeColor="text1"/>
          <w:lang w:val="en-AU"/>
        </w:rPr>
        <w:t xml:space="preserve"> </w:t>
      </w:r>
      <w:r w:rsidR="00030D7F" w:rsidRPr="00414562">
        <w:rPr>
          <w:rFonts w:ascii="Times New Roman" w:hAnsi="Times New Roman" w:cs="Times New Roman"/>
          <w:i/>
          <w:color w:val="000000" w:themeColor="text1"/>
          <w:lang w:val="en-AU"/>
        </w:rPr>
        <w:t>et al</w:t>
      </w:r>
      <w:r w:rsidR="00030D7F" w:rsidRPr="00414562">
        <w:rPr>
          <w:rFonts w:ascii="Times New Roman" w:hAnsi="Times New Roman" w:cs="Times New Roman"/>
          <w:color w:val="000000" w:themeColor="text1"/>
          <w:lang w:val="en-AU"/>
        </w:rPr>
        <w:t xml:space="preserve">., 2008; </w:t>
      </w:r>
      <w:proofErr w:type="spellStart"/>
      <w:r w:rsidR="00030D7F" w:rsidRPr="00414562">
        <w:rPr>
          <w:rFonts w:ascii="Times New Roman" w:hAnsi="Times New Roman" w:cs="Times New Roman"/>
          <w:color w:val="000000" w:themeColor="text1"/>
          <w:lang w:val="en-AU"/>
        </w:rPr>
        <w:t>Koskinen</w:t>
      </w:r>
      <w:proofErr w:type="spellEnd"/>
      <w:r w:rsidR="00030D7F" w:rsidRPr="00414562">
        <w:rPr>
          <w:rFonts w:ascii="Times New Roman" w:hAnsi="Times New Roman" w:cs="Times New Roman"/>
          <w:color w:val="000000" w:themeColor="text1"/>
          <w:lang w:val="en-AU"/>
        </w:rPr>
        <w:t xml:space="preserve"> </w:t>
      </w:r>
      <w:r w:rsidR="00030D7F" w:rsidRPr="00414562">
        <w:rPr>
          <w:rFonts w:ascii="Times New Roman" w:hAnsi="Times New Roman" w:cs="Times New Roman"/>
          <w:i/>
          <w:color w:val="000000" w:themeColor="text1"/>
          <w:lang w:val="en-AU"/>
        </w:rPr>
        <w:t>et al</w:t>
      </w:r>
      <w:r w:rsidR="00030D7F" w:rsidRPr="00414562">
        <w:rPr>
          <w:rFonts w:ascii="Times New Roman" w:hAnsi="Times New Roman" w:cs="Times New Roman"/>
          <w:color w:val="000000" w:themeColor="text1"/>
          <w:lang w:val="en-AU"/>
        </w:rPr>
        <w:t>., 2012)</w:t>
      </w:r>
      <w:r w:rsidR="00654089">
        <w:rPr>
          <w:rFonts w:ascii="Times New Roman" w:hAnsi="Times New Roman" w:cs="Times New Roman"/>
          <w:color w:val="000000" w:themeColor="text1"/>
          <w:lang w:val="en-AU"/>
        </w:rPr>
        <w:t xml:space="preserve"> [4-5]</w:t>
      </w:r>
      <w:r w:rsidR="00502764" w:rsidRPr="00414562">
        <w:rPr>
          <w:rFonts w:ascii="Times New Roman" w:hAnsi="Times New Roman" w:cs="Times New Roman"/>
          <w:lang w:val="en-AU"/>
        </w:rPr>
        <w:t xml:space="preserve">. </w:t>
      </w:r>
      <w:r w:rsidR="005E136E" w:rsidRPr="00414562">
        <w:rPr>
          <w:rFonts w:ascii="Times New Roman" w:hAnsi="Times New Roman" w:cs="Times New Roman"/>
          <w:lang w:val="en-AU"/>
        </w:rPr>
        <w:t xml:space="preserve">The </w:t>
      </w:r>
      <w:r w:rsidR="003B154A" w:rsidRPr="00414562">
        <w:rPr>
          <w:rFonts w:ascii="Times New Roman" w:hAnsi="Times New Roman" w:cs="Times New Roman"/>
          <w:lang w:val="en-AU"/>
        </w:rPr>
        <w:t xml:space="preserve">private sector provided </w:t>
      </w:r>
      <w:r w:rsidR="00502764" w:rsidRPr="00414562">
        <w:rPr>
          <w:rFonts w:ascii="Times New Roman" w:hAnsi="Times New Roman" w:cs="Times New Roman"/>
          <w:lang w:val="en-AU"/>
        </w:rPr>
        <w:t xml:space="preserve">almost three times more periodontal treatment </w:t>
      </w:r>
      <w:r w:rsidR="003E45EB">
        <w:rPr>
          <w:rFonts w:ascii="Times New Roman" w:hAnsi="Times New Roman" w:cs="Times New Roman"/>
          <w:lang w:val="en-AU"/>
        </w:rPr>
        <w:t>measures</w:t>
      </w:r>
      <w:r w:rsidR="00502764" w:rsidRPr="00414562">
        <w:rPr>
          <w:rFonts w:ascii="Times New Roman" w:hAnsi="Times New Roman" w:cs="Times New Roman"/>
          <w:lang w:val="en-AU"/>
        </w:rPr>
        <w:t xml:space="preserve"> than the public sector where dentists feel their competence is </w:t>
      </w:r>
      <w:r w:rsidR="000B512B" w:rsidRPr="00414562">
        <w:rPr>
          <w:rFonts w:ascii="Times New Roman" w:hAnsi="Times New Roman" w:cs="Times New Roman"/>
          <w:lang w:val="en-AU"/>
        </w:rPr>
        <w:t>weak</w:t>
      </w:r>
      <w:r w:rsidR="00502764" w:rsidRPr="00414562">
        <w:rPr>
          <w:rFonts w:ascii="Times New Roman" w:hAnsi="Times New Roman" w:cs="Times New Roman"/>
          <w:lang w:val="en-AU"/>
        </w:rPr>
        <w:t xml:space="preserve"> in this field (</w:t>
      </w:r>
      <w:proofErr w:type="spellStart"/>
      <w:r w:rsidR="00030D7F" w:rsidRPr="00414562">
        <w:rPr>
          <w:rFonts w:ascii="Times New Roman" w:hAnsi="Times New Roman" w:cs="Times New Roman"/>
          <w:lang w:val="en-AU"/>
        </w:rPr>
        <w:t>Rantahakala</w:t>
      </w:r>
      <w:proofErr w:type="spellEnd"/>
      <w:r w:rsidR="00030D7F" w:rsidRPr="00414562">
        <w:rPr>
          <w:rFonts w:ascii="Times New Roman" w:hAnsi="Times New Roman" w:cs="Times New Roman"/>
          <w:lang w:val="en-AU"/>
        </w:rPr>
        <w:t xml:space="preserve"> </w:t>
      </w:r>
      <w:r w:rsidR="00030D7F" w:rsidRPr="00414562">
        <w:rPr>
          <w:rFonts w:ascii="Times New Roman" w:hAnsi="Times New Roman" w:cs="Times New Roman"/>
          <w:i/>
          <w:color w:val="000000" w:themeColor="text1"/>
          <w:lang w:val="en-AU"/>
        </w:rPr>
        <w:t>et al</w:t>
      </w:r>
      <w:r w:rsidR="00030D7F" w:rsidRPr="00414562">
        <w:rPr>
          <w:rFonts w:ascii="Times New Roman" w:hAnsi="Times New Roman" w:cs="Times New Roman"/>
          <w:color w:val="000000" w:themeColor="text1"/>
          <w:lang w:val="en-AU"/>
        </w:rPr>
        <w:t>.,</w:t>
      </w:r>
      <w:r w:rsidR="00F91D34">
        <w:rPr>
          <w:rFonts w:ascii="Times New Roman" w:hAnsi="Times New Roman" w:cs="Times New Roman"/>
          <w:color w:val="000000" w:themeColor="text1"/>
          <w:lang w:val="en-AU"/>
        </w:rPr>
        <w:t xml:space="preserve"> </w:t>
      </w:r>
      <w:r w:rsidR="00030D7F" w:rsidRPr="00414562">
        <w:rPr>
          <w:rFonts w:ascii="Times New Roman" w:hAnsi="Times New Roman" w:cs="Times New Roman"/>
          <w:color w:val="000000" w:themeColor="text1"/>
          <w:lang w:val="en-AU"/>
        </w:rPr>
        <w:t>2012</w:t>
      </w:r>
      <w:r w:rsidR="00502764" w:rsidRPr="00414562">
        <w:rPr>
          <w:rFonts w:ascii="Times New Roman" w:hAnsi="Times New Roman" w:cs="Times New Roman"/>
          <w:lang w:val="en-AU"/>
        </w:rPr>
        <w:t>)</w:t>
      </w:r>
      <w:r w:rsidR="00654089">
        <w:rPr>
          <w:rFonts w:ascii="Times New Roman" w:hAnsi="Times New Roman" w:cs="Times New Roman"/>
          <w:lang w:val="en-AU"/>
        </w:rPr>
        <w:t xml:space="preserve"> [13]</w:t>
      </w:r>
      <w:r w:rsidR="006F0A7D" w:rsidRPr="00414562">
        <w:rPr>
          <w:rFonts w:ascii="Times New Roman" w:hAnsi="Times New Roman" w:cs="Times New Roman"/>
          <w:lang w:val="en-AU"/>
        </w:rPr>
        <w:t>. Also</w:t>
      </w:r>
      <w:r w:rsidR="00396D32" w:rsidRPr="00414562">
        <w:rPr>
          <w:rFonts w:ascii="Times New Roman" w:hAnsi="Times New Roman" w:cs="Times New Roman"/>
          <w:lang w:val="en-AU"/>
        </w:rPr>
        <w:t>,</w:t>
      </w:r>
      <w:r w:rsidR="006F0A7D" w:rsidRPr="00414562">
        <w:rPr>
          <w:rFonts w:ascii="Times New Roman" w:hAnsi="Times New Roman" w:cs="Times New Roman"/>
          <w:lang w:val="en-AU"/>
        </w:rPr>
        <w:t xml:space="preserve"> more filling</w:t>
      </w:r>
      <w:r w:rsidR="00396D32" w:rsidRPr="00414562">
        <w:rPr>
          <w:rFonts w:ascii="Times New Roman" w:hAnsi="Times New Roman" w:cs="Times New Roman"/>
          <w:lang w:val="en-AU"/>
        </w:rPr>
        <w:t>s</w:t>
      </w:r>
      <w:r w:rsidR="006F0A7D" w:rsidRPr="00414562">
        <w:rPr>
          <w:rFonts w:ascii="Times New Roman" w:hAnsi="Times New Roman" w:cs="Times New Roman"/>
          <w:lang w:val="en-AU"/>
        </w:rPr>
        <w:t xml:space="preserve"> therapy was provided in the private sector. </w:t>
      </w:r>
      <w:r w:rsidR="006B31A4" w:rsidRPr="00414562">
        <w:rPr>
          <w:rFonts w:ascii="Times New Roman" w:hAnsi="Times New Roman" w:cs="Times New Roman"/>
          <w:lang w:val="en-AU"/>
        </w:rPr>
        <w:t xml:space="preserve">Compared with treatment provided in the private sector on adults in Denmark </w:t>
      </w:r>
      <w:r w:rsidR="005161C9" w:rsidRPr="00414562">
        <w:rPr>
          <w:rFonts w:ascii="Times New Roman" w:hAnsi="Times New Roman" w:cs="Times New Roman"/>
          <w:lang w:val="en-AU"/>
        </w:rPr>
        <w:t>(</w:t>
      </w:r>
      <w:r w:rsidR="00464F32" w:rsidRPr="00414562">
        <w:rPr>
          <w:rFonts w:ascii="Times New Roman" w:hAnsi="Times New Roman" w:cs="Times New Roman"/>
          <w:lang w:val="en-AU"/>
        </w:rPr>
        <w:t>Holt,</w:t>
      </w:r>
      <w:r w:rsidR="00775298" w:rsidRPr="00414562">
        <w:rPr>
          <w:rFonts w:ascii="Times New Roman" w:hAnsi="Times New Roman" w:cs="Times New Roman"/>
          <w:lang w:val="en-AU"/>
        </w:rPr>
        <w:t xml:space="preserve"> </w:t>
      </w:r>
      <w:r w:rsidR="00464F32" w:rsidRPr="00414562">
        <w:rPr>
          <w:rFonts w:ascii="Times New Roman" w:hAnsi="Times New Roman" w:cs="Times New Roman"/>
          <w:lang w:val="en-AU"/>
        </w:rPr>
        <w:t>2013</w:t>
      </w:r>
      <w:r w:rsidR="006B31A4" w:rsidRPr="00414562">
        <w:rPr>
          <w:rFonts w:ascii="Times New Roman" w:hAnsi="Times New Roman" w:cs="Times New Roman"/>
          <w:lang w:val="en-AU"/>
        </w:rPr>
        <w:t>)</w:t>
      </w:r>
      <w:r w:rsidR="00654089">
        <w:rPr>
          <w:rFonts w:ascii="Times New Roman" w:hAnsi="Times New Roman" w:cs="Times New Roman"/>
          <w:lang w:val="en-AU"/>
        </w:rPr>
        <w:t xml:space="preserve"> [14]</w:t>
      </w:r>
      <w:r w:rsidR="00396D32" w:rsidRPr="00414562">
        <w:rPr>
          <w:rFonts w:ascii="Times New Roman" w:hAnsi="Times New Roman" w:cs="Times New Roman"/>
          <w:lang w:val="en-AU"/>
        </w:rPr>
        <w:t>,</w:t>
      </w:r>
      <w:r w:rsidR="006B31A4" w:rsidRPr="00414562">
        <w:rPr>
          <w:rFonts w:ascii="Times New Roman" w:hAnsi="Times New Roman" w:cs="Times New Roman"/>
          <w:lang w:val="en-AU"/>
        </w:rPr>
        <w:t xml:space="preserve"> the numbers of examinations and periodontal treatment measures were lower and restorative treatment </w:t>
      </w:r>
      <w:r w:rsidR="003E45EB">
        <w:rPr>
          <w:rFonts w:ascii="Times New Roman" w:hAnsi="Times New Roman" w:cs="Times New Roman"/>
          <w:lang w:val="en-AU"/>
        </w:rPr>
        <w:t>measures</w:t>
      </w:r>
      <w:r w:rsidR="006B31A4" w:rsidRPr="00414562">
        <w:rPr>
          <w:rFonts w:ascii="Times New Roman" w:hAnsi="Times New Roman" w:cs="Times New Roman"/>
          <w:lang w:val="en-AU"/>
        </w:rPr>
        <w:t>, extractions and endodontic treatment measures much higher in the Finnish private sector</w:t>
      </w:r>
      <w:r w:rsidR="00396D32" w:rsidRPr="00414562">
        <w:rPr>
          <w:rFonts w:ascii="Times New Roman" w:hAnsi="Times New Roman" w:cs="Times New Roman"/>
          <w:lang w:val="en-AU"/>
        </w:rPr>
        <w:t>,</w:t>
      </w:r>
      <w:r w:rsidR="006B31A4" w:rsidRPr="00414562">
        <w:rPr>
          <w:rFonts w:ascii="Times New Roman" w:hAnsi="Times New Roman" w:cs="Times New Roman"/>
          <w:lang w:val="en-AU"/>
        </w:rPr>
        <w:t xml:space="preserve"> reflecting the better oral health in Denmark</w:t>
      </w:r>
      <w:r w:rsidR="004E66E8" w:rsidRPr="00414562">
        <w:rPr>
          <w:rFonts w:ascii="Times New Roman" w:hAnsi="Times New Roman" w:cs="Times New Roman"/>
          <w:lang w:val="en-AU"/>
        </w:rPr>
        <w:t xml:space="preserve"> following from</w:t>
      </w:r>
      <w:r w:rsidR="006B31A4" w:rsidRPr="00414562">
        <w:rPr>
          <w:rFonts w:ascii="Times New Roman" w:hAnsi="Times New Roman" w:cs="Times New Roman"/>
          <w:lang w:val="en-AU"/>
        </w:rPr>
        <w:t xml:space="preserve"> </w:t>
      </w:r>
      <w:r w:rsidR="004E66E8" w:rsidRPr="00414562">
        <w:rPr>
          <w:rFonts w:ascii="Times New Roman" w:hAnsi="Times New Roman" w:cs="Times New Roman"/>
          <w:lang w:val="en-AU"/>
        </w:rPr>
        <w:t>the long tradition of risk-oriented preventive interventions and individual instructions in self-care</w:t>
      </w:r>
      <w:r w:rsidR="00396D32" w:rsidRPr="00414562">
        <w:rPr>
          <w:rFonts w:ascii="Times New Roman" w:hAnsi="Times New Roman" w:cs="Times New Roman"/>
          <w:lang w:val="en-AU"/>
        </w:rPr>
        <w:t>,</w:t>
      </w:r>
      <w:r w:rsidR="004E66E8" w:rsidRPr="00414562">
        <w:rPr>
          <w:rFonts w:ascii="Times New Roman" w:hAnsi="Times New Roman" w:cs="Times New Roman"/>
          <w:lang w:val="en-AU"/>
        </w:rPr>
        <w:t xml:space="preserve"> even for adults</w:t>
      </w:r>
      <w:r w:rsidR="00601ABF" w:rsidRPr="00414562">
        <w:rPr>
          <w:rFonts w:ascii="Times New Roman" w:hAnsi="Times New Roman" w:cs="Times New Roman"/>
          <w:lang w:val="en-AU"/>
        </w:rPr>
        <w:t>.</w:t>
      </w:r>
    </w:p>
    <w:p w:rsidR="00CB1EAF" w:rsidRPr="00414562" w:rsidRDefault="003553B1" w:rsidP="00DC62E6">
      <w:pPr>
        <w:spacing w:line="480" w:lineRule="auto"/>
        <w:rPr>
          <w:rFonts w:ascii="Times New Roman" w:hAnsi="Times New Roman" w:cs="Times New Roman"/>
          <w:lang w:val="en-AU"/>
        </w:rPr>
      </w:pPr>
      <w:r w:rsidRPr="00414562">
        <w:rPr>
          <w:rFonts w:ascii="Times New Roman" w:hAnsi="Times New Roman" w:cs="Times New Roman"/>
          <w:lang w:val="en-AU"/>
        </w:rPr>
        <w:t>L</w:t>
      </w:r>
      <w:r w:rsidR="005E136E" w:rsidRPr="00414562">
        <w:rPr>
          <w:rFonts w:ascii="Times New Roman" w:hAnsi="Times New Roman" w:cs="Times New Roman"/>
          <w:lang w:val="en-AU"/>
        </w:rPr>
        <w:t>ong waiting lists</w:t>
      </w:r>
      <w:r w:rsidR="00A94FBF" w:rsidRPr="00414562">
        <w:rPr>
          <w:rFonts w:ascii="Times New Roman" w:hAnsi="Times New Roman" w:cs="Times New Roman"/>
          <w:lang w:val="en-AU"/>
        </w:rPr>
        <w:t>,</w:t>
      </w:r>
      <w:r w:rsidR="005E136E" w:rsidRPr="00414562">
        <w:rPr>
          <w:rFonts w:ascii="Times New Roman" w:hAnsi="Times New Roman" w:cs="Times New Roman"/>
          <w:lang w:val="en-AU"/>
        </w:rPr>
        <w:t xml:space="preserve"> </w:t>
      </w:r>
      <w:r w:rsidR="00CF1DF0" w:rsidRPr="00414562">
        <w:rPr>
          <w:rFonts w:ascii="Times New Roman" w:hAnsi="Times New Roman" w:cs="Times New Roman"/>
          <w:lang w:val="en-AU"/>
        </w:rPr>
        <w:t>scarce</w:t>
      </w:r>
      <w:r w:rsidR="005E136E" w:rsidRPr="00414562">
        <w:rPr>
          <w:rFonts w:ascii="Times New Roman" w:hAnsi="Times New Roman" w:cs="Times New Roman"/>
          <w:lang w:val="en-AU"/>
        </w:rPr>
        <w:t xml:space="preserve"> personnel resources</w:t>
      </w:r>
      <w:r w:rsidR="00D119AB" w:rsidRPr="00414562">
        <w:rPr>
          <w:rFonts w:ascii="Times New Roman" w:hAnsi="Times New Roman" w:cs="Times New Roman"/>
          <w:lang w:val="en-AU"/>
        </w:rPr>
        <w:t xml:space="preserve"> </w:t>
      </w:r>
      <w:r w:rsidR="00A94FBF" w:rsidRPr="00414562">
        <w:rPr>
          <w:rFonts w:ascii="Times New Roman" w:hAnsi="Times New Roman" w:cs="Times New Roman"/>
          <w:lang w:val="en-AU"/>
        </w:rPr>
        <w:t xml:space="preserve">not very experienced with </w:t>
      </w:r>
      <w:r w:rsidRPr="00414562">
        <w:rPr>
          <w:rFonts w:ascii="Times New Roman" w:hAnsi="Times New Roman" w:cs="Times New Roman"/>
          <w:lang w:val="en-AU"/>
        </w:rPr>
        <w:t>adult care</w:t>
      </w:r>
      <w:r w:rsidR="005E136E" w:rsidRPr="00414562">
        <w:rPr>
          <w:rFonts w:ascii="Times New Roman" w:hAnsi="Times New Roman" w:cs="Times New Roman"/>
          <w:lang w:val="en-AU"/>
        </w:rPr>
        <w:t xml:space="preserve">, </w:t>
      </w:r>
      <w:r w:rsidRPr="00414562">
        <w:rPr>
          <w:rFonts w:ascii="Times New Roman" w:hAnsi="Times New Roman" w:cs="Times New Roman"/>
          <w:lang w:val="en-AU"/>
        </w:rPr>
        <w:t xml:space="preserve">and the requirement to give new patients a first appointment </w:t>
      </w:r>
      <w:r w:rsidR="00396D32" w:rsidRPr="00414562">
        <w:rPr>
          <w:rFonts w:ascii="Times New Roman" w:hAnsi="Times New Roman" w:cs="Times New Roman"/>
          <w:lang w:val="en-AU"/>
        </w:rPr>
        <w:t xml:space="preserve">within </w:t>
      </w:r>
      <w:r w:rsidRPr="00414562">
        <w:rPr>
          <w:rFonts w:ascii="Times New Roman" w:hAnsi="Times New Roman" w:cs="Times New Roman"/>
          <w:lang w:val="en-AU"/>
        </w:rPr>
        <w:t xml:space="preserve">six months </w:t>
      </w:r>
      <w:r w:rsidR="00396D32" w:rsidRPr="00414562">
        <w:rPr>
          <w:rFonts w:ascii="Times New Roman" w:hAnsi="Times New Roman" w:cs="Times New Roman"/>
          <w:lang w:val="en-AU"/>
        </w:rPr>
        <w:t xml:space="preserve">of </w:t>
      </w:r>
      <w:r w:rsidRPr="00414562">
        <w:rPr>
          <w:rFonts w:ascii="Times New Roman" w:hAnsi="Times New Roman" w:cs="Times New Roman"/>
          <w:lang w:val="en-AU"/>
        </w:rPr>
        <w:t xml:space="preserve">the first contact (Care </w:t>
      </w:r>
      <w:r w:rsidR="00A94FBF" w:rsidRPr="00414562">
        <w:rPr>
          <w:rFonts w:ascii="Times New Roman" w:hAnsi="Times New Roman" w:cs="Times New Roman"/>
          <w:lang w:val="en-AU"/>
        </w:rPr>
        <w:t>G</w:t>
      </w:r>
      <w:r w:rsidRPr="00414562">
        <w:rPr>
          <w:rFonts w:ascii="Times New Roman" w:hAnsi="Times New Roman" w:cs="Times New Roman"/>
          <w:lang w:val="en-AU"/>
        </w:rPr>
        <w:t xml:space="preserve">uarantee legislation), </w:t>
      </w:r>
      <w:r w:rsidR="00A94FBF" w:rsidRPr="00414562">
        <w:rPr>
          <w:rFonts w:ascii="Times New Roman" w:hAnsi="Times New Roman" w:cs="Times New Roman"/>
          <w:lang w:val="en-AU"/>
        </w:rPr>
        <w:t xml:space="preserve">has created a situation where </w:t>
      </w:r>
      <w:r w:rsidR="005E136E" w:rsidRPr="00414562">
        <w:rPr>
          <w:rFonts w:ascii="Times New Roman" w:hAnsi="Times New Roman" w:cs="Times New Roman"/>
          <w:lang w:val="en-AU"/>
        </w:rPr>
        <w:t xml:space="preserve">most PDS units </w:t>
      </w:r>
      <w:r w:rsidR="000E1AD4" w:rsidRPr="00414562">
        <w:rPr>
          <w:rFonts w:ascii="Times New Roman" w:hAnsi="Times New Roman" w:cs="Times New Roman"/>
          <w:lang w:val="en-AU"/>
        </w:rPr>
        <w:t>have not</w:t>
      </w:r>
      <w:r w:rsidR="005E136E" w:rsidRPr="00414562">
        <w:rPr>
          <w:rFonts w:ascii="Times New Roman" w:hAnsi="Times New Roman" w:cs="Times New Roman"/>
          <w:lang w:val="en-AU"/>
        </w:rPr>
        <w:t xml:space="preserve"> offer</w:t>
      </w:r>
      <w:r w:rsidR="000E1AD4" w:rsidRPr="00414562">
        <w:rPr>
          <w:rFonts w:ascii="Times New Roman" w:hAnsi="Times New Roman" w:cs="Times New Roman"/>
          <w:lang w:val="en-AU"/>
        </w:rPr>
        <w:t>ed</w:t>
      </w:r>
      <w:r w:rsidR="005E136E" w:rsidRPr="00414562">
        <w:rPr>
          <w:rFonts w:ascii="Times New Roman" w:hAnsi="Times New Roman" w:cs="Times New Roman"/>
          <w:lang w:val="en-AU"/>
        </w:rPr>
        <w:t xml:space="preserve"> recall appointments for adults after the Dental Care Reform</w:t>
      </w:r>
      <w:r w:rsidR="00C332CE" w:rsidRPr="00414562">
        <w:rPr>
          <w:rFonts w:ascii="Times New Roman" w:hAnsi="Times New Roman" w:cs="Times New Roman"/>
          <w:lang w:val="en-AU"/>
        </w:rPr>
        <w:t xml:space="preserve"> in 2002</w:t>
      </w:r>
      <w:r w:rsidR="005E136E" w:rsidRPr="00414562">
        <w:rPr>
          <w:rFonts w:ascii="Times New Roman" w:hAnsi="Times New Roman" w:cs="Times New Roman"/>
          <w:lang w:val="en-AU"/>
        </w:rPr>
        <w:t xml:space="preserve">. Annual or biannual visits </w:t>
      </w:r>
      <w:r w:rsidR="00E00D6F" w:rsidRPr="00414562">
        <w:rPr>
          <w:rFonts w:ascii="Times New Roman" w:hAnsi="Times New Roman" w:cs="Times New Roman"/>
          <w:lang w:val="en-AU"/>
        </w:rPr>
        <w:t xml:space="preserve">for the young </w:t>
      </w:r>
      <w:r w:rsidR="005E136E" w:rsidRPr="00414562">
        <w:rPr>
          <w:rFonts w:ascii="Times New Roman" w:hAnsi="Times New Roman" w:cs="Times New Roman"/>
          <w:lang w:val="en-AU"/>
        </w:rPr>
        <w:t xml:space="preserve">have been the norm in the PDS and </w:t>
      </w:r>
      <w:r w:rsidR="000E1AD4" w:rsidRPr="00414562">
        <w:rPr>
          <w:rFonts w:ascii="Times New Roman" w:hAnsi="Times New Roman" w:cs="Times New Roman"/>
          <w:lang w:val="en-AU"/>
        </w:rPr>
        <w:t xml:space="preserve">annual visits </w:t>
      </w:r>
      <w:r w:rsidR="00E00D6F" w:rsidRPr="00414562">
        <w:rPr>
          <w:rFonts w:ascii="Times New Roman" w:hAnsi="Times New Roman" w:cs="Times New Roman"/>
          <w:lang w:val="en-AU"/>
        </w:rPr>
        <w:t>for</w:t>
      </w:r>
      <w:r w:rsidR="000E1AD4" w:rsidRPr="00414562">
        <w:rPr>
          <w:rFonts w:ascii="Times New Roman" w:hAnsi="Times New Roman" w:cs="Times New Roman"/>
          <w:lang w:val="en-AU"/>
        </w:rPr>
        <w:t xml:space="preserve"> </w:t>
      </w:r>
      <w:r w:rsidR="005E136E" w:rsidRPr="00414562">
        <w:rPr>
          <w:rFonts w:ascii="Times New Roman" w:hAnsi="Times New Roman" w:cs="Times New Roman"/>
          <w:lang w:val="en-AU"/>
        </w:rPr>
        <w:t>adults in the private sector</w:t>
      </w:r>
      <w:r w:rsidR="005E136E" w:rsidRPr="00414562">
        <w:rPr>
          <w:rFonts w:ascii="Times New Roman" w:hAnsi="Times New Roman" w:cs="Times New Roman"/>
          <w:b/>
          <w:lang w:val="en-AU"/>
        </w:rPr>
        <w:t xml:space="preserve">. </w:t>
      </w:r>
      <w:r w:rsidR="00A94FBF" w:rsidRPr="00414562">
        <w:rPr>
          <w:rFonts w:ascii="Times New Roman" w:hAnsi="Times New Roman" w:cs="Times New Roman"/>
          <w:b/>
          <w:lang w:val="en-AU"/>
        </w:rPr>
        <w:t>A</w:t>
      </w:r>
      <w:r w:rsidR="005E136E" w:rsidRPr="00414562">
        <w:rPr>
          <w:rFonts w:ascii="Times New Roman" w:hAnsi="Times New Roman" w:cs="Times New Roman"/>
          <w:lang w:val="en-AU"/>
        </w:rPr>
        <w:t xml:space="preserve">dults in the PDS have had a </w:t>
      </w:r>
      <w:r w:rsidR="00CF1DF0" w:rsidRPr="00414562">
        <w:rPr>
          <w:rFonts w:ascii="Times New Roman" w:hAnsi="Times New Roman" w:cs="Times New Roman"/>
          <w:lang w:val="en-AU"/>
        </w:rPr>
        <w:t xml:space="preserve">much </w:t>
      </w:r>
      <w:r w:rsidR="005E136E" w:rsidRPr="00414562">
        <w:rPr>
          <w:rFonts w:ascii="Times New Roman" w:hAnsi="Times New Roman" w:cs="Times New Roman"/>
          <w:lang w:val="en-AU"/>
        </w:rPr>
        <w:t xml:space="preserve">more irregular attendance pattern </w:t>
      </w:r>
      <w:r w:rsidR="00CF1DF0" w:rsidRPr="00414562">
        <w:rPr>
          <w:rFonts w:ascii="Times New Roman" w:hAnsi="Times New Roman" w:cs="Times New Roman"/>
          <w:lang w:val="en-AU"/>
        </w:rPr>
        <w:t xml:space="preserve">although their treatment needs have been greater </w:t>
      </w:r>
      <w:r w:rsidR="005E136E" w:rsidRPr="00414562">
        <w:rPr>
          <w:rFonts w:ascii="Times New Roman" w:hAnsi="Times New Roman" w:cs="Times New Roman"/>
          <w:lang w:val="en-AU"/>
        </w:rPr>
        <w:t>(</w:t>
      </w:r>
      <w:proofErr w:type="spellStart"/>
      <w:r w:rsidR="00775298" w:rsidRPr="00414562">
        <w:rPr>
          <w:rFonts w:ascii="Times New Roman" w:hAnsi="Times New Roman" w:cs="Times New Roman"/>
          <w:color w:val="000000" w:themeColor="text1"/>
          <w:lang w:val="en-AU"/>
        </w:rPr>
        <w:t>Widström</w:t>
      </w:r>
      <w:proofErr w:type="spellEnd"/>
      <w:r w:rsidR="00775298" w:rsidRPr="00414562">
        <w:rPr>
          <w:rFonts w:ascii="Times New Roman" w:hAnsi="Times New Roman" w:cs="Times New Roman"/>
          <w:color w:val="000000" w:themeColor="text1"/>
          <w:lang w:val="en-AU"/>
        </w:rPr>
        <w:t xml:space="preserve"> </w:t>
      </w:r>
      <w:r w:rsidR="00775298" w:rsidRPr="00414562">
        <w:rPr>
          <w:rFonts w:ascii="Times New Roman" w:hAnsi="Times New Roman" w:cs="Times New Roman"/>
          <w:i/>
          <w:color w:val="000000" w:themeColor="text1"/>
          <w:lang w:val="en-AU"/>
        </w:rPr>
        <w:t>et al</w:t>
      </w:r>
      <w:r w:rsidR="00775298" w:rsidRPr="00414562">
        <w:rPr>
          <w:rFonts w:ascii="Times New Roman" w:hAnsi="Times New Roman" w:cs="Times New Roman"/>
          <w:color w:val="000000" w:themeColor="text1"/>
          <w:lang w:val="en-AU"/>
        </w:rPr>
        <w:t>., 2013</w:t>
      </w:r>
      <w:r w:rsidR="00775298" w:rsidRPr="00414562">
        <w:rPr>
          <w:rFonts w:ascii="Times New Roman" w:hAnsi="Times New Roman" w:cs="Times New Roman"/>
          <w:lang w:val="en-AU"/>
        </w:rPr>
        <w:t xml:space="preserve">; </w:t>
      </w:r>
      <w:proofErr w:type="spellStart"/>
      <w:r w:rsidR="00775298" w:rsidRPr="00414562">
        <w:rPr>
          <w:rFonts w:ascii="Times New Roman" w:hAnsi="Times New Roman" w:cs="Times New Roman"/>
          <w:lang w:val="en-AU"/>
        </w:rPr>
        <w:t>Nihtilä</w:t>
      </w:r>
      <w:proofErr w:type="spellEnd"/>
      <w:r w:rsidR="00775298" w:rsidRPr="00414562">
        <w:rPr>
          <w:rFonts w:ascii="Times New Roman" w:hAnsi="Times New Roman" w:cs="Times New Roman"/>
          <w:lang w:val="en-AU"/>
        </w:rPr>
        <w:t>, 2014)</w:t>
      </w:r>
      <w:r w:rsidR="00654089">
        <w:rPr>
          <w:rFonts w:ascii="Times New Roman" w:hAnsi="Times New Roman" w:cs="Times New Roman"/>
          <w:lang w:val="en-AU"/>
        </w:rPr>
        <w:t xml:space="preserve"> [15-16]</w:t>
      </w:r>
      <w:r w:rsidR="005E136E" w:rsidRPr="00414562">
        <w:rPr>
          <w:rFonts w:ascii="Times New Roman" w:hAnsi="Times New Roman" w:cs="Times New Roman"/>
          <w:lang w:val="en-AU"/>
        </w:rPr>
        <w:t>.</w:t>
      </w:r>
      <w:r w:rsidR="00DF5DDA" w:rsidRPr="00414562">
        <w:rPr>
          <w:rFonts w:ascii="Times New Roman" w:hAnsi="Times New Roman" w:cs="Times New Roman"/>
          <w:lang w:val="en-AU"/>
        </w:rPr>
        <w:t xml:space="preserve"> An Australian study conclude</w:t>
      </w:r>
      <w:r w:rsidR="000E1AD4" w:rsidRPr="00414562">
        <w:rPr>
          <w:rFonts w:ascii="Times New Roman" w:hAnsi="Times New Roman" w:cs="Times New Roman"/>
          <w:lang w:val="en-AU"/>
        </w:rPr>
        <w:t>d</w:t>
      </w:r>
      <w:r w:rsidR="00DF5DDA" w:rsidRPr="00414562">
        <w:rPr>
          <w:rFonts w:ascii="Times New Roman" w:hAnsi="Times New Roman" w:cs="Times New Roman"/>
          <w:lang w:val="en-AU"/>
        </w:rPr>
        <w:t xml:space="preserve"> that “socio-economically </w:t>
      </w:r>
      <w:r w:rsidR="00D366D9" w:rsidRPr="00414562">
        <w:rPr>
          <w:rFonts w:ascii="Times New Roman" w:hAnsi="Times New Roman" w:cs="Times New Roman"/>
          <w:lang w:val="en-AU"/>
        </w:rPr>
        <w:t>disadvantaged persons</w:t>
      </w:r>
      <w:r w:rsidR="00DF5DDA" w:rsidRPr="00414562">
        <w:rPr>
          <w:rFonts w:ascii="Times New Roman" w:hAnsi="Times New Roman" w:cs="Times New Roman"/>
          <w:lang w:val="en-AU"/>
        </w:rPr>
        <w:t xml:space="preserve"> who face</w:t>
      </w:r>
      <w:r w:rsidR="000E1AD4" w:rsidRPr="00414562">
        <w:rPr>
          <w:rFonts w:ascii="Times New Roman" w:hAnsi="Times New Roman" w:cs="Times New Roman"/>
          <w:lang w:val="en-AU"/>
        </w:rPr>
        <w:t>d</w:t>
      </w:r>
      <w:r w:rsidR="00DF5DDA" w:rsidRPr="00414562">
        <w:rPr>
          <w:rFonts w:ascii="Times New Roman" w:hAnsi="Times New Roman" w:cs="Times New Roman"/>
          <w:lang w:val="en-AU"/>
        </w:rPr>
        <w:t xml:space="preserve"> barriers to accessing dental care in the private sector suffer</w:t>
      </w:r>
      <w:r w:rsidR="000E1AD4" w:rsidRPr="00414562">
        <w:rPr>
          <w:rFonts w:ascii="Times New Roman" w:hAnsi="Times New Roman" w:cs="Times New Roman"/>
          <w:lang w:val="en-AU"/>
        </w:rPr>
        <w:t>ed</w:t>
      </w:r>
      <w:r w:rsidR="00DF5DDA" w:rsidRPr="00414562">
        <w:rPr>
          <w:rFonts w:ascii="Times New Roman" w:hAnsi="Times New Roman" w:cs="Times New Roman"/>
          <w:lang w:val="en-AU"/>
        </w:rPr>
        <w:t xml:space="preserve"> further oral health disadvantage from a pattern of services received at public clinics that ha</w:t>
      </w:r>
      <w:r w:rsidR="000E1AD4" w:rsidRPr="00414562">
        <w:rPr>
          <w:rFonts w:ascii="Times New Roman" w:hAnsi="Times New Roman" w:cs="Times New Roman"/>
          <w:lang w:val="en-AU"/>
        </w:rPr>
        <w:t>d</w:t>
      </w:r>
      <w:r w:rsidR="00DF5DDA" w:rsidRPr="00414562">
        <w:rPr>
          <w:rFonts w:ascii="Times New Roman" w:hAnsi="Times New Roman" w:cs="Times New Roman"/>
          <w:lang w:val="en-AU"/>
        </w:rPr>
        <w:t xml:space="preserve"> more emphasis on extraction of teeth and less emphasis on preventive and maintenance care” (</w:t>
      </w:r>
      <w:r w:rsidR="00CC304F" w:rsidRPr="00414562">
        <w:rPr>
          <w:rFonts w:ascii="Times New Roman" w:hAnsi="Times New Roman" w:cs="Times New Roman"/>
          <w:color w:val="000000" w:themeColor="text1"/>
          <w:lang w:val="en-AU"/>
        </w:rPr>
        <w:t xml:space="preserve">Brennan </w:t>
      </w:r>
      <w:r w:rsidR="00CC304F" w:rsidRPr="00414562">
        <w:rPr>
          <w:rFonts w:ascii="Times New Roman" w:hAnsi="Times New Roman" w:cs="Times New Roman"/>
          <w:i/>
          <w:color w:val="000000" w:themeColor="text1"/>
          <w:lang w:val="en-AU"/>
        </w:rPr>
        <w:t>et al</w:t>
      </w:r>
      <w:r w:rsidR="00CC304F" w:rsidRPr="00414562">
        <w:rPr>
          <w:rFonts w:ascii="Times New Roman" w:hAnsi="Times New Roman" w:cs="Times New Roman"/>
          <w:color w:val="000000" w:themeColor="text1"/>
          <w:lang w:val="en-AU"/>
        </w:rPr>
        <w:t>., 2008</w:t>
      </w:r>
      <w:r w:rsidR="00D74380" w:rsidRPr="00414562">
        <w:rPr>
          <w:rFonts w:ascii="Times New Roman" w:hAnsi="Times New Roman" w:cs="Times New Roman"/>
          <w:lang w:val="en-AU"/>
        </w:rPr>
        <w:t>)</w:t>
      </w:r>
      <w:r w:rsidR="00654089">
        <w:rPr>
          <w:rFonts w:ascii="Times New Roman" w:hAnsi="Times New Roman" w:cs="Times New Roman"/>
          <w:lang w:val="en-AU"/>
        </w:rPr>
        <w:t xml:space="preserve"> [17]</w:t>
      </w:r>
      <w:r w:rsidR="00DF5DDA" w:rsidRPr="00414562">
        <w:rPr>
          <w:rFonts w:ascii="Times New Roman" w:hAnsi="Times New Roman" w:cs="Times New Roman"/>
          <w:lang w:val="en-AU"/>
        </w:rPr>
        <w:t>.</w:t>
      </w:r>
      <w:r w:rsidR="005F5E6C" w:rsidRPr="00414562">
        <w:rPr>
          <w:rFonts w:ascii="Times New Roman" w:hAnsi="Times New Roman" w:cs="Times New Roman"/>
          <w:lang w:val="en-AU"/>
        </w:rPr>
        <w:t xml:space="preserve"> This is likely to happen in Finland, too, especially as regards </w:t>
      </w:r>
      <w:r w:rsidR="00C1322E" w:rsidRPr="00414562">
        <w:rPr>
          <w:rFonts w:ascii="Times New Roman" w:hAnsi="Times New Roman" w:cs="Times New Roman"/>
          <w:lang w:val="en-AU"/>
        </w:rPr>
        <w:t xml:space="preserve">adults </w:t>
      </w:r>
      <w:r w:rsidR="005F5E6C" w:rsidRPr="00414562">
        <w:rPr>
          <w:rFonts w:ascii="Times New Roman" w:hAnsi="Times New Roman" w:cs="Times New Roman"/>
          <w:lang w:val="en-AU"/>
        </w:rPr>
        <w:t xml:space="preserve">and </w:t>
      </w:r>
      <w:r w:rsidR="00DA261E" w:rsidRPr="00414562">
        <w:rPr>
          <w:rFonts w:ascii="Times New Roman" w:hAnsi="Times New Roman" w:cs="Times New Roman"/>
          <w:lang w:val="en-AU"/>
        </w:rPr>
        <w:t>elderly</w:t>
      </w:r>
      <w:r w:rsidR="00B243A8" w:rsidRPr="00414562">
        <w:rPr>
          <w:rFonts w:ascii="Times New Roman" w:hAnsi="Times New Roman" w:cs="Times New Roman"/>
          <w:lang w:val="en-AU"/>
        </w:rPr>
        <w:t>.</w:t>
      </w:r>
      <w:r w:rsidR="005F5E6C" w:rsidRPr="00414562">
        <w:rPr>
          <w:rFonts w:ascii="Times New Roman" w:hAnsi="Times New Roman" w:cs="Times New Roman"/>
          <w:lang w:val="en-AU"/>
        </w:rPr>
        <w:t xml:space="preserve"> </w:t>
      </w:r>
    </w:p>
    <w:p w:rsidR="00A31BC0" w:rsidRPr="00414562" w:rsidRDefault="008B50D7" w:rsidP="00DC62E6">
      <w:pPr>
        <w:spacing w:line="480" w:lineRule="auto"/>
        <w:rPr>
          <w:rFonts w:ascii="Times New Roman" w:hAnsi="Times New Roman" w:cs="Times New Roman"/>
          <w:lang w:val="en-AU"/>
        </w:rPr>
      </w:pPr>
      <w:r w:rsidRPr="00414562">
        <w:rPr>
          <w:rFonts w:ascii="Times New Roman" w:hAnsi="Times New Roman" w:cs="Times New Roman"/>
          <w:lang w:val="en-AU"/>
        </w:rPr>
        <w:t>In both sectors</w:t>
      </w:r>
      <w:r w:rsidR="00C47BD0" w:rsidRPr="00414562">
        <w:rPr>
          <w:rFonts w:ascii="Times New Roman" w:hAnsi="Times New Roman" w:cs="Times New Roman"/>
          <w:lang w:val="en-AU"/>
        </w:rPr>
        <w:t>,</w:t>
      </w:r>
      <w:r w:rsidRPr="00414562">
        <w:rPr>
          <w:rFonts w:ascii="Times New Roman" w:hAnsi="Times New Roman" w:cs="Times New Roman"/>
          <w:lang w:val="en-AU"/>
        </w:rPr>
        <w:t xml:space="preserve"> </w:t>
      </w:r>
      <w:r w:rsidR="00765F84" w:rsidRPr="00414562">
        <w:rPr>
          <w:rFonts w:ascii="Times New Roman" w:hAnsi="Times New Roman" w:cs="Times New Roman"/>
          <w:lang w:val="en-AU"/>
        </w:rPr>
        <w:t>restorative</w:t>
      </w:r>
      <w:r w:rsidR="0022686A" w:rsidRPr="00414562">
        <w:rPr>
          <w:rFonts w:ascii="Times New Roman" w:hAnsi="Times New Roman" w:cs="Times New Roman"/>
          <w:lang w:val="en-AU"/>
        </w:rPr>
        <w:t xml:space="preserve"> therapy dominated adult dental care. Provision and replacement of composite fillings ha</w:t>
      </w:r>
      <w:r w:rsidR="00C47BD0" w:rsidRPr="00414562">
        <w:rPr>
          <w:rFonts w:ascii="Times New Roman" w:hAnsi="Times New Roman" w:cs="Times New Roman"/>
          <w:lang w:val="en-AU"/>
        </w:rPr>
        <w:t>s</w:t>
      </w:r>
      <w:r w:rsidR="0022686A" w:rsidRPr="00414562">
        <w:rPr>
          <w:rFonts w:ascii="Times New Roman" w:hAnsi="Times New Roman" w:cs="Times New Roman"/>
          <w:lang w:val="en-AU"/>
        </w:rPr>
        <w:t xml:space="preserve"> been shown to </w:t>
      </w:r>
      <w:r w:rsidR="00435BBE" w:rsidRPr="00414562">
        <w:rPr>
          <w:rFonts w:ascii="Times New Roman" w:hAnsi="Times New Roman" w:cs="Times New Roman"/>
          <w:lang w:val="en-AU"/>
        </w:rPr>
        <w:t>occupy</w:t>
      </w:r>
      <w:r w:rsidR="0022686A" w:rsidRPr="00414562">
        <w:rPr>
          <w:rFonts w:ascii="Times New Roman" w:hAnsi="Times New Roman" w:cs="Times New Roman"/>
          <w:lang w:val="en-AU"/>
        </w:rPr>
        <w:t xml:space="preserve"> </w:t>
      </w:r>
      <w:r w:rsidR="00435BBE" w:rsidRPr="00414562">
        <w:rPr>
          <w:rFonts w:ascii="Times New Roman" w:hAnsi="Times New Roman" w:cs="Times New Roman"/>
          <w:lang w:val="en-AU"/>
        </w:rPr>
        <w:t xml:space="preserve">the </w:t>
      </w:r>
      <w:r w:rsidR="0022686A" w:rsidRPr="00414562">
        <w:rPr>
          <w:rFonts w:ascii="Times New Roman" w:hAnsi="Times New Roman" w:cs="Times New Roman"/>
          <w:lang w:val="en-AU"/>
        </w:rPr>
        <w:t>dentists (</w:t>
      </w:r>
      <w:proofErr w:type="spellStart"/>
      <w:r w:rsidR="003934DD" w:rsidRPr="00414562">
        <w:rPr>
          <w:rFonts w:ascii="Times New Roman" w:hAnsi="Times New Roman" w:cs="Times New Roman"/>
          <w:lang w:val="en-AU"/>
        </w:rPr>
        <w:t>Palotie</w:t>
      </w:r>
      <w:proofErr w:type="spellEnd"/>
      <w:r w:rsidR="003934DD" w:rsidRPr="00414562">
        <w:rPr>
          <w:rFonts w:ascii="Times New Roman" w:hAnsi="Times New Roman" w:cs="Times New Roman"/>
          <w:lang w:val="en-AU"/>
        </w:rPr>
        <w:t>, 2009</w:t>
      </w:r>
      <w:r w:rsidR="00DC6E7E" w:rsidRPr="00414562">
        <w:rPr>
          <w:rFonts w:ascii="Times New Roman" w:hAnsi="Times New Roman" w:cs="Times New Roman"/>
          <w:lang w:val="en-AU"/>
        </w:rPr>
        <w:t>)</w:t>
      </w:r>
      <w:r w:rsidR="00654089">
        <w:rPr>
          <w:rFonts w:ascii="Times New Roman" w:hAnsi="Times New Roman" w:cs="Times New Roman"/>
          <w:lang w:val="en-AU"/>
        </w:rPr>
        <w:t xml:space="preserve"> [18]</w:t>
      </w:r>
      <w:r w:rsidR="0022686A" w:rsidRPr="00414562">
        <w:rPr>
          <w:rFonts w:ascii="Times New Roman" w:hAnsi="Times New Roman" w:cs="Times New Roman"/>
          <w:lang w:val="en-AU"/>
        </w:rPr>
        <w:t>. Since 1994</w:t>
      </w:r>
      <w:r w:rsidRPr="00414562">
        <w:rPr>
          <w:rFonts w:ascii="Times New Roman" w:hAnsi="Times New Roman" w:cs="Times New Roman"/>
          <w:lang w:val="en-AU"/>
        </w:rPr>
        <w:t>,</w:t>
      </w:r>
      <w:r w:rsidR="0022686A" w:rsidRPr="00414562">
        <w:rPr>
          <w:rFonts w:ascii="Times New Roman" w:hAnsi="Times New Roman" w:cs="Times New Roman"/>
          <w:lang w:val="en-AU"/>
        </w:rPr>
        <w:t xml:space="preserve"> when restricti</w:t>
      </w:r>
      <w:r w:rsidRPr="00414562">
        <w:rPr>
          <w:rFonts w:ascii="Times New Roman" w:hAnsi="Times New Roman" w:cs="Times New Roman"/>
          <w:lang w:val="en-AU"/>
        </w:rPr>
        <w:t>ng the</w:t>
      </w:r>
      <w:r w:rsidR="0022686A" w:rsidRPr="00414562">
        <w:rPr>
          <w:rFonts w:ascii="Times New Roman" w:hAnsi="Times New Roman" w:cs="Times New Roman"/>
          <w:lang w:val="en-AU"/>
        </w:rPr>
        <w:t xml:space="preserve"> use of amalgam w</w:t>
      </w:r>
      <w:r w:rsidRPr="00414562">
        <w:rPr>
          <w:rFonts w:ascii="Times New Roman" w:hAnsi="Times New Roman" w:cs="Times New Roman"/>
          <w:lang w:val="en-AU"/>
        </w:rPr>
        <w:t>as</w:t>
      </w:r>
      <w:r w:rsidR="0022686A" w:rsidRPr="00414562">
        <w:rPr>
          <w:rFonts w:ascii="Times New Roman" w:hAnsi="Times New Roman" w:cs="Times New Roman"/>
          <w:lang w:val="en-AU"/>
        </w:rPr>
        <w:t xml:space="preserve"> recommended for environmental reasons, composite materials have been increasingly used and </w:t>
      </w:r>
      <w:r w:rsidR="00C47BD0" w:rsidRPr="00414562">
        <w:rPr>
          <w:rFonts w:ascii="Times New Roman" w:hAnsi="Times New Roman" w:cs="Times New Roman"/>
          <w:lang w:val="en-AU"/>
        </w:rPr>
        <w:t xml:space="preserve">large </w:t>
      </w:r>
      <w:r w:rsidR="003110F5" w:rsidRPr="00414562">
        <w:rPr>
          <w:rFonts w:ascii="Times New Roman" w:hAnsi="Times New Roman" w:cs="Times New Roman"/>
          <w:lang w:val="en-AU"/>
        </w:rPr>
        <w:t xml:space="preserve">restorations and </w:t>
      </w:r>
      <w:r w:rsidRPr="00414562">
        <w:rPr>
          <w:rFonts w:ascii="Times New Roman" w:hAnsi="Times New Roman" w:cs="Times New Roman"/>
          <w:lang w:val="en-AU"/>
        </w:rPr>
        <w:t xml:space="preserve">whole </w:t>
      </w:r>
      <w:r w:rsidR="0022686A" w:rsidRPr="00414562">
        <w:rPr>
          <w:rFonts w:ascii="Times New Roman" w:hAnsi="Times New Roman" w:cs="Times New Roman"/>
          <w:lang w:val="en-AU"/>
        </w:rPr>
        <w:t xml:space="preserve">crowns of composite are not uncommon. </w:t>
      </w:r>
      <w:r w:rsidR="00675F9C" w:rsidRPr="00414562">
        <w:rPr>
          <w:rFonts w:ascii="Times New Roman" w:hAnsi="Times New Roman" w:cs="Times New Roman"/>
          <w:lang w:val="en-AU"/>
        </w:rPr>
        <w:t>Reasons given by dentists for f</w:t>
      </w:r>
      <w:r w:rsidR="0022686A" w:rsidRPr="00414562">
        <w:rPr>
          <w:rFonts w:ascii="Times New Roman" w:hAnsi="Times New Roman" w:cs="Times New Roman"/>
          <w:lang w:val="en-AU"/>
        </w:rPr>
        <w:t xml:space="preserve">requent semi-urgent replacements of broken or lost fillings by new </w:t>
      </w:r>
      <w:r w:rsidR="006F0A7D" w:rsidRPr="00414562">
        <w:rPr>
          <w:rFonts w:ascii="Times New Roman" w:hAnsi="Times New Roman" w:cs="Times New Roman"/>
          <w:lang w:val="en-AU"/>
        </w:rPr>
        <w:t xml:space="preserve">composite </w:t>
      </w:r>
      <w:r w:rsidR="0022686A" w:rsidRPr="00414562">
        <w:rPr>
          <w:rFonts w:ascii="Times New Roman" w:hAnsi="Times New Roman" w:cs="Times New Roman"/>
          <w:lang w:val="en-AU"/>
        </w:rPr>
        <w:t xml:space="preserve">fillings instead of more durable </w:t>
      </w:r>
      <w:r w:rsidRPr="00414562">
        <w:rPr>
          <w:rFonts w:ascii="Times New Roman" w:hAnsi="Times New Roman" w:cs="Times New Roman"/>
          <w:lang w:val="en-AU"/>
        </w:rPr>
        <w:t xml:space="preserve">constructions e.g. </w:t>
      </w:r>
      <w:r w:rsidR="0022686A" w:rsidRPr="00414562">
        <w:rPr>
          <w:rFonts w:ascii="Times New Roman" w:hAnsi="Times New Roman" w:cs="Times New Roman"/>
          <w:lang w:val="en-AU"/>
        </w:rPr>
        <w:t>prosthetic crowns</w:t>
      </w:r>
      <w:r w:rsidR="00C47BD0" w:rsidRPr="00414562">
        <w:rPr>
          <w:rFonts w:ascii="Times New Roman" w:hAnsi="Times New Roman" w:cs="Times New Roman"/>
          <w:lang w:val="en-AU"/>
        </w:rPr>
        <w:t>,</w:t>
      </w:r>
      <w:r w:rsidR="0022686A" w:rsidRPr="00414562">
        <w:rPr>
          <w:rFonts w:ascii="Times New Roman" w:hAnsi="Times New Roman" w:cs="Times New Roman"/>
          <w:lang w:val="en-AU"/>
        </w:rPr>
        <w:t xml:space="preserve"> </w:t>
      </w:r>
      <w:r w:rsidR="003110F5" w:rsidRPr="00414562">
        <w:rPr>
          <w:rFonts w:ascii="Times New Roman" w:hAnsi="Times New Roman" w:cs="Times New Roman"/>
          <w:lang w:val="en-AU"/>
        </w:rPr>
        <w:t>are</w:t>
      </w:r>
      <w:r w:rsidRPr="00414562">
        <w:rPr>
          <w:rFonts w:ascii="Times New Roman" w:hAnsi="Times New Roman" w:cs="Times New Roman"/>
          <w:lang w:val="en-AU"/>
        </w:rPr>
        <w:t xml:space="preserve"> lack of skills to </w:t>
      </w:r>
      <w:r w:rsidR="00C47BD0" w:rsidRPr="00414562">
        <w:rPr>
          <w:rFonts w:ascii="Times New Roman" w:hAnsi="Times New Roman" w:cs="Times New Roman"/>
          <w:lang w:val="en-AU"/>
        </w:rPr>
        <w:t xml:space="preserve">make </w:t>
      </w:r>
      <w:r w:rsidRPr="00414562">
        <w:rPr>
          <w:rFonts w:ascii="Times New Roman" w:hAnsi="Times New Roman" w:cs="Times New Roman"/>
          <w:lang w:val="en-AU"/>
        </w:rPr>
        <w:t>prosthetic crowns</w:t>
      </w:r>
      <w:r w:rsidR="003110F5" w:rsidRPr="00414562">
        <w:rPr>
          <w:rFonts w:ascii="Times New Roman" w:hAnsi="Times New Roman" w:cs="Times New Roman"/>
          <w:lang w:val="en-AU"/>
        </w:rPr>
        <w:t>,</w:t>
      </w:r>
      <w:r w:rsidRPr="00414562">
        <w:rPr>
          <w:rFonts w:ascii="Times New Roman" w:hAnsi="Times New Roman" w:cs="Times New Roman"/>
          <w:lang w:val="en-AU"/>
        </w:rPr>
        <w:t xml:space="preserve"> lack of </w:t>
      </w:r>
      <w:r w:rsidR="003110F5" w:rsidRPr="00414562">
        <w:rPr>
          <w:rFonts w:ascii="Times New Roman" w:hAnsi="Times New Roman" w:cs="Times New Roman"/>
          <w:lang w:val="en-AU"/>
        </w:rPr>
        <w:t xml:space="preserve">local </w:t>
      </w:r>
      <w:r w:rsidRPr="00414562">
        <w:rPr>
          <w:rFonts w:ascii="Times New Roman" w:hAnsi="Times New Roman" w:cs="Times New Roman"/>
          <w:lang w:val="en-AU"/>
        </w:rPr>
        <w:t xml:space="preserve">specialists </w:t>
      </w:r>
      <w:r w:rsidR="00C47BD0" w:rsidRPr="00414562">
        <w:rPr>
          <w:rFonts w:ascii="Times New Roman" w:hAnsi="Times New Roman" w:cs="Times New Roman"/>
          <w:lang w:val="en-AU"/>
        </w:rPr>
        <w:t xml:space="preserve">to whom they can </w:t>
      </w:r>
      <w:r w:rsidRPr="00414562">
        <w:rPr>
          <w:rFonts w:ascii="Times New Roman" w:hAnsi="Times New Roman" w:cs="Times New Roman"/>
          <w:lang w:val="en-AU"/>
        </w:rPr>
        <w:t>refer patients and high costs for patients (</w:t>
      </w:r>
      <w:proofErr w:type="spellStart"/>
      <w:r w:rsidR="00B8081D" w:rsidRPr="00414562">
        <w:rPr>
          <w:rFonts w:ascii="Times New Roman" w:hAnsi="Times New Roman" w:cs="Times New Roman"/>
          <w:lang w:val="en-AU"/>
        </w:rPr>
        <w:t>Nihtilä</w:t>
      </w:r>
      <w:proofErr w:type="spellEnd"/>
      <w:r w:rsidR="00B8081D" w:rsidRPr="00414562">
        <w:rPr>
          <w:rFonts w:ascii="Times New Roman" w:hAnsi="Times New Roman" w:cs="Times New Roman"/>
          <w:lang w:val="en-AU"/>
        </w:rPr>
        <w:t xml:space="preserve"> </w:t>
      </w:r>
      <w:r w:rsidR="00B8081D" w:rsidRPr="00414562">
        <w:rPr>
          <w:rFonts w:ascii="Times New Roman" w:hAnsi="Times New Roman" w:cs="Times New Roman"/>
          <w:i/>
          <w:color w:val="000000" w:themeColor="text1"/>
          <w:lang w:val="en-AU"/>
        </w:rPr>
        <w:t>et al</w:t>
      </w:r>
      <w:r w:rsidR="00B8081D" w:rsidRPr="00414562">
        <w:rPr>
          <w:rFonts w:ascii="Times New Roman" w:hAnsi="Times New Roman" w:cs="Times New Roman"/>
          <w:color w:val="000000" w:themeColor="text1"/>
          <w:lang w:val="en-AU"/>
        </w:rPr>
        <w:t>.,</w:t>
      </w:r>
      <w:r w:rsidR="00960F98">
        <w:rPr>
          <w:rFonts w:ascii="Times New Roman" w:hAnsi="Times New Roman" w:cs="Times New Roman"/>
          <w:color w:val="000000" w:themeColor="text1"/>
          <w:lang w:val="en-AU"/>
        </w:rPr>
        <w:t xml:space="preserve"> </w:t>
      </w:r>
      <w:r w:rsidR="00B8081D" w:rsidRPr="00414562">
        <w:rPr>
          <w:rFonts w:ascii="Times New Roman" w:hAnsi="Times New Roman" w:cs="Times New Roman"/>
          <w:color w:val="000000" w:themeColor="text1"/>
          <w:lang w:val="en-AU"/>
        </w:rPr>
        <w:t>2016</w:t>
      </w:r>
      <w:r w:rsidRPr="00414562">
        <w:rPr>
          <w:rFonts w:ascii="Times New Roman" w:hAnsi="Times New Roman" w:cs="Times New Roman"/>
          <w:lang w:val="en-AU"/>
        </w:rPr>
        <w:t>)</w:t>
      </w:r>
      <w:r w:rsidR="00654089">
        <w:rPr>
          <w:rFonts w:ascii="Times New Roman" w:hAnsi="Times New Roman" w:cs="Times New Roman"/>
          <w:lang w:val="en-AU"/>
        </w:rPr>
        <w:t xml:space="preserve"> [19]</w:t>
      </w:r>
      <w:r w:rsidRPr="00414562">
        <w:rPr>
          <w:rFonts w:ascii="Times New Roman" w:hAnsi="Times New Roman" w:cs="Times New Roman"/>
          <w:lang w:val="en-AU"/>
        </w:rPr>
        <w:t>.</w:t>
      </w:r>
      <w:r w:rsidR="003B45E2" w:rsidRPr="00414562">
        <w:rPr>
          <w:rFonts w:ascii="Times New Roman" w:hAnsi="Times New Roman" w:cs="Times New Roman"/>
          <w:lang w:val="en-AU"/>
        </w:rPr>
        <w:t xml:space="preserve"> </w:t>
      </w:r>
      <w:r w:rsidR="00CB1EAF" w:rsidRPr="00414562">
        <w:rPr>
          <w:rFonts w:ascii="Times New Roman" w:hAnsi="Times New Roman" w:cs="Times New Roman"/>
          <w:lang w:val="en-AU"/>
        </w:rPr>
        <w:t>The</w:t>
      </w:r>
      <w:r w:rsidR="003B45E2" w:rsidRPr="00414562">
        <w:rPr>
          <w:rFonts w:ascii="Times New Roman" w:hAnsi="Times New Roman" w:cs="Times New Roman"/>
          <w:lang w:val="en-AU"/>
        </w:rPr>
        <w:t xml:space="preserve"> reimbursement by </w:t>
      </w:r>
      <w:r w:rsidR="00C47BD0" w:rsidRPr="00414562">
        <w:rPr>
          <w:rFonts w:ascii="Times New Roman" w:hAnsi="Times New Roman" w:cs="Times New Roman"/>
          <w:lang w:val="en-AU"/>
        </w:rPr>
        <w:t xml:space="preserve">the </w:t>
      </w:r>
      <w:r w:rsidR="003B45E2" w:rsidRPr="00414562">
        <w:rPr>
          <w:rFonts w:ascii="Times New Roman" w:hAnsi="Times New Roman" w:cs="Times New Roman"/>
          <w:lang w:val="en-AU"/>
        </w:rPr>
        <w:t>SII of the patient cost</w:t>
      </w:r>
      <w:r w:rsidR="00931916" w:rsidRPr="00414562">
        <w:rPr>
          <w:rFonts w:ascii="Times New Roman" w:hAnsi="Times New Roman" w:cs="Times New Roman"/>
          <w:lang w:val="en-AU"/>
        </w:rPr>
        <w:t xml:space="preserve"> </w:t>
      </w:r>
      <w:r w:rsidR="00C47BD0" w:rsidRPr="00414562">
        <w:rPr>
          <w:rFonts w:ascii="Times New Roman" w:hAnsi="Times New Roman" w:cs="Times New Roman"/>
          <w:lang w:val="en-AU"/>
        </w:rPr>
        <w:t xml:space="preserve">(around 30%) </w:t>
      </w:r>
      <w:r w:rsidR="00CB1EAF" w:rsidRPr="00414562">
        <w:rPr>
          <w:rFonts w:ascii="Times New Roman" w:hAnsi="Times New Roman" w:cs="Times New Roman"/>
          <w:lang w:val="en-AU"/>
        </w:rPr>
        <w:t xml:space="preserve">in the private sector </w:t>
      </w:r>
      <w:r w:rsidR="00931916" w:rsidRPr="00414562">
        <w:rPr>
          <w:rFonts w:ascii="Times New Roman" w:hAnsi="Times New Roman" w:cs="Times New Roman"/>
          <w:lang w:val="en-AU"/>
        </w:rPr>
        <w:t>as well as the salary bonus for filling therapy for public dentists ma</w:t>
      </w:r>
      <w:r w:rsidR="00CB1EAF" w:rsidRPr="00414562">
        <w:rPr>
          <w:rFonts w:ascii="Times New Roman" w:hAnsi="Times New Roman" w:cs="Times New Roman"/>
          <w:lang w:val="en-AU"/>
        </w:rPr>
        <w:t>de fillings an easy and</w:t>
      </w:r>
      <w:r w:rsidR="000F0AEA" w:rsidRPr="00414562">
        <w:rPr>
          <w:rFonts w:ascii="Times New Roman" w:hAnsi="Times New Roman" w:cs="Times New Roman"/>
          <w:lang w:val="en-AU"/>
        </w:rPr>
        <w:t xml:space="preserve"> profitable</w:t>
      </w:r>
      <w:r w:rsidR="00435BBE" w:rsidRPr="00414562">
        <w:rPr>
          <w:rFonts w:ascii="Times New Roman" w:hAnsi="Times New Roman" w:cs="Times New Roman"/>
          <w:lang w:val="en-AU"/>
        </w:rPr>
        <w:t xml:space="preserve"> </w:t>
      </w:r>
      <w:r w:rsidR="00931916" w:rsidRPr="00414562">
        <w:rPr>
          <w:rFonts w:ascii="Times New Roman" w:hAnsi="Times New Roman" w:cs="Times New Roman"/>
          <w:lang w:val="en-AU"/>
        </w:rPr>
        <w:t>treatment choice. A</w:t>
      </w:r>
      <w:r w:rsidR="0066702A" w:rsidRPr="00414562">
        <w:rPr>
          <w:rFonts w:ascii="Times New Roman" w:hAnsi="Times New Roman" w:cs="Times New Roman"/>
          <w:lang w:val="en-AU"/>
        </w:rPr>
        <w:t xml:space="preserve"> further</w:t>
      </w:r>
      <w:r w:rsidR="00931916" w:rsidRPr="00414562">
        <w:rPr>
          <w:rFonts w:ascii="Times New Roman" w:hAnsi="Times New Roman" w:cs="Times New Roman"/>
          <w:lang w:val="en-AU"/>
        </w:rPr>
        <w:t xml:space="preserve"> drawback </w:t>
      </w:r>
      <w:r w:rsidR="00C47BD0" w:rsidRPr="00414562">
        <w:rPr>
          <w:rFonts w:ascii="Times New Roman" w:hAnsi="Times New Roman" w:cs="Times New Roman"/>
          <w:lang w:val="en-AU"/>
        </w:rPr>
        <w:t xml:space="preserve">in </w:t>
      </w:r>
      <w:r w:rsidR="00931916" w:rsidRPr="00414562">
        <w:rPr>
          <w:rFonts w:ascii="Times New Roman" w:hAnsi="Times New Roman" w:cs="Times New Roman"/>
          <w:lang w:val="en-AU"/>
        </w:rPr>
        <w:t>this vicious circle of re</w:t>
      </w:r>
      <w:r w:rsidR="00435BBE" w:rsidRPr="00414562">
        <w:rPr>
          <w:rFonts w:ascii="Times New Roman" w:hAnsi="Times New Roman" w:cs="Times New Roman"/>
          <w:lang w:val="en-AU"/>
        </w:rPr>
        <w:t>petitive restorations</w:t>
      </w:r>
      <w:r w:rsidR="00931916" w:rsidRPr="00414562">
        <w:rPr>
          <w:rFonts w:ascii="Times New Roman" w:hAnsi="Times New Roman" w:cs="Times New Roman"/>
          <w:lang w:val="en-AU"/>
        </w:rPr>
        <w:t xml:space="preserve"> is that periodontal and preventive </w:t>
      </w:r>
      <w:proofErr w:type="gramStart"/>
      <w:r w:rsidR="00931916" w:rsidRPr="00414562">
        <w:rPr>
          <w:rFonts w:ascii="Times New Roman" w:hAnsi="Times New Roman" w:cs="Times New Roman"/>
          <w:lang w:val="en-AU"/>
        </w:rPr>
        <w:t xml:space="preserve">treatment </w:t>
      </w:r>
      <w:r w:rsidR="00435BBE" w:rsidRPr="00414562">
        <w:rPr>
          <w:rFonts w:ascii="Times New Roman" w:hAnsi="Times New Roman" w:cs="Times New Roman"/>
          <w:lang w:val="en-AU"/>
        </w:rPr>
        <w:t>become</w:t>
      </w:r>
      <w:proofErr w:type="gramEnd"/>
      <w:r w:rsidR="00931916" w:rsidRPr="00414562">
        <w:rPr>
          <w:rFonts w:ascii="Times New Roman" w:hAnsi="Times New Roman" w:cs="Times New Roman"/>
          <w:lang w:val="en-AU"/>
        </w:rPr>
        <w:t xml:space="preserve"> neglected</w:t>
      </w:r>
      <w:r w:rsidR="00C47BD0" w:rsidRPr="00414562">
        <w:rPr>
          <w:rFonts w:ascii="Times New Roman" w:hAnsi="Times New Roman" w:cs="Times New Roman"/>
          <w:lang w:val="en-AU"/>
        </w:rPr>
        <w:t>,</w:t>
      </w:r>
      <w:r w:rsidR="00D96F9E" w:rsidRPr="00414562">
        <w:rPr>
          <w:rFonts w:ascii="Times New Roman" w:hAnsi="Times New Roman" w:cs="Times New Roman"/>
          <w:lang w:val="en-AU"/>
        </w:rPr>
        <w:t xml:space="preserve"> as </w:t>
      </w:r>
      <w:r w:rsidR="00C47BD0" w:rsidRPr="00414562">
        <w:rPr>
          <w:rFonts w:ascii="Times New Roman" w:hAnsi="Times New Roman" w:cs="Times New Roman"/>
          <w:lang w:val="en-AU"/>
        </w:rPr>
        <w:t xml:space="preserve">illustrated by </w:t>
      </w:r>
      <w:r w:rsidR="00D72E8B" w:rsidRPr="00414562">
        <w:rPr>
          <w:rFonts w:ascii="Times New Roman" w:hAnsi="Times New Roman" w:cs="Times New Roman"/>
          <w:lang w:val="en-AU"/>
        </w:rPr>
        <w:t>this study and the</w:t>
      </w:r>
      <w:r w:rsidR="00D96F9E" w:rsidRPr="00414562">
        <w:rPr>
          <w:rFonts w:ascii="Times New Roman" w:hAnsi="Times New Roman" w:cs="Times New Roman"/>
          <w:lang w:val="en-AU"/>
        </w:rPr>
        <w:t xml:space="preserve"> nationwide clinical population studies </w:t>
      </w:r>
      <w:r w:rsidR="00435BBE" w:rsidRPr="00414562">
        <w:rPr>
          <w:rFonts w:ascii="Times New Roman" w:hAnsi="Times New Roman" w:cs="Times New Roman"/>
          <w:lang w:val="en-AU"/>
        </w:rPr>
        <w:t>(</w:t>
      </w:r>
      <w:proofErr w:type="spellStart"/>
      <w:r w:rsidR="00747B86" w:rsidRPr="00414562">
        <w:rPr>
          <w:rFonts w:ascii="Times New Roman" w:hAnsi="Times New Roman" w:cs="Times New Roman"/>
          <w:color w:val="000000" w:themeColor="text1"/>
          <w:lang w:val="en-AU"/>
        </w:rPr>
        <w:t>Suominen-Taipale</w:t>
      </w:r>
      <w:proofErr w:type="spellEnd"/>
      <w:r w:rsidR="00747B86" w:rsidRPr="00414562">
        <w:rPr>
          <w:rFonts w:ascii="Times New Roman" w:hAnsi="Times New Roman" w:cs="Times New Roman"/>
          <w:color w:val="000000" w:themeColor="text1"/>
          <w:lang w:val="en-AU"/>
        </w:rPr>
        <w:t xml:space="preserve"> </w:t>
      </w:r>
      <w:r w:rsidR="00747B86" w:rsidRPr="00414562">
        <w:rPr>
          <w:rFonts w:ascii="Times New Roman" w:hAnsi="Times New Roman" w:cs="Times New Roman"/>
          <w:i/>
          <w:color w:val="000000" w:themeColor="text1"/>
          <w:lang w:val="en-AU"/>
        </w:rPr>
        <w:t>et al</w:t>
      </w:r>
      <w:r w:rsidR="00747B86" w:rsidRPr="00414562">
        <w:rPr>
          <w:rFonts w:ascii="Times New Roman" w:hAnsi="Times New Roman" w:cs="Times New Roman"/>
          <w:color w:val="000000" w:themeColor="text1"/>
          <w:lang w:val="en-AU"/>
        </w:rPr>
        <w:t xml:space="preserve">., 2008; </w:t>
      </w:r>
      <w:proofErr w:type="spellStart"/>
      <w:r w:rsidR="00747B86" w:rsidRPr="00414562">
        <w:rPr>
          <w:rFonts w:ascii="Times New Roman" w:hAnsi="Times New Roman" w:cs="Times New Roman"/>
          <w:color w:val="000000" w:themeColor="text1"/>
          <w:lang w:val="en-AU"/>
        </w:rPr>
        <w:t>Koskinen</w:t>
      </w:r>
      <w:proofErr w:type="spellEnd"/>
      <w:r w:rsidR="00747B86" w:rsidRPr="00414562">
        <w:rPr>
          <w:rFonts w:ascii="Times New Roman" w:hAnsi="Times New Roman" w:cs="Times New Roman"/>
          <w:color w:val="000000" w:themeColor="text1"/>
          <w:lang w:val="en-AU"/>
        </w:rPr>
        <w:t xml:space="preserve"> </w:t>
      </w:r>
      <w:r w:rsidR="00747B86" w:rsidRPr="00414562">
        <w:rPr>
          <w:rFonts w:ascii="Times New Roman" w:hAnsi="Times New Roman" w:cs="Times New Roman"/>
          <w:i/>
          <w:color w:val="000000" w:themeColor="text1"/>
          <w:lang w:val="en-AU"/>
        </w:rPr>
        <w:t>et al</w:t>
      </w:r>
      <w:r w:rsidR="00747B86" w:rsidRPr="00414562">
        <w:rPr>
          <w:rFonts w:ascii="Times New Roman" w:hAnsi="Times New Roman" w:cs="Times New Roman"/>
          <w:color w:val="000000" w:themeColor="text1"/>
          <w:lang w:val="en-AU"/>
        </w:rPr>
        <w:t>., 2012</w:t>
      </w:r>
      <w:r w:rsidR="009B2F78" w:rsidRPr="00414562">
        <w:rPr>
          <w:rFonts w:ascii="Times New Roman" w:hAnsi="Times New Roman" w:cs="Times New Roman"/>
          <w:lang w:val="en-AU"/>
        </w:rPr>
        <w:t>)</w:t>
      </w:r>
      <w:r w:rsidR="00654089">
        <w:rPr>
          <w:rFonts w:ascii="Times New Roman" w:hAnsi="Times New Roman" w:cs="Times New Roman"/>
          <w:lang w:val="en-AU"/>
        </w:rPr>
        <w:t xml:space="preserve"> [4-5]</w:t>
      </w:r>
      <w:r w:rsidR="00D96F9E" w:rsidRPr="00414562">
        <w:rPr>
          <w:rFonts w:ascii="Times New Roman" w:hAnsi="Times New Roman" w:cs="Times New Roman"/>
          <w:lang w:val="en-AU"/>
        </w:rPr>
        <w:t>.</w:t>
      </w:r>
      <w:r w:rsidR="00AC25C0" w:rsidRPr="00414562">
        <w:rPr>
          <w:rFonts w:ascii="Times New Roman" w:hAnsi="Times New Roman" w:cs="Times New Roman"/>
          <w:lang w:val="en-AU"/>
        </w:rPr>
        <w:t xml:space="preserve"> </w:t>
      </w:r>
    </w:p>
    <w:p w:rsidR="00EC2C80" w:rsidRPr="006B608D" w:rsidRDefault="001F2615" w:rsidP="00DC62E6">
      <w:pPr>
        <w:spacing w:line="480" w:lineRule="auto"/>
        <w:rPr>
          <w:rFonts w:ascii="Times New Roman" w:hAnsi="Times New Roman" w:cs="Times New Roman"/>
          <w:lang w:val="en-AU"/>
        </w:rPr>
      </w:pPr>
      <w:r w:rsidRPr="006B608D">
        <w:rPr>
          <w:rFonts w:ascii="Times New Roman" w:hAnsi="Times New Roman" w:cs="Times New Roman"/>
          <w:lang w:val="en-AU"/>
        </w:rPr>
        <w:t xml:space="preserve">The public and private sectors had treated almost the same </w:t>
      </w:r>
      <w:r w:rsidR="00C47BD0" w:rsidRPr="006B608D">
        <w:rPr>
          <w:rFonts w:ascii="Times New Roman" w:hAnsi="Times New Roman" w:cs="Times New Roman"/>
          <w:lang w:val="en-AU"/>
        </w:rPr>
        <w:t xml:space="preserve">number </w:t>
      </w:r>
      <w:r w:rsidRPr="006B608D">
        <w:rPr>
          <w:rFonts w:ascii="Times New Roman" w:hAnsi="Times New Roman" w:cs="Times New Roman"/>
          <w:lang w:val="en-AU"/>
        </w:rPr>
        <w:t xml:space="preserve">of adult patients, about a million each. </w:t>
      </w:r>
      <w:r w:rsidR="00E17AEF" w:rsidRPr="006B608D">
        <w:rPr>
          <w:rFonts w:ascii="Times New Roman" w:hAnsi="Times New Roman" w:cs="Times New Roman"/>
          <w:lang w:val="en-AU"/>
        </w:rPr>
        <w:t>In addition, the public sector had catered for almost 700,000 children and adolescents.</w:t>
      </w:r>
      <w:r w:rsidR="009F1B21" w:rsidRPr="006B608D">
        <w:rPr>
          <w:rFonts w:ascii="Times New Roman" w:hAnsi="Times New Roman" w:cs="Times New Roman"/>
          <w:lang w:val="en-AU"/>
        </w:rPr>
        <w:t xml:space="preserve"> The dentist work force, expressed as full time equivalents, was roughly the same in the two sectors and the dental hygienist work force somewhat greater in the PDS. </w:t>
      </w:r>
      <w:r w:rsidR="003A7C14" w:rsidRPr="006B608D">
        <w:rPr>
          <w:rFonts w:ascii="Times New Roman" w:hAnsi="Times New Roman" w:cs="Times New Roman"/>
          <w:lang w:val="en-AU"/>
        </w:rPr>
        <w:t>To sum up, the PDS catered to a great extent for the young</w:t>
      </w:r>
      <w:r w:rsidR="00C00E24" w:rsidRPr="006B608D">
        <w:rPr>
          <w:rFonts w:ascii="Times New Roman" w:hAnsi="Times New Roman" w:cs="Times New Roman"/>
          <w:lang w:val="en-AU"/>
        </w:rPr>
        <w:t>.</w:t>
      </w:r>
      <w:r w:rsidR="003A7C14" w:rsidRPr="006B608D">
        <w:rPr>
          <w:rFonts w:ascii="Times New Roman" w:hAnsi="Times New Roman" w:cs="Times New Roman"/>
          <w:lang w:val="en-AU"/>
        </w:rPr>
        <w:t xml:space="preserve"> </w:t>
      </w:r>
      <w:r w:rsidR="00C00E24" w:rsidRPr="006B608D">
        <w:rPr>
          <w:rFonts w:ascii="Times New Roman" w:hAnsi="Times New Roman" w:cs="Times New Roman"/>
          <w:lang w:val="en-AU"/>
        </w:rPr>
        <w:t>Y</w:t>
      </w:r>
      <w:r w:rsidR="003A7C14" w:rsidRPr="006B608D">
        <w:rPr>
          <w:rFonts w:ascii="Times New Roman" w:hAnsi="Times New Roman" w:cs="Times New Roman"/>
          <w:lang w:val="en-AU"/>
        </w:rPr>
        <w:t>ounger adults hav</w:t>
      </w:r>
      <w:r w:rsidR="00C00E24" w:rsidRPr="006B608D">
        <w:rPr>
          <w:rFonts w:ascii="Times New Roman" w:hAnsi="Times New Roman" w:cs="Times New Roman"/>
          <w:lang w:val="en-AU"/>
        </w:rPr>
        <w:t>e</w:t>
      </w:r>
      <w:r w:rsidR="003A7C14" w:rsidRPr="006B608D">
        <w:rPr>
          <w:rFonts w:ascii="Times New Roman" w:hAnsi="Times New Roman" w:cs="Times New Roman"/>
          <w:lang w:val="en-AU"/>
        </w:rPr>
        <w:t xml:space="preserve"> </w:t>
      </w:r>
      <w:r w:rsidR="00C00E24" w:rsidRPr="006B608D">
        <w:rPr>
          <w:rFonts w:ascii="Times New Roman" w:hAnsi="Times New Roman" w:cs="Times New Roman"/>
          <w:lang w:val="en-AU"/>
        </w:rPr>
        <w:t xml:space="preserve">generally </w:t>
      </w:r>
      <w:r w:rsidR="003A7C14" w:rsidRPr="006B608D">
        <w:rPr>
          <w:rFonts w:ascii="Times New Roman" w:hAnsi="Times New Roman" w:cs="Times New Roman"/>
          <w:lang w:val="en-AU"/>
        </w:rPr>
        <w:t xml:space="preserve">good oral health </w:t>
      </w:r>
      <w:r w:rsidR="00C00E24" w:rsidRPr="006B608D">
        <w:rPr>
          <w:rFonts w:ascii="Times New Roman" w:hAnsi="Times New Roman" w:cs="Times New Roman"/>
          <w:lang w:val="en-AU"/>
        </w:rPr>
        <w:t xml:space="preserve">while </w:t>
      </w:r>
      <w:r w:rsidR="003A7C14" w:rsidRPr="006B608D">
        <w:rPr>
          <w:rFonts w:ascii="Times New Roman" w:hAnsi="Times New Roman" w:cs="Times New Roman"/>
          <w:lang w:val="en-AU"/>
        </w:rPr>
        <w:t>t</w:t>
      </w:r>
      <w:r w:rsidR="00E43AEE" w:rsidRPr="006B608D">
        <w:rPr>
          <w:rFonts w:ascii="Times New Roman" w:hAnsi="Times New Roman" w:cs="Times New Roman"/>
          <w:lang w:val="en-AU"/>
        </w:rPr>
        <w:t>he private patients were</w:t>
      </w:r>
      <w:r w:rsidR="000E07A9" w:rsidRPr="006B608D">
        <w:rPr>
          <w:rFonts w:ascii="Times New Roman" w:hAnsi="Times New Roman" w:cs="Times New Roman"/>
          <w:lang w:val="en-AU"/>
        </w:rPr>
        <w:t xml:space="preserve"> </w:t>
      </w:r>
      <w:r w:rsidR="0066702A" w:rsidRPr="006B608D">
        <w:rPr>
          <w:rFonts w:ascii="Times New Roman" w:hAnsi="Times New Roman" w:cs="Times New Roman"/>
          <w:lang w:val="en-AU"/>
        </w:rPr>
        <w:t xml:space="preserve">typically </w:t>
      </w:r>
      <w:r w:rsidR="000E07A9" w:rsidRPr="006B608D">
        <w:rPr>
          <w:rFonts w:ascii="Times New Roman" w:hAnsi="Times New Roman" w:cs="Times New Roman"/>
          <w:lang w:val="en-AU"/>
        </w:rPr>
        <w:t>older</w:t>
      </w:r>
      <w:r w:rsidR="003A7C14" w:rsidRPr="006B608D">
        <w:rPr>
          <w:rFonts w:ascii="Times New Roman" w:hAnsi="Times New Roman" w:cs="Times New Roman"/>
          <w:lang w:val="en-AU"/>
        </w:rPr>
        <w:t>. They were also</w:t>
      </w:r>
      <w:r w:rsidR="000E07A9" w:rsidRPr="006B608D">
        <w:rPr>
          <w:rFonts w:ascii="Times New Roman" w:hAnsi="Times New Roman" w:cs="Times New Roman"/>
          <w:lang w:val="en-AU"/>
        </w:rPr>
        <w:t xml:space="preserve"> </w:t>
      </w:r>
      <w:r w:rsidR="0066702A" w:rsidRPr="006B608D">
        <w:rPr>
          <w:rFonts w:ascii="Times New Roman" w:hAnsi="Times New Roman" w:cs="Times New Roman"/>
          <w:lang w:val="en-AU"/>
        </w:rPr>
        <w:t>wealthier</w:t>
      </w:r>
      <w:r w:rsidR="006D0CE6" w:rsidRPr="006B608D">
        <w:rPr>
          <w:rFonts w:ascii="Times New Roman" w:hAnsi="Times New Roman" w:cs="Times New Roman"/>
          <w:lang w:val="en-AU"/>
        </w:rPr>
        <w:t xml:space="preserve"> (able to pay)</w:t>
      </w:r>
      <w:r w:rsidR="0066702A" w:rsidRPr="006B608D">
        <w:rPr>
          <w:rFonts w:ascii="Times New Roman" w:hAnsi="Times New Roman" w:cs="Times New Roman"/>
          <w:lang w:val="en-AU"/>
        </w:rPr>
        <w:t xml:space="preserve">, </w:t>
      </w:r>
      <w:r w:rsidR="00D16A45" w:rsidRPr="006B608D">
        <w:rPr>
          <w:rFonts w:ascii="Times New Roman" w:hAnsi="Times New Roman" w:cs="Times New Roman"/>
          <w:lang w:val="en-AU"/>
        </w:rPr>
        <w:t xml:space="preserve">were </w:t>
      </w:r>
      <w:r w:rsidR="000E07A9" w:rsidRPr="006B608D">
        <w:rPr>
          <w:rFonts w:ascii="Times New Roman" w:hAnsi="Times New Roman" w:cs="Times New Roman"/>
          <w:lang w:val="en-AU"/>
        </w:rPr>
        <w:t>most</w:t>
      </w:r>
      <w:r w:rsidR="0066702A" w:rsidRPr="006B608D">
        <w:rPr>
          <w:rFonts w:ascii="Times New Roman" w:hAnsi="Times New Roman" w:cs="Times New Roman"/>
          <w:lang w:val="en-AU"/>
        </w:rPr>
        <w:t>ly</w:t>
      </w:r>
      <w:r w:rsidR="000E07A9" w:rsidRPr="006B608D">
        <w:rPr>
          <w:rFonts w:ascii="Times New Roman" w:hAnsi="Times New Roman" w:cs="Times New Roman"/>
          <w:lang w:val="en-AU"/>
        </w:rPr>
        <w:t xml:space="preserve"> recall patients and </w:t>
      </w:r>
      <w:r w:rsidR="00AC77EC" w:rsidRPr="006B608D">
        <w:rPr>
          <w:rFonts w:ascii="Times New Roman" w:hAnsi="Times New Roman" w:cs="Times New Roman"/>
          <w:lang w:val="en-AU"/>
        </w:rPr>
        <w:t xml:space="preserve">had better oral health </w:t>
      </w:r>
      <w:r w:rsidR="000E07A9" w:rsidRPr="006B608D">
        <w:rPr>
          <w:rFonts w:ascii="Times New Roman" w:hAnsi="Times New Roman" w:cs="Times New Roman"/>
          <w:lang w:val="en-AU"/>
        </w:rPr>
        <w:t xml:space="preserve">than </w:t>
      </w:r>
      <w:r w:rsidR="003A7C14" w:rsidRPr="006B608D">
        <w:rPr>
          <w:rFonts w:ascii="Times New Roman" w:hAnsi="Times New Roman" w:cs="Times New Roman"/>
          <w:lang w:val="en-AU"/>
        </w:rPr>
        <w:t xml:space="preserve">older </w:t>
      </w:r>
      <w:r w:rsidR="000E07A9" w:rsidRPr="006B608D">
        <w:rPr>
          <w:rFonts w:ascii="Times New Roman" w:hAnsi="Times New Roman" w:cs="Times New Roman"/>
          <w:lang w:val="en-AU"/>
        </w:rPr>
        <w:t xml:space="preserve">adults </w:t>
      </w:r>
      <w:r w:rsidR="00D16A45" w:rsidRPr="006B608D">
        <w:rPr>
          <w:rFonts w:ascii="Times New Roman" w:hAnsi="Times New Roman" w:cs="Times New Roman"/>
          <w:lang w:val="en-AU"/>
        </w:rPr>
        <w:t xml:space="preserve">who attended </w:t>
      </w:r>
      <w:r w:rsidR="000E07A9" w:rsidRPr="006B608D">
        <w:rPr>
          <w:rFonts w:ascii="Times New Roman" w:hAnsi="Times New Roman" w:cs="Times New Roman"/>
          <w:lang w:val="en-AU"/>
        </w:rPr>
        <w:t xml:space="preserve">the </w:t>
      </w:r>
      <w:r w:rsidR="0066702A" w:rsidRPr="006B608D">
        <w:rPr>
          <w:rFonts w:ascii="Times New Roman" w:hAnsi="Times New Roman" w:cs="Times New Roman"/>
          <w:lang w:val="en-AU"/>
        </w:rPr>
        <w:t>PDS</w:t>
      </w:r>
      <w:r w:rsidR="00C47BD0" w:rsidRPr="006B608D">
        <w:rPr>
          <w:rFonts w:ascii="Times New Roman" w:hAnsi="Times New Roman" w:cs="Times New Roman"/>
          <w:lang w:val="en-AU"/>
        </w:rPr>
        <w:t>, who were</w:t>
      </w:r>
      <w:r w:rsidR="0066702A" w:rsidRPr="006B608D">
        <w:rPr>
          <w:rFonts w:ascii="Times New Roman" w:hAnsi="Times New Roman" w:cs="Times New Roman"/>
          <w:lang w:val="en-AU"/>
        </w:rPr>
        <w:t xml:space="preserve"> more often</w:t>
      </w:r>
      <w:r w:rsidR="000E07A9" w:rsidRPr="006B608D">
        <w:rPr>
          <w:rFonts w:ascii="Times New Roman" w:hAnsi="Times New Roman" w:cs="Times New Roman"/>
          <w:lang w:val="en-AU"/>
        </w:rPr>
        <w:t xml:space="preserve"> irregular </w:t>
      </w:r>
      <w:r w:rsidR="00C47BD0" w:rsidRPr="006B608D">
        <w:rPr>
          <w:rFonts w:ascii="Times New Roman" w:hAnsi="Times New Roman" w:cs="Times New Roman"/>
          <w:lang w:val="en-AU"/>
        </w:rPr>
        <w:t xml:space="preserve">or emergency </w:t>
      </w:r>
      <w:r w:rsidR="00D16A45" w:rsidRPr="006B608D">
        <w:rPr>
          <w:rFonts w:ascii="Times New Roman" w:hAnsi="Times New Roman" w:cs="Times New Roman"/>
          <w:lang w:val="en-AU"/>
        </w:rPr>
        <w:t>cases</w:t>
      </w:r>
      <w:r w:rsidR="0066702A" w:rsidRPr="006B608D">
        <w:rPr>
          <w:rFonts w:ascii="Times New Roman" w:hAnsi="Times New Roman" w:cs="Times New Roman"/>
          <w:lang w:val="en-AU"/>
        </w:rPr>
        <w:t>.</w:t>
      </w:r>
      <w:r w:rsidR="000E07A9" w:rsidRPr="006B608D">
        <w:rPr>
          <w:rFonts w:ascii="Times New Roman" w:hAnsi="Times New Roman" w:cs="Times New Roman"/>
          <w:lang w:val="en-AU"/>
        </w:rPr>
        <w:t xml:space="preserve"> </w:t>
      </w:r>
      <w:r w:rsidR="003A7C14" w:rsidRPr="006B608D">
        <w:rPr>
          <w:rFonts w:ascii="Times New Roman" w:hAnsi="Times New Roman" w:cs="Times New Roman"/>
          <w:lang w:val="en-AU"/>
        </w:rPr>
        <w:t>Thus d</w:t>
      </w:r>
      <w:r w:rsidR="00BD4DE8" w:rsidRPr="006B608D">
        <w:rPr>
          <w:rFonts w:ascii="Times New Roman" w:hAnsi="Times New Roman" w:cs="Times New Roman"/>
          <w:lang w:val="en-AU"/>
        </w:rPr>
        <w:t xml:space="preserve">ifferent types of patients certainly explain part of the differences in treatment measures provided by the two sectors. </w:t>
      </w:r>
      <w:r w:rsidR="00270557" w:rsidRPr="006B608D">
        <w:rPr>
          <w:rFonts w:ascii="Times New Roman" w:hAnsi="Times New Roman" w:cs="Times New Roman"/>
          <w:lang w:val="en-AU"/>
        </w:rPr>
        <w:t xml:space="preserve">Other likely explanations </w:t>
      </w:r>
      <w:r w:rsidR="003D1F6B" w:rsidRPr="006B608D">
        <w:rPr>
          <w:rFonts w:ascii="Times New Roman" w:hAnsi="Times New Roman" w:cs="Times New Roman"/>
          <w:lang w:val="en-AU"/>
        </w:rPr>
        <w:t>may</w:t>
      </w:r>
      <w:r w:rsidR="00270557" w:rsidRPr="006B608D">
        <w:rPr>
          <w:rFonts w:ascii="Times New Roman" w:hAnsi="Times New Roman" w:cs="Times New Roman"/>
          <w:lang w:val="en-AU"/>
        </w:rPr>
        <w:t xml:space="preserve"> be sector specific obligations/tasks</w:t>
      </w:r>
      <w:r w:rsidR="003A7C14" w:rsidRPr="006B608D">
        <w:rPr>
          <w:rFonts w:ascii="Times New Roman" w:hAnsi="Times New Roman" w:cs="Times New Roman"/>
          <w:lang w:val="en-AU"/>
        </w:rPr>
        <w:t xml:space="preserve"> (emergency care)</w:t>
      </w:r>
      <w:r w:rsidR="00270557" w:rsidRPr="006B608D">
        <w:rPr>
          <w:rFonts w:ascii="Times New Roman" w:hAnsi="Times New Roman" w:cs="Times New Roman"/>
          <w:lang w:val="en-AU"/>
        </w:rPr>
        <w:t xml:space="preserve">, low political interest for dental care leading to vague </w:t>
      </w:r>
      <w:r w:rsidR="00D16A45" w:rsidRPr="006B608D">
        <w:rPr>
          <w:rFonts w:ascii="Times New Roman" w:hAnsi="Times New Roman" w:cs="Times New Roman"/>
          <w:lang w:val="en-AU"/>
        </w:rPr>
        <w:t xml:space="preserve">management </w:t>
      </w:r>
      <w:r w:rsidR="00270557" w:rsidRPr="006B608D">
        <w:rPr>
          <w:rFonts w:ascii="Times New Roman" w:hAnsi="Times New Roman" w:cs="Times New Roman"/>
          <w:lang w:val="en-AU"/>
        </w:rPr>
        <w:t>and little supervision and, of course, differences in dentists’ skills and experience</w:t>
      </w:r>
      <w:r w:rsidR="003A7C14" w:rsidRPr="006B608D">
        <w:rPr>
          <w:rFonts w:ascii="Times New Roman" w:hAnsi="Times New Roman" w:cs="Times New Roman"/>
          <w:lang w:val="en-AU"/>
        </w:rPr>
        <w:t>.</w:t>
      </w:r>
      <w:r w:rsidR="00270557" w:rsidRPr="006B608D">
        <w:rPr>
          <w:rFonts w:ascii="Times New Roman" w:hAnsi="Times New Roman" w:cs="Times New Roman"/>
          <w:lang w:val="en-AU"/>
        </w:rPr>
        <w:t xml:space="preserve"> </w:t>
      </w:r>
      <w:r w:rsidR="003D1F6B" w:rsidRPr="006B608D">
        <w:rPr>
          <w:rFonts w:ascii="Times New Roman" w:hAnsi="Times New Roman" w:cs="Times New Roman"/>
          <w:lang w:val="en-AU"/>
        </w:rPr>
        <w:t xml:space="preserve">Finally, </w:t>
      </w:r>
      <w:r w:rsidR="00270557" w:rsidRPr="006B608D">
        <w:rPr>
          <w:rFonts w:ascii="Times New Roman" w:hAnsi="Times New Roman" w:cs="Times New Roman"/>
          <w:lang w:val="en-AU"/>
        </w:rPr>
        <w:t>the remuneration systems</w:t>
      </w:r>
      <w:r w:rsidR="00D16A45" w:rsidRPr="006B608D">
        <w:rPr>
          <w:rFonts w:ascii="Times New Roman" w:hAnsi="Times New Roman" w:cs="Times New Roman"/>
          <w:lang w:val="en-AU"/>
        </w:rPr>
        <w:t xml:space="preserve"> were different</w:t>
      </w:r>
      <w:r w:rsidR="003D1F6B" w:rsidRPr="006B608D">
        <w:rPr>
          <w:rFonts w:ascii="Times New Roman" w:hAnsi="Times New Roman" w:cs="Times New Roman"/>
          <w:lang w:val="en-AU"/>
        </w:rPr>
        <w:t>: salary and productivity compensation in the PDS and fee for service in private practice (</w:t>
      </w:r>
      <w:proofErr w:type="spellStart"/>
      <w:r w:rsidR="003D1F6B" w:rsidRPr="006B608D">
        <w:rPr>
          <w:rFonts w:ascii="Times New Roman" w:hAnsi="Times New Roman" w:cs="Times New Roman"/>
          <w:lang w:val="en-AU"/>
        </w:rPr>
        <w:t>Tuominen</w:t>
      </w:r>
      <w:proofErr w:type="spellEnd"/>
      <w:r w:rsidR="003D1F6B" w:rsidRPr="006B608D">
        <w:rPr>
          <w:rFonts w:ascii="Times New Roman" w:hAnsi="Times New Roman" w:cs="Times New Roman"/>
          <w:lang w:val="en-AU"/>
        </w:rPr>
        <w:t xml:space="preserve"> </w:t>
      </w:r>
      <w:r w:rsidR="003D1F6B" w:rsidRPr="006B608D">
        <w:rPr>
          <w:rFonts w:ascii="Times New Roman" w:hAnsi="Times New Roman" w:cs="Times New Roman"/>
          <w:i/>
          <w:lang w:val="en-AU"/>
        </w:rPr>
        <w:t>et al</w:t>
      </w:r>
      <w:r w:rsidR="003D1F6B" w:rsidRPr="006B608D">
        <w:rPr>
          <w:rFonts w:ascii="Times New Roman" w:hAnsi="Times New Roman" w:cs="Times New Roman"/>
          <w:lang w:val="en-AU"/>
        </w:rPr>
        <w:t>., 2012)</w:t>
      </w:r>
      <w:r w:rsidR="00654089">
        <w:rPr>
          <w:rFonts w:ascii="Times New Roman" w:hAnsi="Times New Roman" w:cs="Times New Roman"/>
          <w:lang w:val="en-AU"/>
        </w:rPr>
        <w:t xml:space="preserve"> [20]</w:t>
      </w:r>
      <w:r w:rsidR="00270557" w:rsidRPr="006B608D">
        <w:rPr>
          <w:rFonts w:ascii="Times New Roman" w:hAnsi="Times New Roman" w:cs="Times New Roman"/>
          <w:lang w:val="en-AU"/>
        </w:rPr>
        <w:t xml:space="preserve"> </w:t>
      </w:r>
      <w:r w:rsidR="003D1F6B" w:rsidRPr="006B608D">
        <w:rPr>
          <w:rFonts w:ascii="Times New Roman" w:hAnsi="Times New Roman" w:cs="Times New Roman"/>
          <w:lang w:val="en-AU"/>
        </w:rPr>
        <w:t>create</w:t>
      </w:r>
      <w:r w:rsidR="006B608D" w:rsidRPr="006B608D">
        <w:rPr>
          <w:rFonts w:ascii="Times New Roman" w:hAnsi="Times New Roman" w:cs="Times New Roman"/>
          <w:lang w:val="en-AU"/>
        </w:rPr>
        <w:t>s</w:t>
      </w:r>
      <w:r w:rsidR="003D1F6B" w:rsidRPr="006B608D">
        <w:rPr>
          <w:rFonts w:ascii="Times New Roman" w:hAnsi="Times New Roman" w:cs="Times New Roman"/>
          <w:lang w:val="en-AU"/>
        </w:rPr>
        <w:t xml:space="preserve"> </w:t>
      </w:r>
      <w:r w:rsidR="00270557" w:rsidRPr="006B608D">
        <w:rPr>
          <w:rFonts w:ascii="Times New Roman" w:hAnsi="Times New Roman" w:cs="Times New Roman"/>
          <w:lang w:val="en-AU"/>
        </w:rPr>
        <w:t xml:space="preserve">different incentives to </w:t>
      </w:r>
      <w:r w:rsidR="00D16A45" w:rsidRPr="006B608D">
        <w:rPr>
          <w:rFonts w:ascii="Times New Roman" w:hAnsi="Times New Roman" w:cs="Times New Roman"/>
          <w:lang w:val="en-AU"/>
        </w:rPr>
        <w:t xml:space="preserve">provide </w:t>
      </w:r>
      <w:r w:rsidR="00270557" w:rsidRPr="006B608D">
        <w:rPr>
          <w:rFonts w:ascii="Times New Roman" w:hAnsi="Times New Roman" w:cs="Times New Roman"/>
          <w:lang w:val="en-AU"/>
        </w:rPr>
        <w:t>treatment measures.</w:t>
      </w:r>
      <w:r w:rsidR="00E77708" w:rsidRPr="006B608D">
        <w:rPr>
          <w:rFonts w:ascii="Times New Roman" w:hAnsi="Times New Roman" w:cs="Times New Roman"/>
          <w:lang w:val="en-AU"/>
        </w:rPr>
        <w:t xml:space="preserve"> </w:t>
      </w:r>
    </w:p>
    <w:p w:rsidR="006B608D" w:rsidRDefault="006B608D" w:rsidP="00DC62E6">
      <w:pPr>
        <w:spacing w:line="480" w:lineRule="auto"/>
        <w:rPr>
          <w:rFonts w:ascii="Times New Roman" w:hAnsi="Times New Roman" w:cs="Times New Roman"/>
          <w:b/>
          <w:lang w:val="en-AU"/>
        </w:rPr>
      </w:pPr>
    </w:p>
    <w:p w:rsidR="00BD4DE8" w:rsidRPr="006B608D" w:rsidRDefault="005E66A4" w:rsidP="009406A1">
      <w:pPr>
        <w:spacing w:line="480" w:lineRule="auto"/>
        <w:outlineLvl w:val="0"/>
        <w:rPr>
          <w:rFonts w:ascii="Times New Roman" w:hAnsi="Times New Roman" w:cs="Times New Roman"/>
          <w:b/>
          <w:lang w:val="en-AU"/>
        </w:rPr>
      </w:pPr>
      <w:r w:rsidRPr="006B608D">
        <w:rPr>
          <w:rFonts w:ascii="Times New Roman" w:hAnsi="Times New Roman" w:cs="Times New Roman"/>
          <w:b/>
          <w:lang w:val="en-AU"/>
        </w:rPr>
        <w:t>Conclusion</w:t>
      </w:r>
      <w:r w:rsidR="006164AE" w:rsidRPr="006B608D">
        <w:rPr>
          <w:rFonts w:ascii="Times New Roman" w:hAnsi="Times New Roman" w:cs="Times New Roman"/>
          <w:b/>
          <w:lang w:val="en-AU"/>
        </w:rPr>
        <w:t>s</w:t>
      </w:r>
    </w:p>
    <w:p w:rsidR="00EC2C80" w:rsidRPr="00414562" w:rsidRDefault="005E66A4" w:rsidP="00EC2C80">
      <w:pPr>
        <w:spacing w:line="480" w:lineRule="auto"/>
        <w:rPr>
          <w:rFonts w:ascii="Times New Roman" w:hAnsi="Times New Roman" w:cs="Times New Roman"/>
          <w:lang w:val="en-AU"/>
        </w:rPr>
      </w:pPr>
      <w:r w:rsidRPr="006B608D">
        <w:rPr>
          <w:rFonts w:ascii="Times New Roman" w:hAnsi="Times New Roman" w:cs="Times New Roman"/>
          <w:lang w:val="en-AU"/>
        </w:rPr>
        <w:t>Treatment profiles of the two sectors were different</w:t>
      </w:r>
      <w:r w:rsidR="00D16A45" w:rsidRPr="006B608D">
        <w:rPr>
          <w:rFonts w:ascii="Times New Roman" w:hAnsi="Times New Roman" w:cs="Times New Roman"/>
          <w:lang w:val="en-AU"/>
        </w:rPr>
        <w:t>. T</w:t>
      </w:r>
      <w:r w:rsidRPr="006B608D">
        <w:rPr>
          <w:rFonts w:ascii="Times New Roman" w:hAnsi="Times New Roman" w:cs="Times New Roman"/>
          <w:lang w:val="en-AU"/>
        </w:rPr>
        <w:t xml:space="preserve">he public sector provided more examinations and emergency care and the private sector more comprehensive care: </w:t>
      </w:r>
      <w:r w:rsidR="00EC2C80" w:rsidRPr="006B608D">
        <w:rPr>
          <w:rFonts w:ascii="Times New Roman" w:hAnsi="Times New Roman" w:cs="Times New Roman"/>
          <w:lang w:val="en-AU"/>
        </w:rPr>
        <w:t xml:space="preserve">fillings, </w:t>
      </w:r>
      <w:r w:rsidRPr="006B608D">
        <w:rPr>
          <w:rFonts w:ascii="Times New Roman" w:hAnsi="Times New Roman" w:cs="Times New Roman"/>
          <w:lang w:val="en-AU"/>
        </w:rPr>
        <w:t>periodontics</w:t>
      </w:r>
      <w:r w:rsidR="00EC2C80" w:rsidRPr="006B608D">
        <w:rPr>
          <w:rFonts w:ascii="Times New Roman" w:hAnsi="Times New Roman" w:cs="Times New Roman"/>
          <w:lang w:val="en-AU"/>
        </w:rPr>
        <w:t xml:space="preserve"> and </w:t>
      </w:r>
      <w:r w:rsidRPr="006B608D">
        <w:rPr>
          <w:rFonts w:ascii="Times New Roman" w:hAnsi="Times New Roman" w:cs="Times New Roman"/>
          <w:lang w:val="en-AU"/>
        </w:rPr>
        <w:t>prevention</w:t>
      </w:r>
      <w:r w:rsidR="00EC2C80" w:rsidRPr="006B608D">
        <w:rPr>
          <w:rFonts w:ascii="Times New Roman" w:hAnsi="Times New Roman" w:cs="Times New Roman"/>
          <w:lang w:val="en-AU"/>
        </w:rPr>
        <w:t xml:space="preserve">. In a general picture, examinations and restorative treatment </w:t>
      </w:r>
      <w:r w:rsidR="003E45EB">
        <w:rPr>
          <w:rFonts w:ascii="Times New Roman" w:hAnsi="Times New Roman" w:cs="Times New Roman"/>
          <w:lang w:val="en-AU"/>
        </w:rPr>
        <w:t xml:space="preserve">measures </w:t>
      </w:r>
      <w:r w:rsidR="00EC2C80" w:rsidRPr="006B608D">
        <w:rPr>
          <w:rFonts w:ascii="Times New Roman" w:hAnsi="Times New Roman" w:cs="Times New Roman"/>
          <w:lang w:val="en-AU"/>
        </w:rPr>
        <w:t xml:space="preserve">dominated, prevention and periodontal treatment </w:t>
      </w:r>
      <w:r w:rsidR="003E45EB">
        <w:rPr>
          <w:rFonts w:ascii="Times New Roman" w:hAnsi="Times New Roman" w:cs="Times New Roman"/>
          <w:lang w:val="en-AU"/>
        </w:rPr>
        <w:t xml:space="preserve">measures </w:t>
      </w:r>
      <w:r w:rsidR="00EC2C80" w:rsidRPr="006B608D">
        <w:rPr>
          <w:rFonts w:ascii="Times New Roman" w:hAnsi="Times New Roman" w:cs="Times New Roman"/>
          <w:lang w:val="en-AU"/>
        </w:rPr>
        <w:t>played a minor role in the care provided.</w:t>
      </w:r>
    </w:p>
    <w:p w:rsidR="003256A8" w:rsidRPr="00414562" w:rsidRDefault="003256A8" w:rsidP="00DC62E6">
      <w:pPr>
        <w:spacing w:line="480" w:lineRule="auto"/>
        <w:rPr>
          <w:rFonts w:ascii="Times New Roman" w:hAnsi="Times New Roman" w:cs="Times New Roman"/>
          <w:lang w:val="en-US"/>
        </w:rPr>
      </w:pPr>
    </w:p>
    <w:p w:rsidR="00F36619" w:rsidRPr="00414562" w:rsidRDefault="00F22E74" w:rsidP="009406A1">
      <w:pPr>
        <w:spacing w:line="480" w:lineRule="auto"/>
        <w:outlineLvl w:val="0"/>
        <w:rPr>
          <w:rFonts w:ascii="Times New Roman" w:hAnsi="Times New Roman" w:cs="Times New Roman"/>
          <w:b/>
          <w:lang w:val="en-AU"/>
        </w:rPr>
      </w:pPr>
      <w:r w:rsidRPr="00414562">
        <w:rPr>
          <w:rFonts w:ascii="Times New Roman" w:hAnsi="Times New Roman" w:cs="Times New Roman"/>
          <w:b/>
          <w:lang w:val="en-AU"/>
        </w:rPr>
        <w:t>Acknowledgement</w:t>
      </w:r>
    </w:p>
    <w:p w:rsidR="00F22E74" w:rsidRPr="00414562" w:rsidRDefault="00F22E74" w:rsidP="009406A1">
      <w:pPr>
        <w:spacing w:line="480" w:lineRule="auto"/>
        <w:outlineLvl w:val="0"/>
        <w:rPr>
          <w:rFonts w:ascii="Times New Roman" w:hAnsi="Times New Roman" w:cs="Times New Roman"/>
          <w:lang w:val="en-AU"/>
        </w:rPr>
      </w:pPr>
      <w:proofErr w:type="gramStart"/>
      <w:r w:rsidRPr="00414562">
        <w:rPr>
          <w:rFonts w:ascii="Times New Roman" w:hAnsi="Times New Roman" w:cs="Times New Roman"/>
          <w:lang w:val="en-AU"/>
        </w:rPr>
        <w:t xml:space="preserve">The study was supported by </w:t>
      </w:r>
      <w:proofErr w:type="spellStart"/>
      <w:r w:rsidRPr="00414562">
        <w:rPr>
          <w:rFonts w:ascii="Times New Roman" w:hAnsi="Times New Roman" w:cs="Times New Roman"/>
          <w:lang w:val="en-AU"/>
        </w:rPr>
        <w:t>Kela</w:t>
      </w:r>
      <w:proofErr w:type="spellEnd"/>
      <w:r w:rsidRPr="00414562">
        <w:rPr>
          <w:rFonts w:ascii="Times New Roman" w:hAnsi="Times New Roman" w:cs="Times New Roman"/>
          <w:lang w:val="en-AU"/>
        </w:rPr>
        <w:t xml:space="preserve">, the </w:t>
      </w:r>
      <w:r w:rsidR="002E5FDB" w:rsidRPr="00414562">
        <w:rPr>
          <w:rFonts w:ascii="Times New Roman" w:hAnsi="Times New Roman" w:cs="Times New Roman"/>
          <w:lang w:val="en-AU"/>
        </w:rPr>
        <w:t xml:space="preserve">Social Insurance Institution (SII) </w:t>
      </w:r>
      <w:r w:rsidRPr="00414562">
        <w:rPr>
          <w:rFonts w:ascii="Times New Roman" w:hAnsi="Times New Roman" w:cs="Times New Roman"/>
          <w:lang w:val="en-AU"/>
        </w:rPr>
        <w:t>of Finland</w:t>
      </w:r>
      <w:proofErr w:type="gramEnd"/>
      <w:r w:rsidRPr="00414562">
        <w:rPr>
          <w:rFonts w:ascii="Times New Roman" w:hAnsi="Times New Roman" w:cs="Times New Roman"/>
          <w:lang w:val="en-AU"/>
        </w:rPr>
        <w:t>.</w:t>
      </w:r>
      <w:r w:rsidR="00193CB3" w:rsidRPr="00414562">
        <w:rPr>
          <w:rFonts w:ascii="Times New Roman" w:hAnsi="Times New Roman" w:cs="Times New Roman"/>
          <w:lang w:val="en-AU"/>
        </w:rPr>
        <w:t xml:space="preserve"> </w:t>
      </w:r>
    </w:p>
    <w:p w:rsidR="009065BE" w:rsidRPr="00414562" w:rsidRDefault="009065BE" w:rsidP="00DC62E6">
      <w:pPr>
        <w:spacing w:line="480" w:lineRule="auto"/>
        <w:rPr>
          <w:rFonts w:ascii="Times New Roman" w:hAnsi="Times New Roman" w:cs="Times New Roman"/>
          <w:lang w:val="en-AU"/>
        </w:rPr>
      </w:pPr>
    </w:p>
    <w:p w:rsidR="00867C46" w:rsidRDefault="007D3B61" w:rsidP="009406A1">
      <w:pPr>
        <w:spacing w:line="480" w:lineRule="auto"/>
        <w:ind w:left="284" w:hanging="284"/>
        <w:outlineLvl w:val="0"/>
        <w:rPr>
          <w:rFonts w:ascii="Times New Roman" w:hAnsi="Times New Roman" w:cs="Times New Roman"/>
          <w:b/>
          <w:lang w:val="en-US"/>
        </w:rPr>
      </w:pPr>
      <w:r w:rsidRPr="00414562">
        <w:rPr>
          <w:rFonts w:ascii="Times New Roman" w:hAnsi="Times New Roman" w:cs="Times New Roman"/>
          <w:b/>
          <w:lang w:val="en-US"/>
        </w:rPr>
        <w:t>References</w:t>
      </w:r>
      <w:r w:rsidR="00CD1A17" w:rsidRPr="00414562">
        <w:rPr>
          <w:rFonts w:ascii="Times New Roman" w:hAnsi="Times New Roman" w:cs="Times New Roman"/>
          <w:b/>
          <w:lang w:val="en-US"/>
        </w:rPr>
        <w:t xml:space="preserve"> </w:t>
      </w: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1. </w:t>
      </w:r>
      <w:proofErr w:type="spellStart"/>
      <w:r w:rsidRPr="00541E2D">
        <w:rPr>
          <w:rFonts w:ascii="Times New Roman" w:hAnsi="Times New Roman" w:cs="Times New Roman"/>
          <w:lang w:val="en-US"/>
        </w:rPr>
        <w:t>Widström</w:t>
      </w:r>
      <w:proofErr w:type="spellEnd"/>
      <w:r w:rsidRPr="00541E2D">
        <w:rPr>
          <w:rFonts w:ascii="Times New Roman" w:hAnsi="Times New Roman" w:cs="Times New Roman"/>
          <w:lang w:val="en-US"/>
        </w:rPr>
        <w:t xml:space="preserve">, E., </w:t>
      </w:r>
      <w:proofErr w:type="spellStart"/>
      <w:r w:rsidRPr="00541E2D">
        <w:rPr>
          <w:rFonts w:ascii="Times New Roman" w:hAnsi="Times New Roman" w:cs="Times New Roman"/>
          <w:lang w:val="en-US"/>
        </w:rPr>
        <w:t>Agustdottir</w:t>
      </w:r>
      <w:proofErr w:type="spellEnd"/>
      <w:r w:rsidRPr="00541E2D">
        <w:rPr>
          <w:rFonts w:ascii="Times New Roman" w:hAnsi="Times New Roman" w:cs="Times New Roman"/>
          <w:lang w:val="en-US"/>
        </w:rPr>
        <w:t xml:space="preserve">, H., </w:t>
      </w:r>
      <w:proofErr w:type="spellStart"/>
      <w:r w:rsidRPr="00541E2D">
        <w:rPr>
          <w:rFonts w:ascii="Times New Roman" w:hAnsi="Times New Roman" w:cs="Times New Roman"/>
          <w:lang w:val="en-US"/>
        </w:rPr>
        <w:t>Byrkjeflot</w:t>
      </w:r>
      <w:proofErr w:type="spellEnd"/>
      <w:r w:rsidRPr="00541E2D">
        <w:rPr>
          <w:rFonts w:ascii="Times New Roman" w:hAnsi="Times New Roman" w:cs="Times New Roman"/>
          <w:lang w:val="en-US"/>
        </w:rPr>
        <w:t xml:space="preserve">, L.I., </w:t>
      </w:r>
      <w:proofErr w:type="spellStart"/>
      <w:r w:rsidRPr="00541E2D">
        <w:rPr>
          <w:rFonts w:ascii="Times New Roman" w:hAnsi="Times New Roman" w:cs="Times New Roman"/>
          <w:lang w:val="en-US"/>
        </w:rPr>
        <w:t>Pälvärinne</w:t>
      </w:r>
      <w:proofErr w:type="spellEnd"/>
      <w:r w:rsidRPr="00541E2D">
        <w:rPr>
          <w:rFonts w:ascii="Times New Roman" w:hAnsi="Times New Roman" w:cs="Times New Roman"/>
          <w:lang w:val="en-US"/>
        </w:rPr>
        <w:t>, R., Christensen, L.B</w:t>
      </w:r>
      <w:proofErr w:type="gramStart"/>
      <w:r w:rsidRPr="00541E2D">
        <w:rPr>
          <w:rFonts w:ascii="Times New Roman" w:hAnsi="Times New Roman" w:cs="Times New Roman"/>
          <w:lang w:val="en-US"/>
        </w:rPr>
        <w:t>..</w:t>
      </w:r>
      <w:proofErr w:type="gramEnd"/>
      <w:r w:rsidRPr="00541E2D">
        <w:rPr>
          <w:rFonts w:ascii="Times New Roman" w:hAnsi="Times New Roman" w:cs="Times New Roman"/>
          <w:lang w:val="en-US"/>
        </w:rPr>
        <w:t xml:space="preserve"> (2015a): Systems for provision of oral health care in the Nordic countries. </w:t>
      </w:r>
      <w:proofErr w:type="spellStart"/>
      <w:proofErr w:type="gramStart"/>
      <w:r w:rsidRPr="00541E2D">
        <w:rPr>
          <w:rFonts w:ascii="Times New Roman" w:hAnsi="Times New Roman" w:cs="Times New Roman"/>
          <w:lang w:val="en-US"/>
        </w:rPr>
        <w:t>Tandlaegebladet</w:t>
      </w:r>
      <w:proofErr w:type="spellEnd"/>
      <w:r w:rsidRPr="00541E2D">
        <w:rPr>
          <w:rFonts w:ascii="Times New Roman" w:hAnsi="Times New Roman" w:cs="Times New Roman"/>
          <w:lang w:val="en-US"/>
        </w:rPr>
        <w:t xml:space="preserve">  </w:t>
      </w:r>
      <w:r w:rsidRPr="00541E2D">
        <w:rPr>
          <w:rFonts w:ascii="Times New Roman" w:hAnsi="Times New Roman" w:cs="Times New Roman"/>
          <w:b/>
          <w:lang w:val="en-US"/>
        </w:rPr>
        <w:t>119</w:t>
      </w:r>
      <w:proofErr w:type="gramEnd"/>
      <w:r w:rsidRPr="00541E2D">
        <w:rPr>
          <w:rFonts w:ascii="Times New Roman" w:hAnsi="Times New Roman" w:cs="Times New Roman"/>
          <w:lang w:val="en-US"/>
        </w:rPr>
        <w:t>, 702-711. http://tandlaegebladet.dk/side.asp</w:t>
      </w:r>
      <w:proofErr w:type="gramStart"/>
      <w:r w:rsidRPr="00541E2D">
        <w:rPr>
          <w:rFonts w:ascii="Times New Roman" w:hAnsi="Times New Roman" w:cs="Times New Roman"/>
          <w:lang w:val="en-US"/>
        </w:rPr>
        <w:t>?aid</w:t>
      </w:r>
      <w:proofErr w:type="gramEnd"/>
      <w:r w:rsidRPr="00541E2D">
        <w:rPr>
          <w:rFonts w:ascii="Times New Roman" w:hAnsi="Times New Roman" w:cs="Times New Roman"/>
          <w:lang w:val="en-US"/>
        </w:rPr>
        <w:t>=17425&amp;p=17425&amp;n=1,3,12,17425&amp;tema=17425&amp;uid=221281667&amp;side=100&amp;color</w:t>
      </w:r>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2. </w:t>
      </w:r>
      <w:proofErr w:type="spellStart"/>
      <w:r w:rsidRPr="00541E2D">
        <w:rPr>
          <w:rFonts w:ascii="Times New Roman" w:hAnsi="Times New Roman" w:cs="Times New Roman"/>
          <w:lang w:val="en-US"/>
        </w:rPr>
        <w:t>Widström</w:t>
      </w:r>
      <w:proofErr w:type="spellEnd"/>
      <w:r w:rsidRPr="00541E2D">
        <w:rPr>
          <w:rFonts w:ascii="Times New Roman" w:hAnsi="Times New Roman" w:cs="Times New Roman"/>
          <w:lang w:val="en-US"/>
        </w:rPr>
        <w:t xml:space="preserve">, E., </w:t>
      </w:r>
      <w:proofErr w:type="spellStart"/>
      <w:r w:rsidRPr="00541E2D">
        <w:rPr>
          <w:rFonts w:ascii="Times New Roman" w:hAnsi="Times New Roman" w:cs="Times New Roman"/>
          <w:lang w:val="en-US"/>
        </w:rPr>
        <w:t>Väisänen</w:t>
      </w:r>
      <w:proofErr w:type="spellEnd"/>
      <w:r w:rsidRPr="00541E2D">
        <w:rPr>
          <w:rFonts w:ascii="Times New Roman" w:hAnsi="Times New Roman" w:cs="Times New Roman"/>
          <w:lang w:val="en-US"/>
        </w:rPr>
        <w:t xml:space="preserve">, A., </w:t>
      </w:r>
      <w:proofErr w:type="spellStart"/>
      <w:r w:rsidRPr="00541E2D">
        <w:rPr>
          <w:rFonts w:ascii="Times New Roman" w:hAnsi="Times New Roman" w:cs="Times New Roman"/>
          <w:lang w:val="en-US"/>
        </w:rPr>
        <w:t>Barenthin</w:t>
      </w:r>
      <w:proofErr w:type="spellEnd"/>
      <w:r w:rsidRPr="00541E2D">
        <w:rPr>
          <w:rFonts w:ascii="Times New Roman" w:hAnsi="Times New Roman" w:cs="Times New Roman"/>
          <w:lang w:val="en-US"/>
        </w:rPr>
        <w:t xml:space="preserve">, I. (2009): Justification for a Public Dental Service: Finnish, Norwegian and Swedish Experiences. </w:t>
      </w:r>
      <w:proofErr w:type="gramStart"/>
      <w:r w:rsidRPr="00541E2D">
        <w:rPr>
          <w:rFonts w:ascii="Times New Roman" w:hAnsi="Times New Roman" w:cs="Times New Roman"/>
          <w:lang w:val="en-US"/>
        </w:rPr>
        <w:t xml:space="preserve">OHDMBSC </w:t>
      </w:r>
      <w:r w:rsidRPr="00541E2D">
        <w:rPr>
          <w:rFonts w:ascii="Times New Roman" w:hAnsi="Times New Roman" w:cs="Times New Roman"/>
          <w:b/>
          <w:lang w:val="en-US"/>
        </w:rPr>
        <w:t>8</w:t>
      </w:r>
      <w:r w:rsidRPr="00541E2D">
        <w:rPr>
          <w:rFonts w:ascii="Times New Roman" w:hAnsi="Times New Roman" w:cs="Times New Roman"/>
          <w:lang w:val="en-US"/>
        </w:rPr>
        <w:t>, 17-24.</w:t>
      </w:r>
      <w:proofErr w:type="gramEnd"/>
      <w:r w:rsidRPr="00541E2D">
        <w:rPr>
          <w:rFonts w:ascii="Times New Roman" w:hAnsi="Times New Roman" w:cs="Times New Roman"/>
          <w:lang w:val="en-US"/>
        </w:rPr>
        <w:t xml:space="preserve"> </w:t>
      </w:r>
    </w:p>
    <w:p w:rsidR="009406A1" w:rsidRDefault="009406A1" w:rsidP="009406A1">
      <w:pPr>
        <w:rPr>
          <w:rFonts w:ascii="Times New Roman" w:hAnsi="Times New Roman" w:cs="Times New Roman"/>
          <w:color w:val="000000" w:themeColor="text1"/>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3. </w:t>
      </w:r>
      <w:proofErr w:type="spellStart"/>
      <w:r w:rsidRPr="00541E2D">
        <w:rPr>
          <w:rFonts w:ascii="Times New Roman" w:hAnsi="Times New Roman" w:cs="Times New Roman"/>
          <w:lang w:val="en-US"/>
        </w:rPr>
        <w:t>Markkanen</w:t>
      </w:r>
      <w:proofErr w:type="spellEnd"/>
      <w:r w:rsidRPr="00541E2D">
        <w:rPr>
          <w:rFonts w:ascii="Times New Roman" w:hAnsi="Times New Roman" w:cs="Times New Roman"/>
          <w:lang w:val="en-US"/>
        </w:rPr>
        <w:t xml:space="preserve">, H., </w:t>
      </w:r>
      <w:proofErr w:type="spellStart"/>
      <w:r w:rsidRPr="00541E2D">
        <w:rPr>
          <w:rFonts w:ascii="Times New Roman" w:hAnsi="Times New Roman" w:cs="Times New Roman"/>
          <w:lang w:val="en-US"/>
        </w:rPr>
        <w:t>Rajala</w:t>
      </w:r>
      <w:proofErr w:type="spellEnd"/>
      <w:r w:rsidRPr="00541E2D">
        <w:rPr>
          <w:rFonts w:ascii="Times New Roman" w:hAnsi="Times New Roman" w:cs="Times New Roman"/>
          <w:lang w:val="en-US"/>
        </w:rPr>
        <w:t xml:space="preserve">, M., </w:t>
      </w:r>
      <w:proofErr w:type="spellStart"/>
      <w:r w:rsidRPr="00541E2D">
        <w:rPr>
          <w:rFonts w:ascii="Times New Roman" w:hAnsi="Times New Roman" w:cs="Times New Roman"/>
          <w:lang w:val="en-US"/>
        </w:rPr>
        <w:t>Paunio</w:t>
      </w:r>
      <w:proofErr w:type="spellEnd"/>
      <w:r w:rsidRPr="00541E2D">
        <w:rPr>
          <w:rFonts w:ascii="Times New Roman" w:hAnsi="Times New Roman" w:cs="Times New Roman"/>
          <w:lang w:val="en-US"/>
        </w:rPr>
        <w:t xml:space="preserve">, K. (1983): Periodontal treatment need of the Finnish population aged 30 years and over. </w:t>
      </w:r>
      <w:proofErr w:type="gramStart"/>
      <w:r w:rsidRPr="00541E2D">
        <w:rPr>
          <w:rFonts w:ascii="Times New Roman" w:hAnsi="Times New Roman" w:cs="Times New Roman"/>
          <w:lang w:val="en-US"/>
        </w:rPr>
        <w:t xml:space="preserve">Community Dent Oral </w:t>
      </w:r>
      <w:proofErr w:type="spellStart"/>
      <w:r w:rsidRPr="00541E2D">
        <w:rPr>
          <w:rFonts w:ascii="Times New Roman" w:hAnsi="Times New Roman" w:cs="Times New Roman"/>
          <w:lang w:val="en-US"/>
        </w:rPr>
        <w:t>Epidemiol</w:t>
      </w:r>
      <w:proofErr w:type="spellEnd"/>
      <w:r w:rsidRPr="00541E2D">
        <w:rPr>
          <w:rFonts w:ascii="Times New Roman" w:hAnsi="Times New Roman" w:cs="Times New Roman"/>
          <w:lang w:val="en-US"/>
        </w:rPr>
        <w:t xml:space="preserve"> </w:t>
      </w:r>
      <w:r w:rsidRPr="00541E2D">
        <w:rPr>
          <w:rFonts w:ascii="Times New Roman" w:hAnsi="Times New Roman" w:cs="Times New Roman"/>
          <w:b/>
          <w:lang w:val="en-US"/>
        </w:rPr>
        <w:t>11</w:t>
      </w:r>
      <w:r w:rsidRPr="00541E2D">
        <w:rPr>
          <w:rFonts w:ascii="Times New Roman" w:hAnsi="Times New Roman" w:cs="Times New Roman"/>
          <w:lang w:val="en-US"/>
        </w:rPr>
        <w:t>, 25-32.</w:t>
      </w:r>
      <w:proofErr w:type="gramEnd"/>
      <w:r w:rsidRPr="00541E2D">
        <w:rPr>
          <w:rFonts w:ascii="Times New Roman" w:hAnsi="Times New Roman" w:cs="Times New Roman"/>
          <w:lang w:val="en-US"/>
        </w:rPr>
        <w:t xml:space="preserve"> </w:t>
      </w:r>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4. </w:t>
      </w:r>
      <w:proofErr w:type="spellStart"/>
      <w:r w:rsidRPr="00541E2D">
        <w:rPr>
          <w:rFonts w:ascii="Times New Roman" w:hAnsi="Times New Roman" w:cs="Times New Roman"/>
          <w:lang w:val="en-US"/>
        </w:rPr>
        <w:t>Suominen-Taipale</w:t>
      </w:r>
      <w:proofErr w:type="spellEnd"/>
      <w:r w:rsidRPr="00541E2D">
        <w:rPr>
          <w:rFonts w:ascii="Times New Roman" w:hAnsi="Times New Roman" w:cs="Times New Roman"/>
          <w:lang w:val="en-US"/>
        </w:rPr>
        <w:t xml:space="preserve">, L., </w:t>
      </w:r>
      <w:proofErr w:type="spellStart"/>
      <w:r w:rsidRPr="00541E2D">
        <w:rPr>
          <w:rFonts w:ascii="Times New Roman" w:hAnsi="Times New Roman" w:cs="Times New Roman"/>
          <w:lang w:val="en-US"/>
        </w:rPr>
        <w:t>Nordblad</w:t>
      </w:r>
      <w:proofErr w:type="spellEnd"/>
      <w:r w:rsidRPr="00541E2D">
        <w:rPr>
          <w:rFonts w:ascii="Times New Roman" w:hAnsi="Times New Roman" w:cs="Times New Roman"/>
          <w:lang w:val="en-US"/>
        </w:rPr>
        <w:t xml:space="preserve">, A., </w:t>
      </w:r>
      <w:proofErr w:type="spellStart"/>
      <w:r w:rsidRPr="00541E2D">
        <w:rPr>
          <w:rFonts w:ascii="Times New Roman" w:hAnsi="Times New Roman" w:cs="Times New Roman"/>
          <w:lang w:val="en-US"/>
        </w:rPr>
        <w:t>Vehklahti</w:t>
      </w:r>
      <w:proofErr w:type="spellEnd"/>
      <w:r w:rsidRPr="00541E2D">
        <w:rPr>
          <w:rFonts w:ascii="Times New Roman" w:hAnsi="Times New Roman" w:cs="Times New Roman"/>
          <w:lang w:val="en-US"/>
        </w:rPr>
        <w:t xml:space="preserve">, M., </w:t>
      </w:r>
      <w:proofErr w:type="spellStart"/>
      <w:r w:rsidRPr="00541E2D">
        <w:rPr>
          <w:rFonts w:ascii="Times New Roman" w:hAnsi="Times New Roman" w:cs="Times New Roman"/>
          <w:lang w:val="en-US"/>
        </w:rPr>
        <w:t>Aromaa</w:t>
      </w:r>
      <w:proofErr w:type="spellEnd"/>
      <w:r w:rsidRPr="00541E2D">
        <w:rPr>
          <w:rFonts w:ascii="Times New Roman" w:hAnsi="Times New Roman" w:cs="Times New Roman"/>
          <w:lang w:val="en-US"/>
        </w:rPr>
        <w:t xml:space="preserve">, A. </w:t>
      </w:r>
      <w:proofErr w:type="gramStart"/>
      <w:r w:rsidRPr="00541E2D">
        <w:rPr>
          <w:rFonts w:ascii="Times New Roman" w:hAnsi="Times New Roman" w:cs="Times New Roman"/>
          <w:lang w:val="en-US"/>
        </w:rPr>
        <w:t>eds</w:t>
      </w:r>
      <w:proofErr w:type="gramEnd"/>
      <w:r w:rsidRPr="00541E2D">
        <w:rPr>
          <w:rFonts w:ascii="Times New Roman" w:hAnsi="Times New Roman" w:cs="Times New Roman"/>
          <w:lang w:val="en-US"/>
        </w:rPr>
        <w:t xml:space="preserve">. (2008): Oral health in the Finnish adult population. </w:t>
      </w:r>
      <w:proofErr w:type="gramStart"/>
      <w:r w:rsidRPr="00541E2D">
        <w:rPr>
          <w:rFonts w:ascii="Times New Roman" w:hAnsi="Times New Roman" w:cs="Times New Roman"/>
          <w:lang w:val="en-US"/>
        </w:rPr>
        <w:t>Health 2000 survey.</w:t>
      </w:r>
      <w:proofErr w:type="gramEnd"/>
      <w:r w:rsidRPr="00541E2D">
        <w:rPr>
          <w:rFonts w:ascii="Times New Roman" w:hAnsi="Times New Roman" w:cs="Times New Roman"/>
          <w:lang w:val="en-US"/>
        </w:rPr>
        <w:t xml:space="preserve"> The National Public Health Institute (KTL) B25. Helsinki: </w:t>
      </w:r>
      <w:proofErr w:type="spellStart"/>
      <w:r w:rsidRPr="00541E2D">
        <w:rPr>
          <w:rFonts w:ascii="Times New Roman" w:hAnsi="Times New Roman" w:cs="Times New Roman"/>
          <w:lang w:val="en-US"/>
        </w:rPr>
        <w:t>Hakapaino</w:t>
      </w:r>
      <w:proofErr w:type="spellEnd"/>
      <w:r w:rsidRPr="00541E2D">
        <w:rPr>
          <w:rFonts w:ascii="Times New Roman" w:hAnsi="Times New Roman" w:cs="Times New Roman"/>
          <w:lang w:val="en-US"/>
        </w:rPr>
        <w:t xml:space="preserve"> OY.</w:t>
      </w:r>
    </w:p>
    <w:p w:rsidR="009406A1" w:rsidRDefault="009406A1" w:rsidP="009406A1">
      <w:pPr>
        <w:rPr>
          <w:rFonts w:ascii="Times New Roman" w:hAnsi="Times New Roman" w:cs="Times New Roman"/>
          <w:color w:val="000000" w:themeColor="text1"/>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5. </w:t>
      </w:r>
      <w:proofErr w:type="spellStart"/>
      <w:r w:rsidRPr="00541E2D">
        <w:rPr>
          <w:rFonts w:ascii="Times New Roman" w:hAnsi="Times New Roman" w:cs="Times New Roman"/>
          <w:lang w:val="en-US"/>
        </w:rPr>
        <w:t>Koskinen</w:t>
      </w:r>
      <w:proofErr w:type="spellEnd"/>
      <w:r w:rsidRPr="00541E2D">
        <w:rPr>
          <w:rFonts w:ascii="Times New Roman" w:hAnsi="Times New Roman" w:cs="Times New Roman"/>
          <w:lang w:val="en-US"/>
        </w:rPr>
        <w:t xml:space="preserve">, S., </w:t>
      </w:r>
      <w:proofErr w:type="spellStart"/>
      <w:r w:rsidRPr="00541E2D">
        <w:rPr>
          <w:rFonts w:ascii="Times New Roman" w:hAnsi="Times New Roman" w:cs="Times New Roman"/>
          <w:lang w:val="en-US"/>
        </w:rPr>
        <w:t>Lundqvist</w:t>
      </w:r>
      <w:proofErr w:type="spellEnd"/>
      <w:r w:rsidRPr="00541E2D">
        <w:rPr>
          <w:rFonts w:ascii="Times New Roman" w:hAnsi="Times New Roman" w:cs="Times New Roman"/>
          <w:lang w:val="en-US"/>
        </w:rPr>
        <w:t xml:space="preserve">, A., </w:t>
      </w:r>
      <w:proofErr w:type="spellStart"/>
      <w:r w:rsidRPr="00541E2D">
        <w:rPr>
          <w:rFonts w:ascii="Times New Roman" w:hAnsi="Times New Roman" w:cs="Times New Roman"/>
          <w:lang w:val="en-US"/>
        </w:rPr>
        <w:t>Ristiluoma</w:t>
      </w:r>
      <w:proofErr w:type="spellEnd"/>
      <w:r w:rsidRPr="00541E2D">
        <w:rPr>
          <w:rFonts w:ascii="Times New Roman" w:hAnsi="Times New Roman" w:cs="Times New Roman"/>
          <w:lang w:val="en-US"/>
        </w:rPr>
        <w:t xml:space="preserve">, N. (2012): </w:t>
      </w:r>
      <w:proofErr w:type="spellStart"/>
      <w:r w:rsidRPr="00541E2D">
        <w:rPr>
          <w:rFonts w:ascii="Times New Roman" w:hAnsi="Times New Roman" w:cs="Times New Roman"/>
          <w:lang w:val="en-US"/>
        </w:rPr>
        <w:t>Terveys</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toimintakyky</w:t>
      </w:r>
      <w:proofErr w:type="spellEnd"/>
      <w:r w:rsidRPr="00541E2D">
        <w:rPr>
          <w:rFonts w:ascii="Times New Roman" w:hAnsi="Times New Roman" w:cs="Times New Roman"/>
          <w:lang w:val="en-US"/>
        </w:rPr>
        <w:t xml:space="preserve"> </w:t>
      </w:r>
      <w:proofErr w:type="spellStart"/>
      <w:proofErr w:type="gramStart"/>
      <w:r w:rsidRPr="00541E2D">
        <w:rPr>
          <w:rFonts w:ascii="Times New Roman" w:hAnsi="Times New Roman" w:cs="Times New Roman"/>
          <w:lang w:val="en-US"/>
        </w:rPr>
        <w:t>ja</w:t>
      </w:r>
      <w:proofErr w:type="spellEnd"/>
      <w:proofErr w:type="gram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hyvinvointi</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Suomessa</w:t>
      </w:r>
      <w:proofErr w:type="spellEnd"/>
      <w:r w:rsidRPr="00541E2D">
        <w:rPr>
          <w:rFonts w:ascii="Times New Roman" w:hAnsi="Times New Roman" w:cs="Times New Roman"/>
          <w:lang w:val="en-US"/>
        </w:rPr>
        <w:t xml:space="preserve"> 2011. </w:t>
      </w:r>
      <w:proofErr w:type="spellStart"/>
      <w:r w:rsidRPr="00541E2D">
        <w:rPr>
          <w:rFonts w:ascii="Times New Roman" w:hAnsi="Times New Roman" w:cs="Times New Roman"/>
          <w:lang w:val="en-US"/>
        </w:rPr>
        <w:t>Terveyden</w:t>
      </w:r>
      <w:proofErr w:type="spellEnd"/>
      <w:r w:rsidRPr="00541E2D">
        <w:rPr>
          <w:rFonts w:ascii="Times New Roman" w:hAnsi="Times New Roman" w:cs="Times New Roman"/>
          <w:lang w:val="en-US"/>
        </w:rPr>
        <w:t xml:space="preserve"> </w:t>
      </w:r>
      <w:proofErr w:type="spellStart"/>
      <w:proofErr w:type="gramStart"/>
      <w:r w:rsidRPr="00541E2D">
        <w:rPr>
          <w:rFonts w:ascii="Times New Roman" w:hAnsi="Times New Roman" w:cs="Times New Roman"/>
          <w:lang w:val="en-US"/>
        </w:rPr>
        <w:t>ja</w:t>
      </w:r>
      <w:proofErr w:type="spellEnd"/>
      <w:proofErr w:type="gram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hyvinvoinnin</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laito</w:t>
      </w:r>
      <w:r>
        <w:rPr>
          <w:rFonts w:ascii="Times New Roman" w:hAnsi="Times New Roman" w:cs="Times New Roman"/>
          <w:lang w:val="en-US"/>
        </w:rPr>
        <w:t>s</w:t>
      </w:r>
      <w:proofErr w:type="spellEnd"/>
      <w:r>
        <w:rPr>
          <w:rFonts w:ascii="Times New Roman" w:hAnsi="Times New Roman" w:cs="Times New Roman"/>
          <w:lang w:val="en-US"/>
        </w:rPr>
        <w:t xml:space="preserve"> (THL), </w:t>
      </w:r>
      <w:proofErr w:type="spellStart"/>
      <w:r>
        <w:rPr>
          <w:rFonts w:ascii="Times New Roman" w:hAnsi="Times New Roman" w:cs="Times New Roman"/>
          <w:lang w:val="en-US"/>
        </w:rPr>
        <w:t>Raportti</w:t>
      </w:r>
      <w:proofErr w:type="spellEnd"/>
      <w:r>
        <w:rPr>
          <w:rFonts w:ascii="Times New Roman" w:hAnsi="Times New Roman" w:cs="Times New Roman"/>
          <w:lang w:val="en-US"/>
        </w:rPr>
        <w:t xml:space="preserve"> 68. Helsinki. </w:t>
      </w:r>
      <w:r w:rsidRPr="00541E2D">
        <w:rPr>
          <w:rFonts w:ascii="Times New Roman" w:hAnsi="Times New Roman" w:cs="Times New Roman"/>
          <w:lang w:val="en-US"/>
        </w:rPr>
        <w:t>https://www.julkari.fi/bitstream/handle/10024/90832/Rap068_2012_netti.pdf</w:t>
      </w:r>
    </w:p>
    <w:p w:rsidR="009406A1" w:rsidRDefault="009406A1" w:rsidP="009406A1">
      <w:pPr>
        <w:rPr>
          <w:rFonts w:ascii="Times New Roman" w:hAnsi="Times New Roman" w:cs="Times New Roman"/>
          <w:color w:val="000000" w:themeColor="text1"/>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6. </w:t>
      </w:r>
      <w:r w:rsidRPr="00541E2D">
        <w:rPr>
          <w:rFonts w:ascii="Times New Roman" w:hAnsi="Times New Roman" w:cs="Times New Roman"/>
          <w:lang w:val="en-US"/>
        </w:rPr>
        <w:t xml:space="preserve">Nguyen, L., </w:t>
      </w:r>
      <w:proofErr w:type="spellStart"/>
      <w:r w:rsidRPr="00541E2D">
        <w:rPr>
          <w:rFonts w:ascii="Times New Roman" w:hAnsi="Times New Roman" w:cs="Times New Roman"/>
          <w:lang w:val="en-US"/>
        </w:rPr>
        <w:t>Häkkinen</w:t>
      </w:r>
      <w:proofErr w:type="spellEnd"/>
      <w:r w:rsidRPr="00541E2D">
        <w:rPr>
          <w:rFonts w:ascii="Times New Roman" w:hAnsi="Times New Roman" w:cs="Times New Roman"/>
          <w:lang w:val="en-US"/>
        </w:rPr>
        <w:t xml:space="preserve">, U. (2004): Income-Related Inequality in the Use of Dental Services in Finland. </w:t>
      </w:r>
      <w:proofErr w:type="spellStart"/>
      <w:proofErr w:type="gramStart"/>
      <w:r w:rsidRPr="00541E2D">
        <w:rPr>
          <w:rFonts w:ascii="Times New Roman" w:hAnsi="Times New Roman" w:cs="Times New Roman"/>
          <w:lang w:val="en-US"/>
        </w:rPr>
        <w:t>Appl</w:t>
      </w:r>
      <w:proofErr w:type="spellEnd"/>
      <w:r w:rsidRPr="00541E2D">
        <w:rPr>
          <w:rFonts w:ascii="Times New Roman" w:hAnsi="Times New Roman" w:cs="Times New Roman"/>
          <w:lang w:val="en-US"/>
        </w:rPr>
        <w:t xml:space="preserve"> Health Econ Health Policy </w:t>
      </w:r>
      <w:r w:rsidRPr="00541E2D">
        <w:rPr>
          <w:rFonts w:ascii="Times New Roman" w:hAnsi="Times New Roman" w:cs="Times New Roman"/>
          <w:b/>
          <w:lang w:val="en-US"/>
        </w:rPr>
        <w:t>3</w:t>
      </w:r>
      <w:r w:rsidRPr="00541E2D">
        <w:rPr>
          <w:rFonts w:ascii="Times New Roman" w:hAnsi="Times New Roman" w:cs="Times New Roman"/>
          <w:lang w:val="en-US"/>
        </w:rPr>
        <w:t>, 251-262.</w:t>
      </w:r>
      <w:proofErr w:type="gramEnd"/>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7. </w:t>
      </w:r>
      <w:proofErr w:type="spellStart"/>
      <w:r w:rsidRPr="00541E2D">
        <w:rPr>
          <w:rFonts w:ascii="Times New Roman" w:hAnsi="Times New Roman" w:cs="Times New Roman"/>
          <w:lang w:val="en-US"/>
        </w:rPr>
        <w:t>Raittio</w:t>
      </w:r>
      <w:proofErr w:type="spellEnd"/>
      <w:r w:rsidRPr="00541E2D">
        <w:rPr>
          <w:rFonts w:ascii="Times New Roman" w:hAnsi="Times New Roman" w:cs="Times New Roman"/>
          <w:lang w:val="en-US"/>
        </w:rPr>
        <w:t xml:space="preserve">, E. (2016): Use of Oral Health Care Services and Perceived Oral Health after the Oral Health Care Reform Introduced during 2001–2002. </w:t>
      </w:r>
      <w:proofErr w:type="gramStart"/>
      <w:r w:rsidRPr="00541E2D">
        <w:rPr>
          <w:rFonts w:ascii="Times New Roman" w:hAnsi="Times New Roman" w:cs="Times New Roman"/>
          <w:lang w:val="en-US"/>
        </w:rPr>
        <w:t>Dissertations in Health Sciences 345.</w:t>
      </w:r>
      <w:proofErr w:type="gramEnd"/>
      <w:r w:rsidRPr="00541E2D">
        <w:rPr>
          <w:rFonts w:ascii="Times New Roman" w:hAnsi="Times New Roman" w:cs="Times New Roman"/>
          <w:lang w:val="en-US"/>
        </w:rPr>
        <w:t xml:space="preserve"> Kuopio: University of Eastern Finland. http://urn.fi/URN:ISBN</w:t>
      </w:r>
      <w:proofErr w:type="gramStart"/>
      <w:r w:rsidRPr="00541E2D">
        <w:rPr>
          <w:rFonts w:ascii="Times New Roman" w:hAnsi="Times New Roman" w:cs="Times New Roman"/>
          <w:lang w:val="en-US"/>
        </w:rPr>
        <w:t>:978</w:t>
      </w:r>
      <w:proofErr w:type="gramEnd"/>
      <w:r w:rsidRPr="00541E2D">
        <w:rPr>
          <w:rFonts w:ascii="Times New Roman" w:hAnsi="Times New Roman" w:cs="Times New Roman"/>
          <w:lang w:val="en-US"/>
        </w:rPr>
        <w:t xml:space="preserve">-952-61-2086-7. </w:t>
      </w:r>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8. </w:t>
      </w:r>
      <w:proofErr w:type="spellStart"/>
      <w:r w:rsidRPr="00541E2D">
        <w:rPr>
          <w:rFonts w:ascii="Times New Roman" w:hAnsi="Times New Roman" w:cs="Times New Roman"/>
          <w:lang w:val="en-US"/>
        </w:rPr>
        <w:t>Widström</w:t>
      </w:r>
      <w:proofErr w:type="spellEnd"/>
      <w:r w:rsidRPr="00541E2D">
        <w:rPr>
          <w:rFonts w:ascii="Times New Roman" w:hAnsi="Times New Roman" w:cs="Times New Roman"/>
          <w:lang w:val="en-US"/>
        </w:rPr>
        <w:t xml:space="preserve">, E., </w:t>
      </w:r>
      <w:proofErr w:type="spellStart"/>
      <w:r w:rsidRPr="00541E2D">
        <w:rPr>
          <w:rFonts w:ascii="Times New Roman" w:hAnsi="Times New Roman" w:cs="Times New Roman"/>
          <w:lang w:val="en-US"/>
        </w:rPr>
        <w:t>Seppälä</w:t>
      </w:r>
      <w:proofErr w:type="spell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T.</w:t>
      </w:r>
      <w:proofErr w:type="gramEnd"/>
      <w:r w:rsidRPr="00541E2D">
        <w:rPr>
          <w:rFonts w:ascii="Times New Roman" w:hAnsi="Times New Roman" w:cs="Times New Roman"/>
          <w:lang w:val="en-US"/>
        </w:rPr>
        <w:t xml:space="preserve"> (2012): Willingness and ability to pay for unexpected dental expenses among Finnish adults. </w:t>
      </w:r>
      <w:proofErr w:type="gramStart"/>
      <w:r w:rsidRPr="00541E2D">
        <w:rPr>
          <w:rFonts w:ascii="Times New Roman" w:hAnsi="Times New Roman" w:cs="Times New Roman"/>
          <w:lang w:val="en-US"/>
        </w:rPr>
        <w:t xml:space="preserve">BMC Oral Health </w:t>
      </w:r>
      <w:r w:rsidRPr="00541E2D">
        <w:rPr>
          <w:rFonts w:ascii="Times New Roman" w:hAnsi="Times New Roman" w:cs="Times New Roman"/>
          <w:b/>
          <w:lang w:val="en-US"/>
        </w:rPr>
        <w:t>12</w:t>
      </w:r>
      <w:r w:rsidRPr="00541E2D">
        <w:rPr>
          <w:rFonts w:ascii="Times New Roman" w:hAnsi="Times New Roman" w:cs="Times New Roman"/>
          <w:lang w:val="en-US"/>
        </w:rPr>
        <w:t>, 35.</w:t>
      </w:r>
      <w:proofErr w:type="gramEnd"/>
      <w:r w:rsidRPr="00541E2D">
        <w:rPr>
          <w:rFonts w:ascii="Times New Roman" w:hAnsi="Times New Roman" w:cs="Times New Roman"/>
          <w:lang w:val="en-US"/>
        </w:rPr>
        <w:t xml:space="preserve"> DOI: 10.1186/1472-6831-12-35.</w:t>
      </w:r>
    </w:p>
    <w:p w:rsidR="009406A1" w:rsidRDefault="009406A1" w:rsidP="009406A1">
      <w:pPr>
        <w:rPr>
          <w:rFonts w:ascii="Times New Roman" w:hAnsi="Times New Roman" w:cs="Times New Roman"/>
          <w:color w:val="000000" w:themeColor="text1"/>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9. </w:t>
      </w:r>
      <w:r w:rsidRPr="00541E2D">
        <w:rPr>
          <w:rFonts w:ascii="Times New Roman" w:hAnsi="Times New Roman" w:cs="Times New Roman"/>
          <w:lang w:val="en-US"/>
        </w:rPr>
        <w:t xml:space="preserve">Brennan, D.S., </w:t>
      </w:r>
      <w:proofErr w:type="spellStart"/>
      <w:r w:rsidRPr="00541E2D">
        <w:rPr>
          <w:rFonts w:ascii="Times New Roman" w:hAnsi="Times New Roman" w:cs="Times New Roman"/>
          <w:lang w:val="en-US"/>
        </w:rPr>
        <w:t>Giang</w:t>
      </w:r>
      <w:proofErr w:type="spellEnd"/>
      <w:r w:rsidRPr="00541E2D">
        <w:rPr>
          <w:rFonts w:ascii="Times New Roman" w:hAnsi="Times New Roman" w:cs="Times New Roman"/>
          <w:lang w:val="en-US"/>
        </w:rPr>
        <w:t xml:space="preserve"> Lo, L., Slade, G.D. (2011): Caries experience of adults attending private and public dental clinics in Australia. </w:t>
      </w:r>
      <w:proofErr w:type="gramStart"/>
      <w:r w:rsidRPr="00541E2D">
        <w:rPr>
          <w:rFonts w:ascii="Times New Roman" w:hAnsi="Times New Roman" w:cs="Times New Roman"/>
          <w:lang w:val="en-US"/>
        </w:rPr>
        <w:t xml:space="preserve">J of Public Health Dentistry </w:t>
      </w:r>
      <w:r w:rsidRPr="00541E2D">
        <w:rPr>
          <w:rFonts w:ascii="Times New Roman" w:hAnsi="Times New Roman" w:cs="Times New Roman"/>
          <w:b/>
          <w:lang w:val="en-US"/>
        </w:rPr>
        <w:t>71</w:t>
      </w:r>
      <w:r w:rsidRPr="00541E2D">
        <w:rPr>
          <w:rFonts w:ascii="Times New Roman" w:hAnsi="Times New Roman" w:cs="Times New Roman"/>
          <w:lang w:val="en-US"/>
        </w:rPr>
        <w:t>, 32-37.</w:t>
      </w:r>
      <w:proofErr w:type="gramEnd"/>
    </w:p>
    <w:p w:rsidR="009406A1" w:rsidRDefault="009406A1" w:rsidP="009406A1">
      <w:pPr>
        <w:rPr>
          <w:rFonts w:ascii="Times New Roman" w:hAnsi="Times New Roman" w:cs="Times New Roman"/>
          <w:color w:val="000000" w:themeColor="text1"/>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10. </w:t>
      </w:r>
      <w:r w:rsidRPr="00541E2D">
        <w:rPr>
          <w:rFonts w:ascii="Times New Roman" w:hAnsi="Times New Roman" w:cs="Times New Roman"/>
          <w:lang w:val="en-US"/>
        </w:rPr>
        <w:t xml:space="preserve">Pinto, R., de </w:t>
      </w:r>
      <w:proofErr w:type="spellStart"/>
      <w:r w:rsidRPr="00541E2D">
        <w:rPr>
          <w:rFonts w:ascii="Times New Roman" w:hAnsi="Times New Roman" w:cs="Times New Roman"/>
          <w:lang w:val="en-US"/>
        </w:rPr>
        <w:t>Abreu</w:t>
      </w:r>
      <w:proofErr w:type="spellEnd"/>
      <w:r w:rsidRPr="00541E2D">
        <w:rPr>
          <w:rFonts w:ascii="Times New Roman" w:hAnsi="Times New Roman" w:cs="Times New Roman"/>
          <w:lang w:val="en-US"/>
        </w:rPr>
        <w:t xml:space="preserve">, M., Vargas, A. (2014): Comparing adult users of public and private dental services in the state of Minas </w:t>
      </w:r>
      <w:proofErr w:type="spellStart"/>
      <w:r w:rsidRPr="00541E2D">
        <w:rPr>
          <w:rFonts w:ascii="Times New Roman" w:hAnsi="Times New Roman" w:cs="Times New Roman"/>
          <w:lang w:val="en-US"/>
        </w:rPr>
        <w:t>Gerais</w:t>
      </w:r>
      <w:proofErr w:type="spellEnd"/>
      <w:r w:rsidRPr="00541E2D">
        <w:rPr>
          <w:rFonts w:ascii="Times New Roman" w:hAnsi="Times New Roman" w:cs="Times New Roman"/>
          <w:lang w:val="en-US"/>
        </w:rPr>
        <w:t xml:space="preserve">, Brazil. BMC Oral Health </w:t>
      </w:r>
      <w:r w:rsidRPr="00541E2D">
        <w:rPr>
          <w:rFonts w:ascii="Times New Roman" w:hAnsi="Times New Roman" w:cs="Times New Roman"/>
          <w:b/>
          <w:lang w:val="en-US"/>
        </w:rPr>
        <w:t>14</w:t>
      </w:r>
      <w:r w:rsidRPr="00541E2D">
        <w:rPr>
          <w:rFonts w:ascii="Times New Roman" w:hAnsi="Times New Roman" w:cs="Times New Roman"/>
          <w:lang w:val="en-US"/>
        </w:rPr>
        <w:t>, 100 DOI: 10.1186/1472-6831-14-100.</w:t>
      </w:r>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11. </w:t>
      </w:r>
      <w:proofErr w:type="spellStart"/>
      <w:r w:rsidRPr="00541E2D">
        <w:rPr>
          <w:rFonts w:ascii="Times New Roman" w:hAnsi="Times New Roman" w:cs="Times New Roman"/>
          <w:lang w:val="en-US"/>
        </w:rPr>
        <w:t>Puriene</w:t>
      </w:r>
      <w:proofErr w:type="spellEnd"/>
      <w:r w:rsidRPr="00541E2D">
        <w:rPr>
          <w:rFonts w:ascii="Times New Roman" w:hAnsi="Times New Roman" w:cs="Times New Roman"/>
          <w:lang w:val="en-US"/>
        </w:rPr>
        <w:t xml:space="preserve">, A., </w:t>
      </w:r>
      <w:proofErr w:type="spellStart"/>
      <w:r w:rsidRPr="00541E2D">
        <w:rPr>
          <w:rFonts w:ascii="Times New Roman" w:hAnsi="Times New Roman" w:cs="Times New Roman"/>
          <w:lang w:val="en-US"/>
        </w:rPr>
        <w:t>Petrauskiene</w:t>
      </w:r>
      <w:proofErr w:type="spellEnd"/>
      <w:r w:rsidRPr="00541E2D">
        <w:rPr>
          <w:rFonts w:ascii="Times New Roman" w:hAnsi="Times New Roman" w:cs="Times New Roman"/>
          <w:lang w:val="en-US"/>
        </w:rPr>
        <w:t xml:space="preserve">, J., </w:t>
      </w:r>
      <w:proofErr w:type="spellStart"/>
      <w:r w:rsidRPr="00541E2D">
        <w:rPr>
          <w:rFonts w:ascii="Times New Roman" w:hAnsi="Times New Roman" w:cs="Times New Roman"/>
          <w:lang w:val="en-US"/>
        </w:rPr>
        <w:t>Balciuniene</w:t>
      </w:r>
      <w:proofErr w:type="spellEnd"/>
      <w:r w:rsidRPr="00541E2D">
        <w:rPr>
          <w:rFonts w:ascii="Times New Roman" w:hAnsi="Times New Roman" w:cs="Times New Roman"/>
          <w:lang w:val="en-US"/>
        </w:rPr>
        <w:t xml:space="preserve">, I., </w:t>
      </w:r>
      <w:proofErr w:type="spellStart"/>
      <w:r w:rsidRPr="00541E2D">
        <w:rPr>
          <w:rFonts w:ascii="Times New Roman" w:hAnsi="Times New Roman" w:cs="Times New Roman"/>
          <w:lang w:val="en-US"/>
        </w:rPr>
        <w:t>Janulyte</w:t>
      </w:r>
      <w:proofErr w:type="spellEnd"/>
      <w:r w:rsidRPr="00541E2D">
        <w:rPr>
          <w:rFonts w:ascii="Times New Roman" w:hAnsi="Times New Roman" w:cs="Times New Roman"/>
          <w:lang w:val="en-US"/>
        </w:rPr>
        <w:t xml:space="preserve">, V., </w:t>
      </w:r>
      <w:proofErr w:type="spellStart"/>
      <w:r w:rsidRPr="00541E2D">
        <w:rPr>
          <w:rFonts w:ascii="Times New Roman" w:hAnsi="Times New Roman" w:cs="Times New Roman"/>
          <w:lang w:val="en-US"/>
        </w:rPr>
        <w:t>Kutkauskiene</w:t>
      </w:r>
      <w:proofErr w:type="spellEnd"/>
      <w:r w:rsidRPr="00541E2D">
        <w:rPr>
          <w:rFonts w:ascii="Times New Roman" w:hAnsi="Times New Roman" w:cs="Times New Roman"/>
          <w:lang w:val="en-US"/>
        </w:rPr>
        <w:t xml:space="preserve">, J., </w:t>
      </w:r>
      <w:proofErr w:type="spellStart"/>
      <w:proofErr w:type="gramStart"/>
      <w:r w:rsidRPr="00541E2D">
        <w:rPr>
          <w:rFonts w:ascii="Times New Roman" w:hAnsi="Times New Roman" w:cs="Times New Roman"/>
          <w:lang w:val="en-US"/>
        </w:rPr>
        <w:t>Musteikyte</w:t>
      </w:r>
      <w:proofErr w:type="spellEnd"/>
      <w:r w:rsidRPr="00541E2D">
        <w:rPr>
          <w:rFonts w:ascii="Times New Roman" w:hAnsi="Times New Roman" w:cs="Times New Roman"/>
          <w:lang w:val="en-US"/>
        </w:rPr>
        <w:t xml:space="preserve"> M.</w:t>
      </w:r>
      <w:proofErr w:type="gramEnd"/>
      <w:r w:rsidRPr="00541E2D">
        <w:rPr>
          <w:rFonts w:ascii="Times New Roman" w:hAnsi="Times New Roman" w:cs="Times New Roman"/>
          <w:lang w:val="en-US"/>
        </w:rPr>
        <w:t xml:space="preserve"> (2008): Private or public dental care? Patients' perception and experience in Lithuania. </w:t>
      </w:r>
      <w:proofErr w:type="spellStart"/>
      <w:proofErr w:type="gramStart"/>
      <w:r w:rsidRPr="00541E2D">
        <w:rPr>
          <w:rFonts w:ascii="Times New Roman" w:hAnsi="Times New Roman" w:cs="Times New Roman"/>
          <w:lang w:val="en-US"/>
        </w:rPr>
        <w:t>Medicina</w:t>
      </w:r>
      <w:proofErr w:type="spellEnd"/>
      <w:r w:rsidRPr="00541E2D">
        <w:rPr>
          <w:rFonts w:ascii="Times New Roman" w:hAnsi="Times New Roman" w:cs="Times New Roman"/>
          <w:lang w:val="en-US"/>
        </w:rPr>
        <w:t xml:space="preserve"> (Kaunas) </w:t>
      </w:r>
      <w:r w:rsidRPr="00541E2D">
        <w:rPr>
          <w:rFonts w:ascii="Times New Roman" w:hAnsi="Times New Roman" w:cs="Times New Roman"/>
          <w:b/>
          <w:lang w:val="en-US"/>
        </w:rPr>
        <w:t>44</w:t>
      </w:r>
      <w:r w:rsidRPr="00541E2D">
        <w:rPr>
          <w:rFonts w:ascii="Times New Roman" w:hAnsi="Times New Roman" w:cs="Times New Roman"/>
          <w:lang w:val="en-US"/>
        </w:rPr>
        <w:t>, 805-11.</w:t>
      </w:r>
      <w:proofErr w:type="gramEnd"/>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color w:val="000000" w:themeColor="text1"/>
          <w:lang w:val="en-AU"/>
        </w:rPr>
        <w:t xml:space="preserve">12. </w:t>
      </w:r>
      <w:proofErr w:type="spellStart"/>
      <w:r w:rsidRPr="00541E2D">
        <w:rPr>
          <w:rFonts w:ascii="Times New Roman" w:hAnsi="Times New Roman" w:cs="Times New Roman"/>
          <w:lang w:val="en-US"/>
        </w:rPr>
        <w:t>Widström</w:t>
      </w:r>
      <w:proofErr w:type="spellEnd"/>
      <w:r w:rsidRPr="00541E2D">
        <w:rPr>
          <w:rFonts w:ascii="Times New Roman" w:hAnsi="Times New Roman" w:cs="Times New Roman"/>
          <w:lang w:val="en-US"/>
        </w:rPr>
        <w:t xml:space="preserve">, E., Linden, J., </w:t>
      </w:r>
      <w:proofErr w:type="spellStart"/>
      <w:r w:rsidRPr="00541E2D">
        <w:rPr>
          <w:rFonts w:ascii="Times New Roman" w:hAnsi="Times New Roman" w:cs="Times New Roman"/>
          <w:lang w:val="en-US"/>
        </w:rPr>
        <w:t>Tiira</w:t>
      </w:r>
      <w:proofErr w:type="spellEnd"/>
      <w:r w:rsidRPr="00541E2D">
        <w:rPr>
          <w:rFonts w:ascii="Times New Roman" w:hAnsi="Times New Roman" w:cs="Times New Roman"/>
          <w:lang w:val="en-US"/>
        </w:rPr>
        <w:t xml:space="preserve"> H., </w:t>
      </w:r>
      <w:proofErr w:type="spellStart"/>
      <w:r w:rsidRPr="00541E2D">
        <w:rPr>
          <w:rFonts w:ascii="Times New Roman" w:hAnsi="Times New Roman" w:cs="Times New Roman"/>
          <w:lang w:val="en-US"/>
        </w:rPr>
        <w:t>Seppälä</w:t>
      </w:r>
      <w:proofErr w:type="spellEnd"/>
      <w:r w:rsidRPr="00541E2D">
        <w:rPr>
          <w:rFonts w:ascii="Times New Roman" w:hAnsi="Times New Roman" w:cs="Times New Roman"/>
          <w:lang w:val="en-US"/>
        </w:rPr>
        <w:t xml:space="preserve">, T.T., </w:t>
      </w:r>
      <w:proofErr w:type="spellStart"/>
      <w:r w:rsidRPr="00541E2D">
        <w:rPr>
          <w:rFonts w:ascii="Times New Roman" w:hAnsi="Times New Roman" w:cs="Times New Roman"/>
          <w:lang w:val="en-US"/>
        </w:rPr>
        <w:t>Ekqvist</w:t>
      </w:r>
      <w:proofErr w:type="spell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M.</w:t>
      </w:r>
      <w:proofErr w:type="gramEnd"/>
      <w:r w:rsidRPr="00541E2D">
        <w:rPr>
          <w:rFonts w:ascii="Times New Roman" w:hAnsi="Times New Roman" w:cs="Times New Roman"/>
          <w:lang w:val="en-US"/>
        </w:rPr>
        <w:t xml:space="preserve"> (2015b): Treatment provided in the Public Dental Service in Finland in 2009. </w:t>
      </w:r>
      <w:proofErr w:type="gramStart"/>
      <w:r w:rsidRPr="00541E2D">
        <w:rPr>
          <w:rFonts w:ascii="Times New Roman" w:hAnsi="Times New Roman" w:cs="Times New Roman"/>
          <w:lang w:val="en-US"/>
        </w:rPr>
        <w:t xml:space="preserve">Community Dental Health </w:t>
      </w:r>
      <w:r w:rsidRPr="00541E2D">
        <w:rPr>
          <w:rFonts w:ascii="Times New Roman" w:hAnsi="Times New Roman" w:cs="Times New Roman"/>
          <w:b/>
          <w:lang w:val="en-US"/>
        </w:rPr>
        <w:t>32</w:t>
      </w:r>
      <w:r w:rsidRPr="00541E2D">
        <w:rPr>
          <w:rFonts w:ascii="Times New Roman" w:hAnsi="Times New Roman" w:cs="Times New Roman"/>
          <w:lang w:val="en-US"/>
        </w:rPr>
        <w:t>, 60-4.</w:t>
      </w:r>
      <w:proofErr w:type="gram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doi:10.1922</w:t>
      </w:r>
      <w:proofErr w:type="gramEnd"/>
      <w:r w:rsidRPr="00541E2D">
        <w:rPr>
          <w:rFonts w:ascii="Times New Roman" w:hAnsi="Times New Roman" w:cs="Times New Roman"/>
          <w:lang w:val="en-US"/>
        </w:rPr>
        <w:t xml:space="preserve">/CDH_3214Widström06 </w:t>
      </w:r>
    </w:p>
    <w:p w:rsidR="009406A1" w:rsidRDefault="009406A1" w:rsidP="009406A1">
      <w:pPr>
        <w:rPr>
          <w:rFonts w:ascii="Times New Roman" w:hAnsi="Times New Roman" w:cs="Times New Roman"/>
          <w:color w:val="000000" w:themeColor="text1"/>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13. </w:t>
      </w:r>
      <w:proofErr w:type="spellStart"/>
      <w:r w:rsidRPr="00541E2D">
        <w:rPr>
          <w:rFonts w:ascii="Times New Roman" w:hAnsi="Times New Roman" w:cs="Times New Roman"/>
          <w:lang w:val="en-US"/>
        </w:rPr>
        <w:t>Rantahakala</w:t>
      </w:r>
      <w:proofErr w:type="spellEnd"/>
      <w:r w:rsidRPr="00541E2D">
        <w:rPr>
          <w:rFonts w:ascii="Times New Roman" w:hAnsi="Times New Roman" w:cs="Times New Roman"/>
          <w:lang w:val="en-US"/>
        </w:rPr>
        <w:t xml:space="preserve">, L., </w:t>
      </w:r>
      <w:proofErr w:type="spellStart"/>
      <w:r w:rsidRPr="00541E2D">
        <w:rPr>
          <w:rFonts w:ascii="Times New Roman" w:hAnsi="Times New Roman" w:cs="Times New Roman"/>
          <w:lang w:val="en-US"/>
        </w:rPr>
        <w:t>Nihtilä</w:t>
      </w:r>
      <w:proofErr w:type="spellEnd"/>
      <w:r w:rsidRPr="00541E2D">
        <w:rPr>
          <w:rFonts w:ascii="Times New Roman" w:hAnsi="Times New Roman" w:cs="Times New Roman"/>
          <w:lang w:val="en-US"/>
        </w:rPr>
        <w:t xml:space="preserve">, A., </w:t>
      </w:r>
      <w:proofErr w:type="spellStart"/>
      <w:r w:rsidRPr="00541E2D">
        <w:rPr>
          <w:rFonts w:ascii="Times New Roman" w:hAnsi="Times New Roman" w:cs="Times New Roman"/>
          <w:lang w:val="en-US"/>
        </w:rPr>
        <w:t>Mäntylä</w:t>
      </w:r>
      <w:proofErr w:type="spellEnd"/>
      <w:r w:rsidRPr="00541E2D">
        <w:rPr>
          <w:rFonts w:ascii="Times New Roman" w:hAnsi="Times New Roman" w:cs="Times New Roman"/>
          <w:lang w:val="en-US"/>
        </w:rPr>
        <w:t xml:space="preserve">, P. (2012): </w:t>
      </w:r>
      <w:proofErr w:type="spellStart"/>
      <w:r w:rsidRPr="00541E2D">
        <w:rPr>
          <w:rFonts w:ascii="Times New Roman" w:hAnsi="Times New Roman" w:cs="Times New Roman"/>
          <w:lang w:val="en-US"/>
        </w:rPr>
        <w:t>Parodontologiset</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diagnoosi</w:t>
      </w:r>
      <w:proofErr w:type="spellEnd"/>
      <w:r w:rsidRPr="00541E2D">
        <w:rPr>
          <w:rFonts w:ascii="Times New Roman" w:hAnsi="Times New Roman" w:cs="Times New Roman"/>
          <w:lang w:val="en-US"/>
        </w:rPr>
        <w:t xml:space="preserve">- </w:t>
      </w:r>
      <w:proofErr w:type="spellStart"/>
      <w:proofErr w:type="gramStart"/>
      <w:r w:rsidRPr="00541E2D">
        <w:rPr>
          <w:rFonts w:ascii="Times New Roman" w:hAnsi="Times New Roman" w:cs="Times New Roman"/>
          <w:lang w:val="en-US"/>
        </w:rPr>
        <w:t>ja</w:t>
      </w:r>
      <w:proofErr w:type="spellEnd"/>
      <w:proofErr w:type="gram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hoitokäytännöt</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pääkaupunkiseudun</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terveyskeskuksissa</w:t>
      </w:r>
      <w:proofErr w:type="spellEnd"/>
      <w:r w:rsidRPr="00541E2D">
        <w:rPr>
          <w:rFonts w:ascii="Times New Roman" w:hAnsi="Times New Roman" w:cs="Times New Roman"/>
          <w:lang w:val="en-US"/>
        </w:rPr>
        <w:t xml:space="preserve">. (English summary: Periodontal diagnosis and treatment practices in Helsinki Metropolitan Public Dental Services). </w:t>
      </w:r>
      <w:proofErr w:type="spellStart"/>
      <w:r w:rsidRPr="00541E2D">
        <w:rPr>
          <w:rFonts w:ascii="Times New Roman" w:hAnsi="Times New Roman" w:cs="Times New Roman"/>
          <w:lang w:val="en-US"/>
        </w:rPr>
        <w:t>Suom</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Hammasl</w:t>
      </w:r>
      <w:proofErr w:type="spellEnd"/>
      <w:r w:rsidRPr="00541E2D">
        <w:rPr>
          <w:rFonts w:ascii="Times New Roman" w:hAnsi="Times New Roman" w:cs="Times New Roman"/>
          <w:lang w:val="en-US"/>
        </w:rPr>
        <w:t xml:space="preserve"> L 1, 24-32.</w:t>
      </w:r>
    </w:p>
    <w:p w:rsidR="009406A1" w:rsidRDefault="009406A1" w:rsidP="009406A1">
      <w:pPr>
        <w:rPr>
          <w:rFonts w:ascii="Times New Roman" w:hAnsi="Times New Roman" w:cs="Times New Roman"/>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14. </w:t>
      </w:r>
      <w:r w:rsidRPr="00541E2D">
        <w:rPr>
          <w:rFonts w:ascii="Times New Roman" w:hAnsi="Times New Roman" w:cs="Times New Roman"/>
          <w:lang w:val="en-US"/>
        </w:rPr>
        <w:t xml:space="preserve">Holt, C. (2013): </w:t>
      </w:r>
      <w:proofErr w:type="spellStart"/>
      <w:r w:rsidRPr="00541E2D">
        <w:rPr>
          <w:rFonts w:ascii="Times New Roman" w:hAnsi="Times New Roman" w:cs="Times New Roman"/>
          <w:lang w:val="en-US"/>
        </w:rPr>
        <w:t>Brugen</w:t>
      </w:r>
      <w:proofErr w:type="spellEnd"/>
      <w:r w:rsidRPr="00541E2D">
        <w:rPr>
          <w:rFonts w:ascii="Times New Roman" w:hAnsi="Times New Roman" w:cs="Times New Roman"/>
          <w:lang w:val="en-US"/>
        </w:rPr>
        <w:t xml:space="preserve"> </w:t>
      </w:r>
      <w:proofErr w:type="spellStart"/>
      <w:proofErr w:type="gramStart"/>
      <w:r w:rsidRPr="00541E2D">
        <w:rPr>
          <w:rFonts w:ascii="Times New Roman" w:hAnsi="Times New Roman" w:cs="Times New Roman"/>
          <w:lang w:val="en-US"/>
        </w:rPr>
        <w:t>af</w:t>
      </w:r>
      <w:proofErr w:type="spellEnd"/>
      <w:proofErr w:type="gram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og</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betaling</w:t>
      </w:r>
      <w:proofErr w:type="spellEnd"/>
      <w:r w:rsidRPr="00541E2D">
        <w:rPr>
          <w:rFonts w:ascii="Times New Roman" w:hAnsi="Times New Roman" w:cs="Times New Roman"/>
          <w:lang w:val="en-US"/>
        </w:rPr>
        <w:t xml:space="preserve"> for </w:t>
      </w:r>
      <w:proofErr w:type="spellStart"/>
      <w:r w:rsidRPr="00541E2D">
        <w:rPr>
          <w:rFonts w:ascii="Times New Roman" w:hAnsi="Times New Roman" w:cs="Times New Roman"/>
          <w:lang w:val="en-US"/>
        </w:rPr>
        <w:t>tandpleje</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i</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Danmark</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Sverige</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og</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Norge</w:t>
      </w:r>
      <w:proofErr w:type="spell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 xml:space="preserve">Nor </w:t>
      </w:r>
      <w:proofErr w:type="spellStart"/>
      <w:r w:rsidRPr="00541E2D">
        <w:rPr>
          <w:rFonts w:ascii="Times New Roman" w:hAnsi="Times New Roman" w:cs="Times New Roman"/>
          <w:lang w:val="en-US"/>
        </w:rPr>
        <w:t>Tannlegeforen</w:t>
      </w:r>
      <w:proofErr w:type="spellEnd"/>
      <w:r w:rsidRPr="00541E2D">
        <w:rPr>
          <w:rFonts w:ascii="Times New Roman" w:hAnsi="Times New Roman" w:cs="Times New Roman"/>
          <w:lang w:val="en-US"/>
        </w:rPr>
        <w:t xml:space="preserve"> </w:t>
      </w:r>
      <w:proofErr w:type="spellStart"/>
      <w:r w:rsidRPr="00541E2D">
        <w:rPr>
          <w:rFonts w:ascii="Times New Roman" w:hAnsi="Times New Roman" w:cs="Times New Roman"/>
          <w:lang w:val="en-US"/>
        </w:rPr>
        <w:t>Tid</w:t>
      </w:r>
      <w:proofErr w:type="spellEnd"/>
      <w:r w:rsidRPr="00541E2D">
        <w:rPr>
          <w:rFonts w:ascii="Times New Roman" w:hAnsi="Times New Roman" w:cs="Times New Roman"/>
          <w:lang w:val="en-US"/>
        </w:rPr>
        <w:t>.</w:t>
      </w:r>
      <w:proofErr w:type="gramEnd"/>
      <w:r w:rsidRPr="00541E2D">
        <w:rPr>
          <w:rFonts w:ascii="Times New Roman" w:hAnsi="Times New Roman" w:cs="Times New Roman"/>
          <w:lang w:val="en-US"/>
        </w:rPr>
        <w:t xml:space="preserve"> </w:t>
      </w:r>
      <w:proofErr w:type="gramStart"/>
      <w:r w:rsidRPr="00541E2D">
        <w:rPr>
          <w:rFonts w:ascii="Times New Roman" w:hAnsi="Times New Roman" w:cs="Times New Roman"/>
          <w:b/>
          <w:lang w:val="en-US"/>
        </w:rPr>
        <w:t>123</w:t>
      </w:r>
      <w:r w:rsidRPr="00541E2D">
        <w:rPr>
          <w:rFonts w:ascii="Times New Roman" w:hAnsi="Times New Roman" w:cs="Times New Roman"/>
          <w:lang w:val="en-US"/>
        </w:rPr>
        <w:t>, 12-18.</w:t>
      </w:r>
      <w:proofErr w:type="gramEnd"/>
    </w:p>
    <w:p w:rsidR="009406A1" w:rsidRDefault="009406A1" w:rsidP="009406A1">
      <w:pPr>
        <w:rPr>
          <w:rFonts w:ascii="Times New Roman" w:hAnsi="Times New Roman" w:cs="Times New Roman"/>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15. </w:t>
      </w:r>
      <w:proofErr w:type="spellStart"/>
      <w:r w:rsidRPr="00541E2D">
        <w:rPr>
          <w:rFonts w:ascii="Times New Roman" w:hAnsi="Times New Roman" w:cs="Times New Roman"/>
          <w:lang w:val="en-US"/>
        </w:rPr>
        <w:t>Widström</w:t>
      </w:r>
      <w:proofErr w:type="spellEnd"/>
      <w:r w:rsidRPr="00541E2D">
        <w:rPr>
          <w:rFonts w:ascii="Times New Roman" w:hAnsi="Times New Roman" w:cs="Times New Roman"/>
          <w:lang w:val="en-US"/>
        </w:rPr>
        <w:t xml:space="preserve">, E., </w:t>
      </w:r>
      <w:proofErr w:type="spellStart"/>
      <w:r w:rsidRPr="00541E2D">
        <w:rPr>
          <w:rFonts w:ascii="Times New Roman" w:hAnsi="Times New Roman" w:cs="Times New Roman"/>
          <w:lang w:val="en-US"/>
        </w:rPr>
        <w:t>Komu</w:t>
      </w:r>
      <w:proofErr w:type="spellEnd"/>
      <w:r w:rsidRPr="00541E2D">
        <w:rPr>
          <w:rFonts w:ascii="Times New Roman" w:hAnsi="Times New Roman" w:cs="Times New Roman"/>
          <w:lang w:val="en-US"/>
        </w:rPr>
        <w:t xml:space="preserve">, M., </w:t>
      </w:r>
      <w:proofErr w:type="spellStart"/>
      <w:r w:rsidRPr="00541E2D">
        <w:rPr>
          <w:rFonts w:ascii="Times New Roman" w:hAnsi="Times New Roman" w:cs="Times New Roman"/>
          <w:lang w:val="en-US"/>
        </w:rPr>
        <w:t>Mikkola</w:t>
      </w:r>
      <w:proofErr w:type="spellEnd"/>
      <w:r w:rsidRPr="00541E2D">
        <w:rPr>
          <w:rFonts w:ascii="Times New Roman" w:hAnsi="Times New Roman" w:cs="Times New Roman"/>
          <w:lang w:val="en-US"/>
        </w:rPr>
        <w:t xml:space="preserve">, H. (2013): Longitudinal register study of attendance frequencies in public and private dental services in Finland. </w:t>
      </w:r>
      <w:proofErr w:type="gramStart"/>
      <w:r w:rsidRPr="00541E2D">
        <w:rPr>
          <w:rFonts w:ascii="Times New Roman" w:hAnsi="Times New Roman" w:cs="Times New Roman"/>
          <w:lang w:val="en-US"/>
        </w:rPr>
        <w:t xml:space="preserve">Community Dental Health </w:t>
      </w:r>
      <w:r w:rsidRPr="00541E2D">
        <w:rPr>
          <w:rFonts w:ascii="Times New Roman" w:hAnsi="Times New Roman" w:cs="Times New Roman"/>
          <w:b/>
          <w:lang w:val="en-US"/>
        </w:rPr>
        <w:t>30</w:t>
      </w:r>
      <w:r w:rsidRPr="00541E2D">
        <w:rPr>
          <w:rFonts w:ascii="Times New Roman" w:hAnsi="Times New Roman" w:cs="Times New Roman"/>
          <w:lang w:val="en-US"/>
        </w:rPr>
        <w:t>, 143-148.</w:t>
      </w:r>
      <w:proofErr w:type="gram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doi:10.1922</w:t>
      </w:r>
      <w:proofErr w:type="gramEnd"/>
      <w:r w:rsidRPr="00541E2D">
        <w:rPr>
          <w:rFonts w:ascii="Times New Roman" w:hAnsi="Times New Roman" w:cs="Times New Roman"/>
          <w:lang w:val="en-US"/>
        </w:rPr>
        <w:t xml:space="preserve">/CDH_3214Widström06 </w:t>
      </w:r>
    </w:p>
    <w:p w:rsidR="009406A1" w:rsidRDefault="009406A1" w:rsidP="009406A1">
      <w:pPr>
        <w:rPr>
          <w:rFonts w:ascii="Times New Roman" w:hAnsi="Times New Roman" w:cs="Times New Roman"/>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16. </w:t>
      </w:r>
      <w:proofErr w:type="spellStart"/>
      <w:r w:rsidRPr="00541E2D">
        <w:rPr>
          <w:rFonts w:ascii="Times New Roman" w:hAnsi="Times New Roman" w:cs="Times New Roman"/>
          <w:lang w:val="en-US"/>
        </w:rPr>
        <w:t>Nihtilä</w:t>
      </w:r>
      <w:proofErr w:type="spellEnd"/>
      <w:r w:rsidRPr="00541E2D">
        <w:rPr>
          <w:rFonts w:ascii="Times New Roman" w:hAnsi="Times New Roman" w:cs="Times New Roman"/>
          <w:lang w:val="en-US"/>
        </w:rPr>
        <w:t xml:space="preserve">, A. (2014): Heavy use of oral health services. Thesis. </w:t>
      </w:r>
      <w:proofErr w:type="gramStart"/>
      <w:r w:rsidRPr="00541E2D">
        <w:rPr>
          <w:rFonts w:ascii="Times New Roman" w:hAnsi="Times New Roman" w:cs="Times New Roman"/>
          <w:lang w:val="en-US"/>
        </w:rPr>
        <w:t>University of Helsinki.</w:t>
      </w:r>
      <w:proofErr w:type="gram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Faculty of Me</w:t>
      </w:r>
      <w:r>
        <w:rPr>
          <w:rFonts w:ascii="Times New Roman" w:hAnsi="Times New Roman" w:cs="Times New Roman"/>
          <w:lang w:val="en-US"/>
        </w:rPr>
        <w:t>dicine.</w:t>
      </w:r>
      <w:proofErr w:type="gramEnd"/>
      <w:r>
        <w:rPr>
          <w:rFonts w:ascii="Times New Roman" w:hAnsi="Times New Roman" w:cs="Times New Roman"/>
          <w:lang w:val="en-US"/>
        </w:rPr>
        <w:t xml:space="preserve"> Helsinki: </w:t>
      </w:r>
      <w:proofErr w:type="spellStart"/>
      <w:r>
        <w:rPr>
          <w:rFonts w:ascii="Times New Roman" w:hAnsi="Times New Roman" w:cs="Times New Roman"/>
          <w:lang w:val="en-US"/>
        </w:rPr>
        <w:t>Unigrafia</w:t>
      </w:r>
      <w:proofErr w:type="spellEnd"/>
      <w:r>
        <w:rPr>
          <w:rFonts w:ascii="Times New Roman" w:hAnsi="Times New Roman" w:cs="Times New Roman"/>
          <w:lang w:val="en-US"/>
        </w:rPr>
        <w:t xml:space="preserve"> OY, </w:t>
      </w:r>
      <w:r w:rsidRPr="00541E2D">
        <w:rPr>
          <w:rFonts w:ascii="Times New Roman" w:hAnsi="Times New Roman" w:cs="Times New Roman"/>
          <w:lang w:val="en-US"/>
        </w:rPr>
        <w:t>https://helda.helsinki.fi/bitstream/handle/10138/44902/nihtil%C3%A4_dissertation.pdf</w:t>
      </w:r>
    </w:p>
    <w:p w:rsidR="009406A1" w:rsidRDefault="009406A1" w:rsidP="009406A1">
      <w:pPr>
        <w:rPr>
          <w:rFonts w:ascii="Times New Roman" w:hAnsi="Times New Roman" w:cs="Times New Roman"/>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17. </w:t>
      </w:r>
      <w:r w:rsidRPr="00541E2D">
        <w:rPr>
          <w:rFonts w:ascii="Times New Roman" w:hAnsi="Times New Roman" w:cs="Times New Roman"/>
          <w:lang w:val="en-US"/>
        </w:rPr>
        <w:t xml:space="preserve">Brennan, D.S., </w:t>
      </w:r>
      <w:proofErr w:type="spellStart"/>
      <w:r w:rsidRPr="00541E2D">
        <w:rPr>
          <w:rFonts w:ascii="Times New Roman" w:hAnsi="Times New Roman" w:cs="Times New Roman"/>
          <w:lang w:val="en-US"/>
        </w:rPr>
        <w:t>Luzzi</w:t>
      </w:r>
      <w:proofErr w:type="spellEnd"/>
      <w:r w:rsidRPr="00541E2D">
        <w:rPr>
          <w:rFonts w:ascii="Times New Roman" w:hAnsi="Times New Roman" w:cs="Times New Roman"/>
          <w:lang w:val="en-US"/>
        </w:rPr>
        <w:t xml:space="preserve">, L., Roberts-Thomson, K.F. (2008): Dental service patterns among private and public adult patients in Australia. BMC Health Services Research </w:t>
      </w:r>
      <w:r w:rsidRPr="00541E2D">
        <w:rPr>
          <w:rFonts w:ascii="Times New Roman" w:hAnsi="Times New Roman" w:cs="Times New Roman"/>
          <w:b/>
          <w:lang w:val="en-US"/>
        </w:rPr>
        <w:t>8</w:t>
      </w:r>
      <w:r w:rsidRPr="00541E2D">
        <w:rPr>
          <w:rFonts w:ascii="Times New Roman" w:hAnsi="Times New Roman" w:cs="Times New Roman"/>
          <w:lang w:val="en-US"/>
        </w:rPr>
        <w:t>, 1 doi</w:t>
      </w:r>
      <w:proofErr w:type="gramStart"/>
      <w:r w:rsidRPr="00541E2D">
        <w:rPr>
          <w:rFonts w:ascii="Times New Roman" w:hAnsi="Times New Roman" w:cs="Times New Roman"/>
          <w:lang w:val="en-US"/>
        </w:rPr>
        <w:t>:10.1186</w:t>
      </w:r>
      <w:proofErr w:type="gramEnd"/>
      <w:r w:rsidRPr="00541E2D">
        <w:rPr>
          <w:rFonts w:ascii="Times New Roman" w:hAnsi="Times New Roman" w:cs="Times New Roman"/>
          <w:lang w:val="en-US"/>
        </w:rPr>
        <w:t xml:space="preserve">/1472-6963/8/ </w:t>
      </w:r>
    </w:p>
    <w:p w:rsidR="009406A1" w:rsidRDefault="009406A1" w:rsidP="009406A1">
      <w:pPr>
        <w:rPr>
          <w:rFonts w:ascii="Times New Roman" w:hAnsi="Times New Roman" w:cs="Times New Roman"/>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18. </w:t>
      </w:r>
      <w:proofErr w:type="spellStart"/>
      <w:r w:rsidRPr="00541E2D">
        <w:rPr>
          <w:rFonts w:ascii="Times New Roman" w:hAnsi="Times New Roman" w:cs="Times New Roman"/>
          <w:lang w:val="en-US"/>
        </w:rPr>
        <w:t>Palotie</w:t>
      </w:r>
      <w:proofErr w:type="spellEnd"/>
      <w:r w:rsidRPr="00541E2D">
        <w:rPr>
          <w:rFonts w:ascii="Times New Roman" w:hAnsi="Times New Roman" w:cs="Times New Roman"/>
          <w:lang w:val="en-US"/>
        </w:rPr>
        <w:t xml:space="preserve">, U. (2009): Restorative treatment practices and dentist-related factors. </w:t>
      </w:r>
      <w:proofErr w:type="gramStart"/>
      <w:r w:rsidRPr="00541E2D">
        <w:rPr>
          <w:rFonts w:ascii="Times New Roman" w:hAnsi="Times New Roman" w:cs="Times New Roman"/>
          <w:lang w:val="en-US"/>
        </w:rPr>
        <w:t>Thesis, Institute of Dentistry.</w:t>
      </w:r>
      <w:proofErr w:type="gramEnd"/>
      <w:r w:rsidRPr="00541E2D">
        <w:rPr>
          <w:rFonts w:ascii="Times New Roman" w:hAnsi="Times New Roman" w:cs="Times New Roman"/>
          <w:lang w:val="en-US"/>
        </w:rPr>
        <w:t xml:space="preserve"> Helsinki: University of Helsinki, http://hdl.handle.net/10138/20298</w:t>
      </w:r>
    </w:p>
    <w:p w:rsidR="009406A1" w:rsidRDefault="009406A1" w:rsidP="009406A1">
      <w:pPr>
        <w:rPr>
          <w:rFonts w:ascii="Times New Roman" w:hAnsi="Times New Roman" w:cs="Times New Roman"/>
          <w:lang w:val="en-AU"/>
        </w:rPr>
      </w:pPr>
    </w:p>
    <w:p w:rsidR="009406A1" w:rsidRPr="00541E2D" w:rsidRDefault="009406A1" w:rsidP="009406A1">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19. </w:t>
      </w:r>
      <w:proofErr w:type="spellStart"/>
      <w:r w:rsidRPr="00541E2D">
        <w:rPr>
          <w:rFonts w:ascii="Times New Roman" w:hAnsi="Times New Roman" w:cs="Times New Roman"/>
          <w:lang w:val="en-US"/>
        </w:rPr>
        <w:t>Nihtilä</w:t>
      </w:r>
      <w:proofErr w:type="spellEnd"/>
      <w:r w:rsidRPr="00541E2D">
        <w:rPr>
          <w:rFonts w:ascii="Times New Roman" w:hAnsi="Times New Roman" w:cs="Times New Roman"/>
          <w:lang w:val="en-US"/>
        </w:rPr>
        <w:t xml:space="preserve">, A., </w:t>
      </w:r>
      <w:proofErr w:type="spellStart"/>
      <w:r w:rsidRPr="00541E2D">
        <w:rPr>
          <w:rFonts w:ascii="Times New Roman" w:hAnsi="Times New Roman" w:cs="Times New Roman"/>
          <w:lang w:val="en-US"/>
        </w:rPr>
        <w:t>Widström</w:t>
      </w:r>
      <w:proofErr w:type="spellEnd"/>
      <w:r w:rsidRPr="00541E2D">
        <w:rPr>
          <w:rFonts w:ascii="Times New Roman" w:hAnsi="Times New Roman" w:cs="Times New Roman"/>
          <w:lang w:val="en-US"/>
        </w:rPr>
        <w:t xml:space="preserve">, E., </w:t>
      </w:r>
      <w:proofErr w:type="spellStart"/>
      <w:r w:rsidRPr="00541E2D">
        <w:rPr>
          <w:rFonts w:ascii="Times New Roman" w:hAnsi="Times New Roman" w:cs="Times New Roman"/>
          <w:lang w:val="en-US"/>
        </w:rPr>
        <w:t>Elonheimo</w:t>
      </w:r>
      <w:proofErr w:type="spellEnd"/>
      <w:r w:rsidRPr="00541E2D">
        <w:rPr>
          <w:rFonts w:ascii="Times New Roman" w:hAnsi="Times New Roman" w:cs="Times New Roman"/>
          <w:lang w:val="en-US"/>
        </w:rPr>
        <w:t xml:space="preserve">, O. (2016): Adult heavy and low users of dental services: treatment provided. </w:t>
      </w:r>
      <w:proofErr w:type="gramStart"/>
      <w:r w:rsidRPr="00541E2D">
        <w:rPr>
          <w:rFonts w:ascii="Times New Roman" w:hAnsi="Times New Roman" w:cs="Times New Roman"/>
          <w:lang w:val="en-US"/>
        </w:rPr>
        <w:t xml:space="preserve">Swedish Dent J </w:t>
      </w:r>
      <w:r w:rsidRPr="00541E2D">
        <w:rPr>
          <w:rFonts w:ascii="Times New Roman" w:hAnsi="Times New Roman" w:cs="Times New Roman"/>
          <w:b/>
          <w:lang w:val="en-US"/>
        </w:rPr>
        <w:t>40</w:t>
      </w:r>
      <w:r w:rsidRPr="00541E2D">
        <w:rPr>
          <w:rFonts w:ascii="Times New Roman" w:hAnsi="Times New Roman" w:cs="Times New Roman"/>
          <w:lang w:val="en-US"/>
        </w:rPr>
        <w:t>, 21-32.</w:t>
      </w:r>
      <w:proofErr w:type="gramEnd"/>
    </w:p>
    <w:p w:rsidR="009406A1" w:rsidRDefault="009406A1" w:rsidP="009406A1">
      <w:pPr>
        <w:rPr>
          <w:rFonts w:ascii="Times New Roman" w:hAnsi="Times New Roman" w:cs="Times New Roman"/>
          <w:lang w:val="en-AU"/>
        </w:rPr>
      </w:pPr>
    </w:p>
    <w:p w:rsidR="00421A55" w:rsidRPr="00541E2D" w:rsidRDefault="00421A55" w:rsidP="00421A55">
      <w:pPr>
        <w:spacing w:line="480" w:lineRule="auto"/>
        <w:ind w:left="284" w:hanging="284"/>
        <w:rPr>
          <w:rFonts w:ascii="Times New Roman" w:hAnsi="Times New Roman" w:cs="Times New Roman"/>
          <w:lang w:val="en-US"/>
        </w:rPr>
      </w:pPr>
      <w:r>
        <w:rPr>
          <w:rFonts w:ascii="Times New Roman" w:hAnsi="Times New Roman" w:cs="Times New Roman"/>
          <w:lang w:val="en-AU"/>
        </w:rPr>
        <w:t xml:space="preserve">20. </w:t>
      </w:r>
      <w:proofErr w:type="spellStart"/>
      <w:r w:rsidRPr="00541E2D">
        <w:rPr>
          <w:rFonts w:ascii="Times New Roman" w:hAnsi="Times New Roman" w:cs="Times New Roman"/>
          <w:lang w:val="en-US"/>
        </w:rPr>
        <w:t>Tuominen</w:t>
      </w:r>
      <w:proofErr w:type="spellEnd"/>
      <w:r w:rsidRPr="00541E2D">
        <w:rPr>
          <w:rFonts w:ascii="Times New Roman" w:hAnsi="Times New Roman" w:cs="Times New Roman"/>
          <w:lang w:val="en-US"/>
        </w:rPr>
        <w:t xml:space="preserve">, R., Eriksson, A.L., </w:t>
      </w:r>
      <w:proofErr w:type="spellStart"/>
      <w:r w:rsidRPr="00541E2D">
        <w:rPr>
          <w:rFonts w:ascii="Times New Roman" w:hAnsi="Times New Roman" w:cs="Times New Roman"/>
          <w:lang w:val="en-US"/>
        </w:rPr>
        <w:t>Vahlberg</w:t>
      </w:r>
      <w:proofErr w:type="spellEnd"/>
      <w:r w:rsidRPr="00541E2D">
        <w:rPr>
          <w:rFonts w:ascii="Times New Roman" w:hAnsi="Times New Roman" w:cs="Times New Roman"/>
          <w:lang w:val="en-US"/>
        </w:rPr>
        <w:t xml:space="preserve">, </w:t>
      </w:r>
      <w:proofErr w:type="gramStart"/>
      <w:r w:rsidRPr="00541E2D">
        <w:rPr>
          <w:rFonts w:ascii="Times New Roman" w:hAnsi="Times New Roman" w:cs="Times New Roman"/>
          <w:lang w:val="en-US"/>
        </w:rPr>
        <w:t>T.</w:t>
      </w:r>
      <w:proofErr w:type="gramEnd"/>
      <w:r w:rsidRPr="00541E2D">
        <w:rPr>
          <w:rFonts w:ascii="Times New Roman" w:hAnsi="Times New Roman" w:cs="Times New Roman"/>
          <w:lang w:val="en-US"/>
        </w:rPr>
        <w:t xml:space="preserve"> (2012): Private dentists assess treatment required as more extensive, demanding and costly, than public sector dentists. </w:t>
      </w:r>
      <w:proofErr w:type="gramStart"/>
      <w:r w:rsidRPr="00541E2D">
        <w:rPr>
          <w:rFonts w:ascii="Times New Roman" w:hAnsi="Times New Roman" w:cs="Times New Roman"/>
          <w:lang w:val="en-US"/>
        </w:rPr>
        <w:t xml:space="preserve">Community Dent Oral </w:t>
      </w:r>
      <w:proofErr w:type="spellStart"/>
      <w:r w:rsidRPr="00541E2D">
        <w:rPr>
          <w:rFonts w:ascii="Times New Roman" w:hAnsi="Times New Roman" w:cs="Times New Roman"/>
          <w:lang w:val="en-US"/>
        </w:rPr>
        <w:t>Epidemiol</w:t>
      </w:r>
      <w:proofErr w:type="spellEnd"/>
      <w:r w:rsidRPr="00541E2D">
        <w:rPr>
          <w:rFonts w:ascii="Times New Roman" w:hAnsi="Times New Roman" w:cs="Times New Roman"/>
          <w:lang w:val="en-US"/>
        </w:rPr>
        <w:t xml:space="preserve"> </w:t>
      </w:r>
      <w:r w:rsidRPr="00541E2D">
        <w:rPr>
          <w:rFonts w:ascii="Times New Roman" w:hAnsi="Times New Roman" w:cs="Times New Roman"/>
          <w:b/>
          <w:lang w:val="en-US"/>
        </w:rPr>
        <w:t>40</w:t>
      </w:r>
      <w:r w:rsidRPr="00541E2D">
        <w:rPr>
          <w:rFonts w:ascii="Times New Roman" w:hAnsi="Times New Roman" w:cs="Times New Roman"/>
          <w:lang w:val="en-US"/>
        </w:rPr>
        <w:t>, 362-368.</w:t>
      </w:r>
      <w:proofErr w:type="gramEnd"/>
      <w:r w:rsidRPr="00541E2D">
        <w:rPr>
          <w:rFonts w:ascii="Times New Roman" w:hAnsi="Times New Roman" w:cs="Times New Roman"/>
          <w:lang w:val="en-US"/>
        </w:rPr>
        <w:t xml:space="preserve"> DOI: 10.1111/j.1600-0528.2012.00679.</w:t>
      </w:r>
    </w:p>
    <w:p w:rsidR="009406A1" w:rsidRDefault="009406A1" w:rsidP="009406A1">
      <w:pPr>
        <w:rPr>
          <w:rFonts w:ascii="Times New Roman" w:hAnsi="Times New Roman" w:cs="Times New Roman"/>
          <w:lang w:val="en-AU"/>
        </w:rPr>
      </w:pPr>
    </w:p>
    <w:p w:rsidR="009406A1" w:rsidRDefault="009406A1" w:rsidP="00867C46">
      <w:pPr>
        <w:spacing w:line="480" w:lineRule="auto"/>
        <w:ind w:left="284" w:hanging="284"/>
        <w:rPr>
          <w:rFonts w:ascii="Times New Roman" w:hAnsi="Times New Roman" w:cs="Times New Roman"/>
          <w:lang w:val="en-US"/>
        </w:rPr>
      </w:pPr>
    </w:p>
    <w:p w:rsidR="00401181" w:rsidRPr="00414562" w:rsidRDefault="00401181" w:rsidP="00401181">
      <w:pPr>
        <w:spacing w:line="480" w:lineRule="auto"/>
        <w:rPr>
          <w:rFonts w:ascii="Times New Roman" w:hAnsi="Times New Roman" w:cs="Times New Roman"/>
          <w:b/>
          <w:lang w:val="en-US"/>
        </w:rPr>
      </w:pPr>
    </w:p>
    <w:p w:rsidR="00EA7C47" w:rsidRPr="00791A2D" w:rsidRDefault="005F40E6" w:rsidP="00461A1C">
      <w:pPr>
        <w:pStyle w:val="Vainteksti"/>
        <w:pageBreakBefore/>
        <w:spacing w:before="2" w:after="2" w:line="480" w:lineRule="auto"/>
        <w:rPr>
          <w:rFonts w:ascii="Times New Roman" w:hAnsi="Times New Roman"/>
          <w:color w:val="FF0000"/>
          <w:sz w:val="24"/>
          <w:szCs w:val="24"/>
          <w:lang w:val="en-AU"/>
        </w:rPr>
      </w:pPr>
      <w:r w:rsidRPr="004C4E95">
        <w:rPr>
          <w:rFonts w:ascii="Times New Roman" w:hAnsi="Times New Roman"/>
          <w:sz w:val="24"/>
          <w:szCs w:val="24"/>
          <w:lang w:val="en-AU"/>
        </w:rPr>
        <w:t>Table 1.</w:t>
      </w:r>
      <w:r w:rsidRPr="004C4E95">
        <w:rPr>
          <w:rFonts w:ascii="Times New Roman" w:hAnsi="Times New Roman"/>
          <w:lang w:val="en-AU"/>
        </w:rPr>
        <w:t xml:space="preserve"> </w:t>
      </w:r>
      <w:r w:rsidRPr="004C4E95">
        <w:rPr>
          <w:rFonts w:ascii="Times New Roman" w:hAnsi="Times New Roman"/>
          <w:sz w:val="24"/>
          <w:szCs w:val="24"/>
          <w:lang w:val="en-AU"/>
        </w:rPr>
        <w:t>Numbers of Finnish Public Dental Service and private treatment measures classified according to main treatment disciplines (prosthetics excluded) provided for children and adolescents, working-age adults and the elderly</w:t>
      </w:r>
      <w:r w:rsidR="006B608D">
        <w:rPr>
          <w:rFonts w:ascii="Times New Roman" w:hAnsi="Times New Roman"/>
          <w:sz w:val="24"/>
          <w:szCs w:val="24"/>
          <w:lang w:val="en-AU"/>
        </w:rPr>
        <w:t xml:space="preserve"> in 2009</w:t>
      </w:r>
      <w:r w:rsidRPr="004C4E95">
        <w:rPr>
          <w:rFonts w:ascii="Times New Roman" w:hAnsi="Times New Roman"/>
          <w:sz w:val="24"/>
          <w:szCs w:val="24"/>
          <w:lang w:val="en-AU"/>
        </w:rPr>
        <w:t>.</w:t>
      </w:r>
    </w:p>
    <w:tbl>
      <w:tblPr>
        <w:tblW w:w="10206" w:type="dxa"/>
        <w:tblInd w:w="57" w:type="dxa"/>
        <w:tblCellMar>
          <w:left w:w="70" w:type="dxa"/>
          <w:right w:w="70" w:type="dxa"/>
        </w:tblCellMar>
        <w:tblLook w:val="0000"/>
      </w:tblPr>
      <w:tblGrid>
        <w:gridCol w:w="1787"/>
        <w:gridCol w:w="1054"/>
        <w:gridCol w:w="931"/>
        <w:gridCol w:w="1095"/>
        <w:gridCol w:w="1095"/>
        <w:gridCol w:w="959"/>
        <w:gridCol w:w="1095"/>
        <w:gridCol w:w="1095"/>
        <w:gridCol w:w="1095"/>
      </w:tblGrid>
      <w:tr w:rsidR="006D75D1" w:rsidRPr="00CF0ECF">
        <w:trPr>
          <w:trHeight w:val="300"/>
        </w:trPr>
        <w:tc>
          <w:tcPr>
            <w:tcW w:w="13240" w:type="dxa"/>
            <w:gridSpan w:val="9"/>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bCs/>
                <w:color w:val="000000"/>
                <w:lang w:val="en-US" w:eastAsia="fi-FI"/>
              </w:rPr>
            </w:pPr>
            <w:r w:rsidRPr="00CF0ECF">
              <w:rPr>
                <w:rFonts w:ascii="Calibri" w:hAnsi="Calibri"/>
                <w:bCs/>
                <w:color w:val="000000"/>
                <w:lang w:val="en-US" w:eastAsia="fi-FI"/>
              </w:rPr>
              <w:t>Numbers of treatment measures by age group and treatment sector</w:t>
            </w:r>
          </w:p>
        </w:tc>
      </w:tr>
      <w:tr w:rsidR="006D75D1" w:rsidRPr="00CF0ECF">
        <w:trPr>
          <w:trHeight w:val="62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lang w:eastAsia="fi-FI"/>
              </w:rPr>
            </w:pPr>
            <w:r w:rsidRPr="00CF0ECF">
              <w:rPr>
                <w:rFonts w:ascii="Calibri" w:hAnsi="Calibri"/>
                <w:bCs/>
                <w:color w:val="000000"/>
                <w:lang w:eastAsia="fi-FI"/>
              </w:rPr>
              <w:t xml:space="preserve">Main </w:t>
            </w:r>
            <w:proofErr w:type="spellStart"/>
            <w:r w:rsidRPr="00CF0ECF">
              <w:rPr>
                <w:rFonts w:ascii="Calibri" w:hAnsi="Calibri"/>
                <w:bCs/>
                <w:color w:val="000000"/>
                <w:lang w:eastAsia="fi-FI"/>
              </w:rPr>
              <w:t>treatment</w:t>
            </w:r>
            <w:proofErr w:type="spellEnd"/>
            <w:r w:rsidRPr="00CF0ECF">
              <w:rPr>
                <w:rFonts w:ascii="Calibri" w:hAnsi="Calibri"/>
                <w:bCs/>
                <w:color w:val="000000"/>
                <w:lang w:eastAsia="fi-FI"/>
              </w:rPr>
              <w:t xml:space="preserve"> </w:t>
            </w:r>
            <w:proofErr w:type="spellStart"/>
            <w:r w:rsidRPr="00CF0ECF">
              <w:rPr>
                <w:rFonts w:ascii="Calibri" w:hAnsi="Calibri"/>
                <w:bCs/>
                <w:color w:val="000000"/>
                <w:lang w:eastAsia="fi-FI"/>
              </w:rPr>
              <w:t>disciplines</w:t>
            </w:r>
            <w:proofErr w:type="spellEnd"/>
            <w:r w:rsidRPr="00CF0ECF">
              <w:rPr>
                <w:rFonts w:ascii="Calibri" w:hAnsi="Calibri"/>
                <w:bCs/>
                <w:color w:val="000000"/>
                <w:lang w:eastAsia="fi-FI"/>
              </w:rPr>
              <w:t xml:space="preserve"> </w:t>
            </w:r>
          </w:p>
        </w:tc>
        <w:tc>
          <w:tcPr>
            <w:tcW w:w="2740" w:type="dxa"/>
            <w:gridSpan w:val="2"/>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 xml:space="preserve">0 – 17 </w:t>
            </w:r>
            <w:proofErr w:type="spellStart"/>
            <w:r w:rsidRPr="00CF0ECF">
              <w:rPr>
                <w:rFonts w:ascii="Calibri" w:hAnsi="Calibri"/>
                <w:bCs/>
                <w:color w:val="000000"/>
                <w:lang w:eastAsia="fi-FI"/>
              </w:rPr>
              <w:t>years</w:t>
            </w:r>
            <w:proofErr w:type="spellEnd"/>
          </w:p>
        </w:tc>
        <w:tc>
          <w:tcPr>
            <w:tcW w:w="3000" w:type="dxa"/>
            <w:gridSpan w:val="2"/>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 xml:space="preserve">18 – 64 </w:t>
            </w:r>
            <w:proofErr w:type="spellStart"/>
            <w:r w:rsidRPr="00CF0ECF">
              <w:rPr>
                <w:rFonts w:ascii="Calibri" w:hAnsi="Calibri"/>
                <w:bCs/>
                <w:color w:val="000000"/>
                <w:lang w:eastAsia="fi-FI"/>
              </w:rPr>
              <w:t>years</w:t>
            </w:r>
            <w:proofErr w:type="spellEnd"/>
          </w:p>
        </w:tc>
        <w:tc>
          <w:tcPr>
            <w:tcW w:w="3000" w:type="dxa"/>
            <w:gridSpan w:val="2"/>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 xml:space="preserve">65+ </w:t>
            </w:r>
            <w:proofErr w:type="spellStart"/>
            <w:r w:rsidRPr="00CF0ECF">
              <w:rPr>
                <w:rFonts w:ascii="Calibri" w:hAnsi="Calibri"/>
                <w:bCs/>
                <w:color w:val="000000"/>
                <w:lang w:eastAsia="fi-FI"/>
              </w:rPr>
              <w:t>years</w:t>
            </w:r>
            <w:proofErr w:type="spellEnd"/>
          </w:p>
        </w:tc>
        <w:tc>
          <w:tcPr>
            <w:tcW w:w="3000" w:type="dxa"/>
            <w:gridSpan w:val="2"/>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sz w:val="22"/>
                <w:szCs w:val="22"/>
                <w:lang w:eastAsia="fi-FI"/>
              </w:rPr>
            </w:pPr>
            <w:proofErr w:type="spellStart"/>
            <w:r w:rsidRPr="00CF0ECF">
              <w:rPr>
                <w:rFonts w:ascii="Calibri" w:hAnsi="Calibri"/>
                <w:bCs/>
                <w:color w:val="000000"/>
                <w:sz w:val="22"/>
                <w:szCs w:val="22"/>
                <w:lang w:eastAsia="fi-FI"/>
              </w:rPr>
              <w:t>All</w:t>
            </w:r>
            <w:proofErr w:type="spellEnd"/>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lang w:eastAsia="fi-FI"/>
              </w:rPr>
            </w:pPr>
          </w:p>
        </w:tc>
        <w:tc>
          <w:tcPr>
            <w:tcW w:w="1240" w:type="dxa"/>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Public</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c>
          <w:tcPr>
            <w:tcW w:w="1500" w:type="dxa"/>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Public</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c>
          <w:tcPr>
            <w:tcW w:w="1500" w:type="dxa"/>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Public</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c>
          <w:tcPr>
            <w:tcW w:w="1500" w:type="dxa"/>
            <w:tcBorders>
              <w:top w:val="nil"/>
              <w:left w:val="nil"/>
              <w:bottom w:val="nil"/>
              <w:right w:val="nil"/>
            </w:tcBorders>
            <w:shd w:val="clear" w:color="auto" w:fill="auto"/>
            <w:vAlign w:val="bottom"/>
          </w:tcPr>
          <w:p w:rsidR="006D75D1" w:rsidRPr="00CF0ECF" w:rsidRDefault="006D75D1" w:rsidP="00055115">
            <w:pPr>
              <w:jc w:val="center"/>
              <w:rPr>
                <w:rFonts w:ascii="Calibri" w:hAnsi="Calibri"/>
                <w:bCs/>
                <w:color w:val="000000"/>
                <w:lang w:eastAsia="fi-FI"/>
              </w:rPr>
            </w:pPr>
            <w:r w:rsidRPr="00CF0ECF">
              <w:rPr>
                <w:rFonts w:ascii="Calibri" w:hAnsi="Calibri"/>
                <w:bCs/>
                <w:color w:val="000000"/>
                <w:lang w:eastAsia="fi-FI"/>
              </w:rPr>
              <w:t>Public</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r>
      <w:tr w:rsidR="006D75D1" w:rsidRPr="00CF0ECF">
        <w:trPr>
          <w:trHeight w:val="280"/>
        </w:trPr>
        <w:tc>
          <w:tcPr>
            <w:tcW w:w="1500" w:type="dxa"/>
            <w:vMerge w:val="restart"/>
            <w:tcBorders>
              <w:top w:val="nil"/>
              <w:left w:val="nil"/>
              <w:bottom w:val="nil"/>
              <w:right w:val="nil"/>
            </w:tcBorders>
            <w:shd w:val="clear" w:color="auto" w:fill="auto"/>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Number</w:t>
            </w:r>
            <w:proofErr w:type="spellEnd"/>
            <w:r w:rsidRPr="00CF0ECF">
              <w:rPr>
                <w:rFonts w:ascii="Calibri" w:hAnsi="Calibri"/>
                <w:bCs/>
                <w:color w:val="000000"/>
                <w:sz w:val="20"/>
                <w:szCs w:val="20"/>
                <w:lang w:eastAsia="fi-FI"/>
              </w:rPr>
              <w:t xml:space="preserve"> of </w:t>
            </w:r>
            <w:proofErr w:type="spellStart"/>
            <w:r w:rsidRPr="00CF0ECF">
              <w:rPr>
                <w:rFonts w:ascii="Calibri" w:hAnsi="Calibri"/>
                <w:bCs/>
                <w:color w:val="000000"/>
                <w:sz w:val="20"/>
                <w:szCs w:val="20"/>
                <w:lang w:eastAsia="fi-FI"/>
              </w:rPr>
              <w:t>patients</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treated</w:t>
            </w:r>
            <w:proofErr w:type="spellEnd"/>
            <w:r w:rsidRPr="00CF0ECF">
              <w:rPr>
                <w:rFonts w:ascii="Calibri" w:hAnsi="Calibri"/>
                <w:bCs/>
                <w:color w:val="000000"/>
                <w:sz w:val="20"/>
                <w:szCs w:val="20"/>
                <w:lang w:eastAsia="fi-FI"/>
              </w:rPr>
              <w:t xml:space="preserve"> </w:t>
            </w:r>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N </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c>
          <w:tcPr>
            <w:tcW w:w="1500" w:type="dxa"/>
            <w:tcBorders>
              <w:top w:val="nil"/>
              <w:left w:val="nil"/>
              <w:bottom w:val="nil"/>
              <w:right w:val="nil"/>
            </w:tcBorders>
            <w:shd w:val="clear" w:color="auto" w:fill="auto"/>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N</w:t>
            </w:r>
          </w:p>
        </w:tc>
      </w:tr>
      <w:tr w:rsidR="006D75D1" w:rsidRPr="00CF0ECF">
        <w:trPr>
          <w:trHeight w:val="280"/>
        </w:trPr>
        <w:tc>
          <w:tcPr>
            <w:tcW w:w="1500" w:type="dxa"/>
            <w:vMerge/>
            <w:tcBorders>
              <w:top w:val="nil"/>
              <w:left w:val="nil"/>
              <w:bottom w:val="nil"/>
              <w:right w:val="nil"/>
            </w:tcBorders>
            <w:shd w:val="clear" w:color="auto" w:fill="auto"/>
            <w:vAlign w:val="center"/>
          </w:tcPr>
          <w:p w:rsidR="006D75D1" w:rsidRPr="00CF0ECF" w:rsidRDefault="006D75D1" w:rsidP="00055115">
            <w:pPr>
              <w:rPr>
                <w:rFonts w:ascii="Calibri" w:hAnsi="Calibri"/>
                <w:bCs/>
                <w:color w:val="000000"/>
                <w:sz w:val="20"/>
                <w:szCs w:val="20"/>
                <w:lang w:eastAsia="fi-FI"/>
              </w:rPr>
            </w:pPr>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 690 462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9 860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 841 844</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794 236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 171 920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 226 758</w:t>
            </w:r>
          </w:p>
        </w:tc>
        <w:tc>
          <w:tcPr>
            <w:tcW w:w="1500" w:type="dxa"/>
            <w:tcBorders>
              <w:top w:val="nil"/>
              <w:left w:val="nil"/>
              <w:bottom w:val="nil"/>
              <w:right w:val="nil"/>
            </w:tcBorders>
            <w:shd w:val="clear" w:color="auto" w:fill="auto"/>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 1 700 758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 xml:space="preserve"> 1 030 854</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Anaesthesia</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229 965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3 696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698 326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425 697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82 907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66 229</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1 011 198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495 622</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Prevention</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547 135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2 250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162 453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206 035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37 480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61 111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747 068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269 396</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Endodontics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31 281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1 431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275 920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234 838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33 694</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57 581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340 895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293 850</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Periodontics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89 606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1 993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382 712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632 808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93 615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207 898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565 933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842 699</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Oral</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surgery</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114 347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1 894</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275 121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159 220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71 688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68 526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461 156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229 640</w:t>
            </w:r>
          </w:p>
        </w:tc>
      </w:tr>
      <w:tr w:rsidR="006D75D1" w:rsidRPr="00CF0ECF">
        <w:trPr>
          <w:trHeight w:val="56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Other</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treatment</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86 861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681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117 180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26 475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23 552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8 988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227 593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36 144</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Orthodontics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695 533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150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20 240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2 458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715 841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2 620</w:t>
            </w:r>
          </w:p>
        </w:tc>
      </w:tr>
      <w:tr w:rsidR="006D75D1" w:rsidRPr="00CF0ECF">
        <w:trPr>
          <w:trHeight w:val="560"/>
        </w:trPr>
        <w:tc>
          <w:tcPr>
            <w:tcW w:w="1500" w:type="dxa"/>
            <w:tcBorders>
              <w:top w:val="nil"/>
              <w:left w:val="nil"/>
              <w:bottom w:val="nil"/>
              <w:right w:val="nil"/>
            </w:tcBorders>
            <w:shd w:val="clear" w:color="auto" w:fill="auto"/>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Restorative</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treatment</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382 457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7 901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1 226 583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1 384 649</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268 442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454 401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1 877 482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1 846 951</w:t>
            </w:r>
          </w:p>
        </w:tc>
      </w:tr>
      <w:tr w:rsidR="006D75D1" w:rsidRPr="00CF0ECF">
        <w:trPr>
          <w:trHeight w:val="840"/>
        </w:trPr>
        <w:tc>
          <w:tcPr>
            <w:tcW w:w="1500" w:type="dxa"/>
            <w:tcBorders>
              <w:top w:val="nil"/>
              <w:left w:val="nil"/>
              <w:bottom w:val="nil"/>
              <w:right w:val="nil"/>
            </w:tcBorders>
            <w:shd w:val="clear" w:color="auto" w:fill="auto"/>
          </w:tcPr>
          <w:p w:rsidR="006D75D1" w:rsidRPr="00CF0ECF" w:rsidRDefault="00CF0ECF" w:rsidP="00055115">
            <w:pPr>
              <w:rPr>
                <w:rFonts w:ascii="Calibri" w:hAnsi="Calibri"/>
                <w:bCs/>
                <w:color w:val="000000"/>
                <w:sz w:val="20"/>
                <w:szCs w:val="20"/>
                <w:lang w:eastAsia="fi-FI"/>
              </w:rPr>
            </w:pPr>
            <w:proofErr w:type="spellStart"/>
            <w:r>
              <w:rPr>
                <w:rFonts w:ascii="Calibri" w:hAnsi="Calibri"/>
                <w:bCs/>
                <w:color w:val="000000"/>
                <w:sz w:val="20"/>
                <w:szCs w:val="20"/>
                <w:lang w:eastAsia="fi-FI"/>
              </w:rPr>
              <w:t>Treatment</w:t>
            </w:r>
            <w:proofErr w:type="spellEnd"/>
            <w:r>
              <w:rPr>
                <w:rFonts w:ascii="Calibri" w:hAnsi="Calibri"/>
                <w:bCs/>
                <w:color w:val="000000"/>
                <w:sz w:val="20"/>
                <w:szCs w:val="20"/>
                <w:lang w:eastAsia="fi-FI"/>
              </w:rPr>
              <w:t xml:space="preserve"> of </w:t>
            </w:r>
            <w:proofErr w:type="spellStart"/>
            <w:r>
              <w:rPr>
                <w:rFonts w:ascii="Calibri" w:hAnsi="Calibri"/>
                <w:bCs/>
                <w:color w:val="000000"/>
                <w:sz w:val="20"/>
                <w:szCs w:val="20"/>
                <w:lang w:eastAsia="fi-FI"/>
              </w:rPr>
              <w:t>temporomandibular</w:t>
            </w:r>
            <w:proofErr w:type="spellEnd"/>
            <w:r>
              <w:rPr>
                <w:rFonts w:ascii="Calibri" w:hAnsi="Calibri"/>
                <w:bCs/>
                <w:color w:val="000000"/>
                <w:sz w:val="20"/>
                <w:szCs w:val="20"/>
                <w:lang w:eastAsia="fi-FI"/>
              </w:rPr>
              <w:t xml:space="preserve"> </w:t>
            </w:r>
            <w:proofErr w:type="spellStart"/>
            <w:r>
              <w:rPr>
                <w:rFonts w:ascii="Calibri" w:hAnsi="Calibri"/>
                <w:bCs/>
                <w:color w:val="000000"/>
                <w:sz w:val="20"/>
                <w:szCs w:val="20"/>
                <w:lang w:eastAsia="fi-FI"/>
              </w:rPr>
              <w:t>disorders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8 811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571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29 924</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53 447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2 682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11 608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41 417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65 626</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Certificates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96 330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1 295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176 666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25 978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34 234</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7 706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307 230</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34 979</w:t>
            </w:r>
          </w:p>
        </w:tc>
      </w:tr>
      <w:tr w:rsidR="006D75D1" w:rsidRPr="00CF0ECF">
        <w:trPr>
          <w:trHeight w:val="28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Examinations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873 285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6 035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961 759</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572 042</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202 081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161 988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2 037 125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740 065</w:t>
            </w:r>
          </w:p>
        </w:tc>
      </w:tr>
      <w:tr w:rsidR="006D75D1" w:rsidRPr="00CF0ECF">
        <w:trPr>
          <w:trHeight w:val="112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Complementary</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examinations</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incuding</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radiology</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92 857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2 488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398 163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225 014</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61 313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66 978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552 333</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294 480</w:t>
            </w:r>
          </w:p>
        </w:tc>
      </w:tr>
      <w:tr w:rsidR="006D75D1" w:rsidRPr="00CF0ECF">
        <w:trPr>
          <w:trHeight w:val="560"/>
        </w:trPr>
        <w:tc>
          <w:tcPr>
            <w:tcW w:w="1500" w:type="dxa"/>
            <w:tcBorders>
              <w:top w:val="nil"/>
              <w:left w:val="nil"/>
              <w:bottom w:val="nil"/>
              <w:right w:val="nil"/>
            </w:tcBorders>
            <w:shd w:val="clear" w:color="auto" w:fill="auto"/>
            <w:vAlign w:val="bottom"/>
          </w:tcPr>
          <w:p w:rsidR="006D75D1" w:rsidRPr="00CF0ECF" w:rsidRDefault="006D75D1"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All</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treatment</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measures</w:t>
            </w:r>
            <w:proofErr w:type="spellEnd"/>
          </w:p>
        </w:tc>
        <w:tc>
          <w:tcPr>
            <w:tcW w:w="124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3 248 468</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30 385</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4 725 047</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3 948 661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911 756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1 173 026</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8 885 271</w:t>
            </w:r>
          </w:p>
        </w:tc>
        <w:tc>
          <w:tcPr>
            <w:tcW w:w="1500" w:type="dxa"/>
            <w:tcBorders>
              <w:top w:val="nil"/>
              <w:left w:val="nil"/>
              <w:bottom w:val="nil"/>
              <w:right w:val="nil"/>
            </w:tcBorders>
            <w:shd w:val="clear" w:color="auto" w:fill="auto"/>
            <w:noWrap/>
            <w:vAlign w:val="bottom"/>
          </w:tcPr>
          <w:p w:rsidR="006D75D1" w:rsidRPr="00CF0ECF" w:rsidRDefault="006D75D1"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5 152 072</w:t>
            </w:r>
          </w:p>
        </w:tc>
      </w:tr>
    </w:tbl>
    <w:p w:rsidR="006D75D1" w:rsidRDefault="006D75D1" w:rsidP="005F40E6">
      <w:pPr>
        <w:pStyle w:val="Vainteksti"/>
        <w:spacing w:before="2" w:after="2"/>
        <w:rPr>
          <w:rFonts w:ascii="Times New Roman" w:hAnsi="Times New Roman"/>
          <w:sz w:val="24"/>
          <w:szCs w:val="24"/>
          <w:lang w:val="en-AU"/>
        </w:rPr>
      </w:pPr>
    </w:p>
    <w:p w:rsidR="00791A2D" w:rsidRDefault="00791A2D">
      <w:pPr>
        <w:rPr>
          <w:rFonts w:ascii="Times New Roman" w:eastAsia="Times New Roman" w:hAnsi="Times New Roman" w:cs="Times New Roman"/>
          <w:lang w:val="en-AU"/>
        </w:rPr>
      </w:pPr>
      <w:r>
        <w:rPr>
          <w:rFonts w:ascii="Times New Roman" w:hAnsi="Times New Roman"/>
          <w:lang w:val="en-AU"/>
        </w:rPr>
        <w:br w:type="page"/>
      </w:r>
    </w:p>
    <w:p w:rsidR="006D75D1" w:rsidRDefault="00B63304" w:rsidP="00461A1C">
      <w:pPr>
        <w:pStyle w:val="Vainteksti"/>
        <w:spacing w:before="2" w:after="2" w:line="480" w:lineRule="auto"/>
        <w:rPr>
          <w:rFonts w:ascii="Times New Roman" w:hAnsi="Times New Roman"/>
          <w:sz w:val="24"/>
          <w:szCs w:val="24"/>
          <w:lang w:val="en-AU"/>
        </w:rPr>
      </w:pPr>
      <w:r w:rsidRPr="004C4E95">
        <w:rPr>
          <w:rFonts w:ascii="Times New Roman" w:hAnsi="Times New Roman"/>
          <w:sz w:val="24"/>
          <w:szCs w:val="24"/>
          <w:lang w:val="en-AU"/>
        </w:rPr>
        <w:t>Table 2.</w:t>
      </w:r>
      <w:r w:rsidRPr="004C4E95">
        <w:rPr>
          <w:rFonts w:ascii="Times New Roman" w:hAnsi="Times New Roman"/>
          <w:lang w:val="en-AU"/>
        </w:rPr>
        <w:t xml:space="preserve">  </w:t>
      </w:r>
      <w:r w:rsidRPr="004C4E95">
        <w:rPr>
          <w:rFonts w:ascii="Times New Roman" w:hAnsi="Times New Roman"/>
          <w:sz w:val="24"/>
          <w:szCs w:val="24"/>
          <w:lang w:val="en-AU"/>
        </w:rPr>
        <w:t xml:space="preserve">Numbers of Finnish Public Dental Service and private treatment measures (prosthetics excluded) in 2009 per 1,000 treated patients by age: children and adolescents, working-age adults and elderly for each class of treatment. </w:t>
      </w:r>
    </w:p>
    <w:tbl>
      <w:tblPr>
        <w:tblW w:w="10206" w:type="dxa"/>
        <w:tblInd w:w="57" w:type="dxa"/>
        <w:tblCellMar>
          <w:left w:w="70" w:type="dxa"/>
          <w:right w:w="70" w:type="dxa"/>
        </w:tblCellMar>
        <w:tblLook w:val="0000"/>
      </w:tblPr>
      <w:tblGrid>
        <w:gridCol w:w="1786"/>
        <w:gridCol w:w="1019"/>
        <w:gridCol w:w="1086"/>
        <w:gridCol w:w="1020"/>
        <w:gridCol w:w="1085"/>
        <w:gridCol w:w="1020"/>
        <w:gridCol w:w="1085"/>
        <w:gridCol w:w="1020"/>
        <w:gridCol w:w="1085"/>
      </w:tblGrid>
      <w:tr w:rsidR="00610DF7" w:rsidRPr="00CF0ECF">
        <w:trPr>
          <w:trHeight w:val="300"/>
        </w:trPr>
        <w:tc>
          <w:tcPr>
            <w:tcW w:w="10206" w:type="dxa"/>
            <w:gridSpan w:val="9"/>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val="en-US" w:eastAsia="fi-FI"/>
              </w:rPr>
            </w:pPr>
            <w:r w:rsidRPr="00CF0ECF">
              <w:rPr>
                <w:rFonts w:ascii="Calibri" w:hAnsi="Calibri"/>
                <w:bCs/>
                <w:color w:val="000000"/>
                <w:lang w:val="en-US" w:eastAsia="fi-FI"/>
              </w:rPr>
              <w:t>Numbers of treatment measures per 1000 treated patients by treatment sector and age group</w:t>
            </w:r>
          </w:p>
        </w:tc>
      </w:tr>
      <w:tr w:rsidR="00610DF7" w:rsidRPr="00CF0ECF">
        <w:trPr>
          <w:trHeight w:val="300"/>
        </w:trPr>
        <w:tc>
          <w:tcPr>
            <w:tcW w:w="1488" w:type="dxa"/>
            <w:tcBorders>
              <w:top w:val="nil"/>
              <w:left w:val="nil"/>
              <w:bottom w:val="nil"/>
              <w:right w:val="nil"/>
            </w:tcBorders>
            <w:shd w:val="clear" w:color="auto" w:fill="auto"/>
          </w:tcPr>
          <w:p w:rsidR="00610DF7" w:rsidRPr="00CF0ECF" w:rsidRDefault="00610DF7" w:rsidP="00055115">
            <w:pPr>
              <w:spacing w:before="2" w:after="2"/>
              <w:rPr>
                <w:rFonts w:ascii="Calibri" w:hAnsi="Calibri"/>
                <w:bCs/>
                <w:color w:val="000000"/>
                <w:lang w:eastAsia="fi-FI"/>
              </w:rPr>
            </w:pPr>
            <w:r w:rsidRPr="00CF0ECF">
              <w:rPr>
                <w:rFonts w:ascii="Calibri" w:hAnsi="Calibri"/>
                <w:bCs/>
                <w:color w:val="000000"/>
                <w:lang w:eastAsia="fi-FI"/>
              </w:rPr>
              <w:t xml:space="preserve">Main </w:t>
            </w:r>
            <w:proofErr w:type="spellStart"/>
            <w:r w:rsidRPr="00CF0ECF">
              <w:rPr>
                <w:rFonts w:ascii="Calibri" w:hAnsi="Calibri"/>
                <w:bCs/>
                <w:color w:val="000000"/>
                <w:lang w:eastAsia="fi-FI"/>
              </w:rPr>
              <w:t>treatment</w:t>
            </w:r>
            <w:proofErr w:type="spellEnd"/>
            <w:r w:rsidRPr="00CF0ECF">
              <w:rPr>
                <w:rFonts w:ascii="Calibri" w:hAnsi="Calibri"/>
                <w:bCs/>
                <w:color w:val="000000"/>
                <w:lang w:eastAsia="fi-FI"/>
              </w:rPr>
              <w:t xml:space="preserve"> </w:t>
            </w:r>
            <w:proofErr w:type="spellStart"/>
            <w:r w:rsidRPr="00CF0ECF">
              <w:rPr>
                <w:rFonts w:ascii="Calibri" w:hAnsi="Calibri"/>
                <w:bCs/>
                <w:color w:val="000000"/>
                <w:lang w:eastAsia="fi-FI"/>
              </w:rPr>
              <w:t>disciplines</w:t>
            </w:r>
            <w:proofErr w:type="spellEnd"/>
            <w:r w:rsidRPr="00CF0ECF">
              <w:rPr>
                <w:rFonts w:ascii="Calibri" w:hAnsi="Calibri"/>
                <w:bCs/>
                <w:color w:val="000000"/>
                <w:lang w:eastAsia="fi-FI"/>
              </w:rPr>
              <w:t xml:space="preserve"> </w:t>
            </w:r>
          </w:p>
        </w:tc>
        <w:tc>
          <w:tcPr>
            <w:tcW w:w="2181" w:type="dxa"/>
            <w:gridSpan w:val="2"/>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 xml:space="preserve">0 – 17 </w:t>
            </w:r>
            <w:proofErr w:type="spellStart"/>
            <w:r w:rsidRPr="00CF0ECF">
              <w:rPr>
                <w:rFonts w:ascii="Calibri" w:hAnsi="Calibri"/>
                <w:bCs/>
                <w:color w:val="000000"/>
                <w:lang w:eastAsia="fi-FI"/>
              </w:rPr>
              <w:t>years</w:t>
            </w:r>
            <w:proofErr w:type="spellEnd"/>
          </w:p>
        </w:tc>
        <w:tc>
          <w:tcPr>
            <w:tcW w:w="2179" w:type="dxa"/>
            <w:gridSpan w:val="2"/>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 xml:space="preserve">18 – 64 </w:t>
            </w:r>
            <w:proofErr w:type="spellStart"/>
            <w:r w:rsidRPr="00CF0ECF">
              <w:rPr>
                <w:rFonts w:ascii="Calibri" w:hAnsi="Calibri"/>
                <w:bCs/>
                <w:color w:val="000000"/>
                <w:lang w:eastAsia="fi-FI"/>
              </w:rPr>
              <w:t>years</w:t>
            </w:r>
            <w:proofErr w:type="spellEnd"/>
          </w:p>
        </w:tc>
        <w:tc>
          <w:tcPr>
            <w:tcW w:w="2179" w:type="dxa"/>
            <w:gridSpan w:val="2"/>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 xml:space="preserve">65+ </w:t>
            </w:r>
            <w:proofErr w:type="spellStart"/>
            <w:r w:rsidRPr="00CF0ECF">
              <w:rPr>
                <w:rFonts w:ascii="Calibri" w:hAnsi="Calibri"/>
                <w:bCs/>
                <w:color w:val="000000"/>
                <w:lang w:eastAsia="fi-FI"/>
              </w:rPr>
              <w:t>years</w:t>
            </w:r>
            <w:proofErr w:type="spellEnd"/>
          </w:p>
        </w:tc>
        <w:tc>
          <w:tcPr>
            <w:tcW w:w="2179" w:type="dxa"/>
            <w:gridSpan w:val="2"/>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sz w:val="22"/>
                <w:szCs w:val="22"/>
                <w:lang w:eastAsia="fi-FI"/>
              </w:rPr>
            </w:pPr>
            <w:proofErr w:type="spellStart"/>
            <w:r w:rsidRPr="00CF0ECF">
              <w:rPr>
                <w:rFonts w:ascii="Calibri" w:hAnsi="Calibri"/>
                <w:bCs/>
                <w:color w:val="000000"/>
                <w:sz w:val="22"/>
                <w:szCs w:val="22"/>
                <w:lang w:eastAsia="fi-FI"/>
              </w:rPr>
              <w:t>All</w:t>
            </w:r>
            <w:proofErr w:type="spellEnd"/>
            <w:r w:rsidRPr="00CF0ECF">
              <w:rPr>
                <w:rFonts w:ascii="Calibri" w:hAnsi="Calibri"/>
                <w:bCs/>
                <w:color w:val="000000"/>
                <w:sz w:val="22"/>
                <w:szCs w:val="22"/>
                <w:lang w:eastAsia="fi-FI"/>
              </w:rPr>
              <w:t xml:space="preserve"> </w:t>
            </w:r>
            <w:proofErr w:type="spellStart"/>
            <w:r w:rsidRPr="00CF0ECF">
              <w:rPr>
                <w:rFonts w:ascii="Calibri" w:hAnsi="Calibri"/>
                <w:bCs/>
                <w:color w:val="000000"/>
                <w:sz w:val="22"/>
                <w:szCs w:val="22"/>
                <w:lang w:eastAsia="fi-FI"/>
              </w:rPr>
              <w:t>adults</w:t>
            </w:r>
            <w:proofErr w:type="spellEnd"/>
          </w:p>
        </w:tc>
      </w:tr>
      <w:tr w:rsidR="00610DF7" w:rsidRPr="00CF0ECF">
        <w:trPr>
          <w:trHeight w:val="395"/>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lang w:eastAsia="fi-FI"/>
              </w:rPr>
            </w:pPr>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Public</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Public</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Public</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r w:rsidRPr="00CF0ECF">
              <w:rPr>
                <w:rFonts w:ascii="Calibri" w:hAnsi="Calibri"/>
                <w:bCs/>
                <w:color w:val="000000"/>
                <w:lang w:eastAsia="fi-FI"/>
              </w:rPr>
              <w:t>Public</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bCs/>
                <w:color w:val="000000"/>
                <w:lang w:eastAsia="fi-FI"/>
              </w:rPr>
            </w:pPr>
            <w:proofErr w:type="spellStart"/>
            <w:r w:rsidRPr="00CF0ECF">
              <w:rPr>
                <w:rFonts w:ascii="Calibri" w:hAnsi="Calibri"/>
                <w:bCs/>
                <w:color w:val="000000"/>
                <w:lang w:eastAsia="fi-FI"/>
              </w:rPr>
              <w:t>Private</w:t>
            </w:r>
            <w:proofErr w:type="spellEnd"/>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Anaesthesia</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333</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375</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830</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536</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482</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292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595</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482</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r w:rsidRPr="00CF0ECF">
              <w:rPr>
                <w:rFonts w:ascii="Calibri" w:hAnsi="Calibri"/>
                <w:bCs/>
                <w:color w:val="000000"/>
                <w:sz w:val="20"/>
                <w:szCs w:val="20"/>
                <w:lang w:eastAsia="fi-FI"/>
              </w:rPr>
              <w:t>Prevention</w:t>
            </w:r>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792</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228</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193</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259</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218</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269</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439</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262</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Endodontics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45</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145</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328</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296</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196</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254</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200</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286</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Periodontics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130</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455</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797</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545</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917</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333</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823</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Oral</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surgery</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166</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192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308</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200</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417</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302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271</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223</w:t>
            </w:r>
          </w:p>
        </w:tc>
      </w:tr>
      <w:tr w:rsidR="00610DF7" w:rsidRPr="00CF0ECF">
        <w:trPr>
          <w:trHeight w:val="56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Other</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treatment</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126</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69</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139</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33</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137</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40</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134</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35</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Orthodontics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1 007</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15</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24</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0.4</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0</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421</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71932"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Filling</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therapy</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cariology</w:t>
            </w:r>
            <w:proofErr w:type="spellEnd"/>
          </w:p>
        </w:tc>
        <w:tc>
          <w:tcPr>
            <w:tcW w:w="1060"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554</w:t>
            </w:r>
          </w:p>
        </w:tc>
        <w:tc>
          <w:tcPr>
            <w:tcW w:w="1121"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769</w:t>
            </w:r>
          </w:p>
        </w:tc>
        <w:tc>
          <w:tcPr>
            <w:tcW w:w="1059"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1457</w:t>
            </w:r>
          </w:p>
        </w:tc>
        <w:tc>
          <w:tcPr>
            <w:tcW w:w="1120"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1717</w:t>
            </w:r>
          </w:p>
        </w:tc>
        <w:tc>
          <w:tcPr>
            <w:tcW w:w="1059"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1561</w:t>
            </w:r>
          </w:p>
        </w:tc>
        <w:tc>
          <w:tcPr>
            <w:tcW w:w="1120"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1973</w:t>
            </w:r>
          </w:p>
        </w:tc>
        <w:tc>
          <w:tcPr>
            <w:tcW w:w="1059"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1475</w:t>
            </w:r>
          </w:p>
        </w:tc>
        <w:tc>
          <w:tcPr>
            <w:tcW w:w="1120" w:type="dxa"/>
            <w:tcBorders>
              <w:top w:val="nil"/>
              <w:left w:val="nil"/>
              <w:bottom w:val="nil"/>
              <w:right w:val="nil"/>
            </w:tcBorders>
            <w:shd w:val="clear" w:color="auto" w:fill="auto"/>
          </w:tcPr>
          <w:p w:rsidR="00610DF7" w:rsidRPr="00CF0ECF" w:rsidRDefault="00671932"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1801</w:t>
            </w:r>
          </w:p>
        </w:tc>
      </w:tr>
      <w:tr w:rsidR="00610DF7" w:rsidRPr="00CF0ECF">
        <w:trPr>
          <w:trHeight w:val="840"/>
        </w:trPr>
        <w:tc>
          <w:tcPr>
            <w:tcW w:w="1488" w:type="dxa"/>
            <w:tcBorders>
              <w:top w:val="nil"/>
              <w:left w:val="nil"/>
              <w:bottom w:val="nil"/>
              <w:right w:val="nil"/>
            </w:tcBorders>
            <w:shd w:val="clear" w:color="auto" w:fill="auto"/>
          </w:tcPr>
          <w:p w:rsidR="00610DF7" w:rsidRPr="00CF0ECF" w:rsidRDefault="00CF0ECF" w:rsidP="00055115">
            <w:pPr>
              <w:rPr>
                <w:rFonts w:ascii="Calibri" w:hAnsi="Calibri"/>
                <w:bCs/>
                <w:color w:val="000000"/>
                <w:sz w:val="20"/>
                <w:szCs w:val="20"/>
                <w:lang w:eastAsia="fi-FI"/>
              </w:rPr>
            </w:pPr>
            <w:proofErr w:type="spellStart"/>
            <w:r>
              <w:rPr>
                <w:rFonts w:ascii="Calibri" w:hAnsi="Calibri"/>
                <w:bCs/>
                <w:color w:val="000000"/>
                <w:sz w:val="20"/>
                <w:szCs w:val="20"/>
                <w:lang w:eastAsia="fi-FI"/>
              </w:rPr>
              <w:t>Treatment</w:t>
            </w:r>
            <w:proofErr w:type="spellEnd"/>
            <w:r>
              <w:rPr>
                <w:rFonts w:ascii="Calibri" w:hAnsi="Calibri"/>
                <w:bCs/>
                <w:color w:val="000000"/>
                <w:sz w:val="20"/>
                <w:szCs w:val="20"/>
                <w:lang w:eastAsia="fi-FI"/>
              </w:rPr>
              <w:t xml:space="preserve"> of </w:t>
            </w:r>
            <w:proofErr w:type="spellStart"/>
            <w:r>
              <w:rPr>
                <w:rFonts w:ascii="Calibri" w:hAnsi="Calibri"/>
                <w:bCs/>
                <w:color w:val="000000"/>
                <w:sz w:val="20"/>
                <w:szCs w:val="20"/>
                <w:lang w:eastAsia="fi-FI"/>
              </w:rPr>
              <w:t>temporomandibular</w:t>
            </w:r>
            <w:proofErr w:type="spellEnd"/>
            <w:r>
              <w:rPr>
                <w:rFonts w:ascii="Calibri" w:hAnsi="Calibri"/>
                <w:bCs/>
                <w:color w:val="000000"/>
                <w:sz w:val="20"/>
                <w:szCs w:val="20"/>
                <w:lang w:eastAsia="fi-FI"/>
              </w:rPr>
              <w:t xml:space="preserve"> </w:t>
            </w:r>
            <w:proofErr w:type="spellStart"/>
            <w:r>
              <w:rPr>
                <w:rFonts w:ascii="Calibri" w:hAnsi="Calibri"/>
                <w:bCs/>
                <w:color w:val="000000"/>
                <w:sz w:val="20"/>
                <w:szCs w:val="20"/>
                <w:lang w:eastAsia="fi-FI"/>
              </w:rPr>
              <w:t>disorders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58</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36</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67</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16</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51</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24</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64</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Certificates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140</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131</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210</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33</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199</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34</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181</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33</w:t>
            </w:r>
          </w:p>
        </w:tc>
      </w:tr>
      <w:tr w:rsidR="00610DF7" w:rsidRPr="00CF0ECF">
        <w:trPr>
          <w:trHeight w:val="28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Examinations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1 265</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612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1 142</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720</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1 175</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714</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1 198</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719</w:t>
            </w:r>
          </w:p>
        </w:tc>
      </w:tr>
      <w:tr w:rsidR="00610DF7" w:rsidRPr="00CF0ECF">
        <w:trPr>
          <w:trHeight w:val="112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Complementary</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examinations</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including</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radiology</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134</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252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473</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283</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357</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295</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325</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286</w:t>
            </w:r>
          </w:p>
        </w:tc>
      </w:tr>
      <w:tr w:rsidR="00610DF7" w:rsidRPr="00CF0ECF">
        <w:trPr>
          <w:trHeight w:val="560"/>
        </w:trPr>
        <w:tc>
          <w:tcPr>
            <w:tcW w:w="1488" w:type="dxa"/>
            <w:tcBorders>
              <w:top w:val="nil"/>
              <w:left w:val="nil"/>
              <w:bottom w:val="nil"/>
              <w:right w:val="nil"/>
            </w:tcBorders>
            <w:shd w:val="clear" w:color="auto" w:fill="auto"/>
          </w:tcPr>
          <w:p w:rsidR="00610DF7" w:rsidRPr="00CF0ECF" w:rsidRDefault="00610DF7" w:rsidP="00055115">
            <w:pPr>
              <w:rPr>
                <w:rFonts w:ascii="Calibri" w:hAnsi="Calibri"/>
                <w:bCs/>
                <w:color w:val="000000"/>
                <w:sz w:val="20"/>
                <w:szCs w:val="20"/>
                <w:lang w:eastAsia="fi-FI"/>
              </w:rPr>
            </w:pPr>
            <w:proofErr w:type="spellStart"/>
            <w:r w:rsidRPr="00CF0ECF">
              <w:rPr>
                <w:rFonts w:ascii="Calibri" w:hAnsi="Calibri"/>
                <w:bCs/>
                <w:color w:val="000000"/>
                <w:sz w:val="20"/>
                <w:szCs w:val="20"/>
                <w:lang w:eastAsia="fi-FI"/>
              </w:rPr>
              <w:t>All</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treatment</w:t>
            </w:r>
            <w:proofErr w:type="spellEnd"/>
            <w:r w:rsidRPr="00CF0ECF">
              <w:rPr>
                <w:rFonts w:ascii="Calibri" w:hAnsi="Calibri"/>
                <w:bCs/>
                <w:color w:val="000000"/>
                <w:sz w:val="20"/>
                <w:szCs w:val="20"/>
                <w:lang w:eastAsia="fi-FI"/>
              </w:rPr>
              <w:t xml:space="preserve"> </w:t>
            </w:r>
            <w:proofErr w:type="spellStart"/>
            <w:r w:rsidRPr="00CF0ECF">
              <w:rPr>
                <w:rFonts w:ascii="Calibri" w:hAnsi="Calibri"/>
                <w:bCs/>
                <w:color w:val="000000"/>
                <w:sz w:val="20"/>
                <w:szCs w:val="20"/>
                <w:lang w:eastAsia="fi-FI"/>
              </w:rPr>
              <w:t>measures</w:t>
            </w:r>
            <w:proofErr w:type="spellEnd"/>
          </w:p>
        </w:tc>
        <w:tc>
          <w:tcPr>
            <w:tcW w:w="106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4705</w:t>
            </w:r>
          </w:p>
        </w:tc>
        <w:tc>
          <w:tcPr>
            <w:tcW w:w="1121"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3080</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5613</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4972</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5303</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5173</w:t>
            </w:r>
          </w:p>
        </w:tc>
        <w:tc>
          <w:tcPr>
            <w:tcW w:w="1059"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5224</w:t>
            </w:r>
          </w:p>
        </w:tc>
        <w:tc>
          <w:tcPr>
            <w:tcW w:w="1120" w:type="dxa"/>
            <w:tcBorders>
              <w:top w:val="nil"/>
              <w:left w:val="nil"/>
              <w:bottom w:val="nil"/>
              <w:right w:val="nil"/>
            </w:tcBorders>
            <w:shd w:val="clear" w:color="auto" w:fill="auto"/>
          </w:tcPr>
          <w:p w:rsidR="00610DF7" w:rsidRPr="00CF0ECF" w:rsidRDefault="00610DF7" w:rsidP="00055115">
            <w:pPr>
              <w:jc w:val="center"/>
              <w:rPr>
                <w:rFonts w:ascii="Calibri" w:hAnsi="Calibri"/>
                <w:color w:val="000000"/>
                <w:sz w:val="22"/>
                <w:szCs w:val="22"/>
                <w:lang w:eastAsia="fi-FI"/>
              </w:rPr>
            </w:pPr>
            <w:r w:rsidRPr="00CF0ECF">
              <w:rPr>
                <w:rFonts w:ascii="Calibri" w:hAnsi="Calibri"/>
                <w:color w:val="000000"/>
                <w:sz w:val="22"/>
                <w:szCs w:val="22"/>
                <w:lang w:eastAsia="fi-FI"/>
              </w:rPr>
              <w:t>5016</w:t>
            </w:r>
          </w:p>
        </w:tc>
      </w:tr>
    </w:tbl>
    <w:p w:rsidR="006D75D1" w:rsidRDefault="006D75D1" w:rsidP="00B63304">
      <w:pPr>
        <w:pStyle w:val="Vainteksti"/>
        <w:spacing w:before="2" w:after="2"/>
        <w:rPr>
          <w:rFonts w:ascii="Times New Roman" w:hAnsi="Times New Roman"/>
          <w:sz w:val="24"/>
          <w:szCs w:val="24"/>
          <w:lang w:val="en-AU"/>
        </w:rPr>
      </w:pPr>
    </w:p>
    <w:p w:rsidR="00791A2D" w:rsidRDefault="00791A2D">
      <w:pPr>
        <w:rPr>
          <w:rFonts w:ascii="Times New Roman" w:eastAsia="Times New Roman" w:hAnsi="Times New Roman" w:cs="Times New Roman"/>
          <w:lang w:val="en-AU"/>
        </w:rPr>
      </w:pPr>
      <w:r>
        <w:rPr>
          <w:rFonts w:ascii="Times New Roman" w:hAnsi="Times New Roman"/>
          <w:lang w:val="en-AU"/>
        </w:rPr>
        <w:br w:type="page"/>
      </w:r>
    </w:p>
    <w:p w:rsidR="00B63304" w:rsidRPr="00461A1C" w:rsidRDefault="00B63304" w:rsidP="00461A1C">
      <w:pPr>
        <w:widowControl w:val="0"/>
        <w:autoSpaceDE w:val="0"/>
        <w:autoSpaceDN w:val="0"/>
        <w:adjustRightInd w:val="0"/>
        <w:spacing w:after="560" w:line="480" w:lineRule="auto"/>
        <w:ind w:right="561"/>
        <w:rPr>
          <w:lang w:val="en-AU"/>
        </w:rPr>
      </w:pPr>
      <w:r w:rsidRPr="00461A1C">
        <w:rPr>
          <w:lang w:val="en-AU"/>
        </w:rPr>
        <w:t xml:space="preserve">Table 3.  Numbers of Finnish Public </w:t>
      </w:r>
      <w:r w:rsidR="00791A2D" w:rsidRPr="00461A1C">
        <w:rPr>
          <w:lang w:val="en-AU"/>
        </w:rPr>
        <w:t>D</w:t>
      </w:r>
      <w:r w:rsidRPr="00461A1C">
        <w:rPr>
          <w:lang w:val="en-AU"/>
        </w:rPr>
        <w:t>ental Service and private treatment measures in 2009 per 1,000 treated adult patients (working-age and elderly) by treatment sector and geographical region: Southern and Northern Finland.</w:t>
      </w:r>
    </w:p>
    <w:tbl>
      <w:tblPr>
        <w:tblW w:w="10206" w:type="dxa"/>
        <w:tblInd w:w="57" w:type="dxa"/>
        <w:tblCellMar>
          <w:left w:w="70" w:type="dxa"/>
          <w:right w:w="70" w:type="dxa"/>
        </w:tblCellMar>
        <w:tblLook w:val="0000"/>
      </w:tblPr>
      <w:tblGrid>
        <w:gridCol w:w="1693"/>
        <w:gridCol w:w="706"/>
        <w:gridCol w:w="705"/>
        <w:gridCol w:w="706"/>
        <w:gridCol w:w="748"/>
        <w:gridCol w:w="706"/>
        <w:gridCol w:w="706"/>
        <w:gridCol w:w="706"/>
        <w:gridCol w:w="706"/>
        <w:gridCol w:w="706"/>
        <w:gridCol w:w="706"/>
        <w:gridCol w:w="706"/>
        <w:gridCol w:w="706"/>
      </w:tblGrid>
      <w:tr w:rsidR="001328A0" w:rsidRPr="00270424">
        <w:trPr>
          <w:trHeight w:val="282"/>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tcPr>
          <w:p w:rsidR="001328A0" w:rsidRPr="00CF7DEA" w:rsidRDefault="001328A0" w:rsidP="00215C8A">
            <w:pPr>
              <w:spacing w:before="2" w:after="2"/>
              <w:jc w:val="center"/>
              <w:rPr>
                <w:rFonts w:ascii="Arial" w:hAnsi="Arial"/>
                <w:color w:val="000000"/>
                <w:sz w:val="18"/>
                <w:szCs w:val="16"/>
                <w:lang w:val="en-US" w:eastAsia="fi-FI"/>
              </w:rPr>
            </w:pPr>
            <w:r w:rsidRPr="00CF7DEA">
              <w:rPr>
                <w:rFonts w:ascii="Arial" w:hAnsi="Arial"/>
                <w:color w:val="000000"/>
                <w:sz w:val="18"/>
                <w:szCs w:val="16"/>
                <w:lang w:val="en-US" w:eastAsia="fi-FI"/>
              </w:rPr>
              <w:t xml:space="preserve">Numbers of treatment measures per 1000 treated adult </w:t>
            </w:r>
            <w:proofErr w:type="gramStart"/>
            <w:r w:rsidRPr="00CF7DEA">
              <w:rPr>
                <w:rFonts w:ascii="Arial" w:hAnsi="Arial"/>
                <w:color w:val="000000"/>
                <w:sz w:val="18"/>
                <w:szCs w:val="16"/>
                <w:lang w:val="en-US" w:eastAsia="fi-FI"/>
              </w:rPr>
              <w:t>patients  by</w:t>
            </w:r>
            <w:proofErr w:type="gramEnd"/>
            <w:r w:rsidRPr="00CF7DEA">
              <w:rPr>
                <w:rFonts w:ascii="Arial" w:hAnsi="Arial"/>
                <w:color w:val="000000"/>
                <w:sz w:val="18"/>
                <w:szCs w:val="16"/>
                <w:lang w:val="en-US" w:eastAsia="fi-FI"/>
              </w:rPr>
              <w:t xml:space="preserve"> treatment sector, geographical region and age </w:t>
            </w:r>
          </w:p>
        </w:tc>
      </w:tr>
      <w:tr w:rsidR="001328A0" w:rsidRPr="00B72639">
        <w:trPr>
          <w:trHeight w:val="420"/>
        </w:trPr>
        <w:tc>
          <w:tcPr>
            <w:tcW w:w="1572" w:type="dxa"/>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 xml:space="preserve">Main </w:t>
            </w:r>
            <w:proofErr w:type="spellStart"/>
            <w:r w:rsidRPr="00B72639">
              <w:rPr>
                <w:rFonts w:ascii="Arial" w:hAnsi="Arial"/>
                <w:color w:val="000000"/>
                <w:sz w:val="18"/>
                <w:szCs w:val="16"/>
                <w:lang w:eastAsia="fi-FI"/>
              </w:rPr>
              <w:t>treatment</w:t>
            </w:r>
            <w:proofErr w:type="spellEnd"/>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disciplines</w:t>
            </w:r>
            <w:proofErr w:type="spellEnd"/>
          </w:p>
        </w:tc>
        <w:tc>
          <w:tcPr>
            <w:tcW w:w="2906" w:type="dxa"/>
            <w:gridSpan w:val="4"/>
            <w:tcBorders>
              <w:top w:val="single" w:sz="8"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 xml:space="preserve">18 - 64 </w:t>
            </w:r>
            <w:proofErr w:type="spellStart"/>
            <w:r w:rsidRPr="00B72639">
              <w:rPr>
                <w:rFonts w:ascii="Arial" w:hAnsi="Arial"/>
                <w:color w:val="000000"/>
                <w:sz w:val="18"/>
                <w:szCs w:val="16"/>
                <w:lang w:eastAsia="fi-FI"/>
              </w:rPr>
              <w:t>years</w:t>
            </w:r>
            <w:proofErr w:type="spellEnd"/>
          </w:p>
        </w:tc>
        <w:tc>
          <w:tcPr>
            <w:tcW w:w="2864" w:type="dxa"/>
            <w:gridSpan w:val="4"/>
            <w:tcBorders>
              <w:top w:val="single" w:sz="8"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 xml:space="preserve">65+ </w:t>
            </w:r>
            <w:proofErr w:type="spellStart"/>
            <w:r w:rsidRPr="00B72639">
              <w:rPr>
                <w:rFonts w:ascii="Arial" w:hAnsi="Arial"/>
                <w:color w:val="000000"/>
                <w:sz w:val="18"/>
                <w:szCs w:val="16"/>
                <w:lang w:eastAsia="fi-FI"/>
              </w:rPr>
              <w:t>years</w:t>
            </w:r>
            <w:proofErr w:type="spellEnd"/>
          </w:p>
        </w:tc>
        <w:tc>
          <w:tcPr>
            <w:tcW w:w="2864" w:type="dxa"/>
            <w:gridSpan w:val="4"/>
            <w:tcBorders>
              <w:top w:val="single" w:sz="8"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All</w:t>
            </w:r>
            <w:proofErr w:type="spellEnd"/>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adults</w:t>
            </w:r>
            <w:proofErr w:type="spellEnd"/>
            <w:r w:rsidRPr="00B72639">
              <w:rPr>
                <w:rFonts w:ascii="Arial" w:hAnsi="Arial"/>
                <w:color w:val="000000"/>
                <w:sz w:val="18"/>
                <w:szCs w:val="16"/>
                <w:lang w:eastAsia="fi-FI"/>
              </w:rPr>
              <w:t xml:space="preserve"> </w:t>
            </w:r>
          </w:p>
        </w:tc>
      </w:tr>
      <w:tr w:rsidR="001328A0" w:rsidRPr="00B72639">
        <w:trPr>
          <w:trHeight w:val="280"/>
        </w:trPr>
        <w:tc>
          <w:tcPr>
            <w:tcW w:w="1572" w:type="dxa"/>
            <w:vMerge w:val="restart"/>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 </w:t>
            </w:r>
          </w:p>
        </w:tc>
        <w:tc>
          <w:tcPr>
            <w:tcW w:w="1430" w:type="dxa"/>
            <w:gridSpan w:val="2"/>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Southern</w:t>
            </w:r>
          </w:p>
        </w:tc>
        <w:tc>
          <w:tcPr>
            <w:tcW w:w="1476" w:type="dxa"/>
            <w:gridSpan w:val="2"/>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Northern</w:t>
            </w:r>
            <w:proofErr w:type="spellEnd"/>
          </w:p>
        </w:tc>
        <w:tc>
          <w:tcPr>
            <w:tcW w:w="1432" w:type="dxa"/>
            <w:gridSpan w:val="2"/>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Southern</w:t>
            </w:r>
          </w:p>
        </w:tc>
        <w:tc>
          <w:tcPr>
            <w:tcW w:w="1432" w:type="dxa"/>
            <w:gridSpan w:val="2"/>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Northern</w:t>
            </w:r>
            <w:proofErr w:type="spellEnd"/>
          </w:p>
        </w:tc>
        <w:tc>
          <w:tcPr>
            <w:tcW w:w="1432" w:type="dxa"/>
            <w:gridSpan w:val="2"/>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Southern</w:t>
            </w:r>
          </w:p>
        </w:tc>
        <w:tc>
          <w:tcPr>
            <w:tcW w:w="1432" w:type="dxa"/>
            <w:gridSpan w:val="2"/>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Northern</w:t>
            </w:r>
            <w:proofErr w:type="spellEnd"/>
          </w:p>
        </w:tc>
      </w:tr>
      <w:tr w:rsidR="001328A0" w:rsidRPr="00B72639">
        <w:trPr>
          <w:trHeight w:val="211"/>
        </w:trPr>
        <w:tc>
          <w:tcPr>
            <w:tcW w:w="1572" w:type="dxa"/>
            <w:vMerge/>
            <w:tcBorders>
              <w:top w:val="nil"/>
              <w:left w:val="single" w:sz="12" w:space="0" w:color="auto"/>
              <w:bottom w:val="nil"/>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1430" w:type="dxa"/>
            <w:gridSpan w:val="2"/>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1476" w:type="dxa"/>
            <w:gridSpan w:val="2"/>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1432" w:type="dxa"/>
            <w:gridSpan w:val="2"/>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1432" w:type="dxa"/>
            <w:gridSpan w:val="2"/>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1432" w:type="dxa"/>
            <w:gridSpan w:val="2"/>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1432" w:type="dxa"/>
            <w:gridSpan w:val="2"/>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r w:rsidR="001328A0" w:rsidRPr="00B72639">
        <w:trPr>
          <w:trHeight w:val="958"/>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 </w:t>
            </w:r>
          </w:p>
        </w:tc>
        <w:tc>
          <w:tcPr>
            <w:tcW w:w="715"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Public</w:t>
            </w:r>
          </w:p>
        </w:tc>
        <w:tc>
          <w:tcPr>
            <w:tcW w:w="715"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Private</w:t>
            </w:r>
            <w:proofErr w:type="spellEnd"/>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Public</w:t>
            </w:r>
          </w:p>
        </w:tc>
        <w:tc>
          <w:tcPr>
            <w:tcW w:w="760" w:type="dxa"/>
            <w:tcBorders>
              <w:top w:val="single" w:sz="12" w:space="0" w:color="auto"/>
              <w:left w:val="single" w:sz="12" w:space="0" w:color="auto"/>
              <w:bottom w:val="single" w:sz="12" w:space="0" w:color="auto"/>
              <w:right w:val="single" w:sz="12" w:space="0" w:color="000000"/>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Private</w:t>
            </w:r>
            <w:proofErr w:type="spellEnd"/>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Public</w:t>
            </w:r>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Private</w:t>
            </w:r>
            <w:proofErr w:type="spellEnd"/>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Public</w:t>
            </w:r>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Private</w:t>
            </w:r>
            <w:proofErr w:type="spellEnd"/>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Public</w:t>
            </w:r>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Private</w:t>
            </w:r>
            <w:proofErr w:type="spellEnd"/>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r w:rsidRPr="00B72639">
              <w:rPr>
                <w:rFonts w:ascii="Arial" w:hAnsi="Arial"/>
                <w:color w:val="000000"/>
                <w:sz w:val="18"/>
                <w:szCs w:val="16"/>
                <w:lang w:eastAsia="fi-FI"/>
              </w:rPr>
              <w:t>Public</w:t>
            </w:r>
          </w:p>
        </w:tc>
        <w:tc>
          <w:tcPr>
            <w:tcW w:w="716" w:type="dxa"/>
            <w:tcBorders>
              <w:top w:val="nil"/>
              <w:left w:val="nil"/>
              <w:bottom w:val="single" w:sz="12" w:space="0" w:color="auto"/>
              <w:right w:val="single" w:sz="12" w:space="0" w:color="auto"/>
            </w:tcBorders>
            <w:shd w:val="clear" w:color="auto" w:fill="auto"/>
            <w:textDirection w:val="btLr"/>
            <w:vAlign w:val="bottom"/>
          </w:tcPr>
          <w:p w:rsidR="001328A0" w:rsidRPr="00B72639" w:rsidRDefault="001328A0" w:rsidP="00215C8A">
            <w:pPr>
              <w:spacing w:before="2" w:after="2"/>
              <w:jc w:val="center"/>
              <w:rPr>
                <w:rFonts w:ascii="Arial" w:hAnsi="Arial"/>
                <w:color w:val="000000"/>
                <w:sz w:val="18"/>
                <w:szCs w:val="16"/>
                <w:lang w:eastAsia="fi-FI"/>
              </w:rPr>
            </w:pPr>
            <w:proofErr w:type="spellStart"/>
            <w:r w:rsidRPr="00B72639">
              <w:rPr>
                <w:rFonts w:ascii="Arial" w:hAnsi="Arial"/>
                <w:color w:val="000000"/>
                <w:sz w:val="18"/>
                <w:szCs w:val="16"/>
                <w:lang w:eastAsia="fi-FI"/>
              </w:rPr>
              <w:t>Private</w:t>
            </w:r>
            <w:proofErr w:type="spellEnd"/>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Anaesthesia</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833</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523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817</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595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500</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417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312</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776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469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751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543</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Prevention</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189</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259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206</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261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216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273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225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250</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194</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262</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209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259</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Endodontics</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329</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297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322</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206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262</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160</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207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308</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296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273</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Periodontics</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459</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813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440</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723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563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937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478</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795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476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841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447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737</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Oral</w:t>
            </w:r>
            <w:proofErr w:type="spellEnd"/>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surgery</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324</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197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338</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214</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425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305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386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341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222</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346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228</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Other</w:t>
            </w:r>
            <w:proofErr w:type="spellEnd"/>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treatment</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141</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133</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34</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142</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40</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131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Orthodontics</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23</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27</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0.4</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0</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0.5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0</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w:t>
            </w:r>
          </w:p>
        </w:tc>
      </w:tr>
      <w:tr w:rsidR="001328A0" w:rsidRPr="00B72639">
        <w:trPr>
          <w:trHeight w:val="280"/>
        </w:trPr>
        <w:tc>
          <w:tcPr>
            <w:tcW w:w="1572" w:type="dxa"/>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Restorative</w:t>
            </w:r>
            <w:proofErr w:type="spellEnd"/>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1437</w:t>
            </w:r>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1737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1529</w:t>
            </w:r>
          </w:p>
        </w:tc>
        <w:tc>
          <w:tcPr>
            <w:tcW w:w="760" w:type="dxa"/>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1771</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1611</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2042</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1379</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1771</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1467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1807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1504</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1771</w:t>
            </w:r>
          </w:p>
        </w:tc>
      </w:tr>
      <w:tr w:rsidR="001328A0" w:rsidRPr="00B72639">
        <w:trPr>
          <w:trHeight w:val="28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treatment</w:t>
            </w:r>
            <w:proofErr w:type="spellEnd"/>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60" w:type="dxa"/>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r w:rsidR="001328A0" w:rsidRPr="00B72639">
        <w:trPr>
          <w:trHeight w:val="280"/>
        </w:trPr>
        <w:tc>
          <w:tcPr>
            <w:tcW w:w="1572" w:type="dxa"/>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Treatment</w:t>
            </w:r>
            <w:proofErr w:type="spellEnd"/>
            <w:r w:rsidRPr="00B72639">
              <w:rPr>
                <w:rFonts w:ascii="Arial" w:hAnsi="Arial"/>
                <w:color w:val="000000"/>
                <w:sz w:val="18"/>
                <w:szCs w:val="16"/>
                <w:lang w:eastAsia="fi-FI"/>
              </w:rPr>
              <w:t xml:space="preserve"> of</w:t>
            </w:r>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66</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39</w:t>
            </w:r>
          </w:p>
        </w:tc>
        <w:tc>
          <w:tcPr>
            <w:tcW w:w="760" w:type="dxa"/>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75</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16</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52</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45</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31</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63</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69</w:t>
            </w:r>
          </w:p>
        </w:tc>
      </w:tr>
      <w:tr w:rsidR="001328A0" w:rsidRPr="00B72639">
        <w:trPr>
          <w:trHeight w:val="260"/>
        </w:trPr>
        <w:tc>
          <w:tcPr>
            <w:tcW w:w="1572" w:type="dxa"/>
            <w:tcBorders>
              <w:top w:val="nil"/>
              <w:left w:val="single" w:sz="12" w:space="0" w:color="auto"/>
              <w:bottom w:val="nil"/>
              <w:right w:val="single" w:sz="12" w:space="0" w:color="auto"/>
            </w:tcBorders>
            <w:shd w:val="clear" w:color="auto" w:fill="auto"/>
          </w:tcPr>
          <w:p w:rsidR="001328A0" w:rsidRPr="00B72639" w:rsidRDefault="00CF0ECF" w:rsidP="00215C8A">
            <w:pPr>
              <w:spacing w:before="2" w:after="2"/>
              <w:rPr>
                <w:rFonts w:ascii="Arial" w:hAnsi="Arial"/>
                <w:color w:val="000000"/>
                <w:sz w:val="18"/>
                <w:szCs w:val="16"/>
                <w:lang w:eastAsia="fi-FI"/>
              </w:rPr>
            </w:pPr>
            <w:proofErr w:type="spellStart"/>
            <w:r>
              <w:rPr>
                <w:rFonts w:ascii="Arial" w:hAnsi="Arial"/>
                <w:color w:val="000000"/>
                <w:sz w:val="18"/>
                <w:szCs w:val="16"/>
                <w:lang w:eastAsia="fi-FI"/>
              </w:rPr>
              <w:t>temporomandibular</w:t>
            </w:r>
            <w:proofErr w:type="spellEnd"/>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60" w:type="dxa"/>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r w:rsidR="001328A0" w:rsidRPr="00B72639">
        <w:trPr>
          <w:trHeight w:val="28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CF0ECF" w:rsidP="00215C8A">
            <w:pPr>
              <w:spacing w:before="2" w:after="2"/>
              <w:rPr>
                <w:rFonts w:ascii="Arial" w:hAnsi="Arial"/>
                <w:color w:val="000000"/>
                <w:sz w:val="18"/>
                <w:szCs w:val="16"/>
                <w:lang w:eastAsia="fi-FI"/>
              </w:rPr>
            </w:pPr>
            <w:proofErr w:type="spellStart"/>
            <w:r>
              <w:rPr>
                <w:rFonts w:ascii="Arial" w:hAnsi="Arial"/>
                <w:color w:val="000000"/>
                <w:sz w:val="18"/>
                <w:szCs w:val="16"/>
                <w:lang w:eastAsia="fi-FI"/>
              </w:rPr>
              <w:t>disorders</w:t>
            </w:r>
            <w:proofErr w:type="spellEnd"/>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60" w:type="dxa"/>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Certificates</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220</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173</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214</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143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219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168</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23</w:t>
            </w:r>
          </w:p>
        </w:tc>
      </w:tr>
      <w:tr w:rsidR="001328A0" w:rsidRPr="00B72639">
        <w:trPr>
          <w:trHeight w:val="30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Examinations</w:t>
            </w:r>
            <w:proofErr w:type="spellEnd"/>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1150</w:t>
            </w:r>
          </w:p>
        </w:tc>
        <w:tc>
          <w:tcPr>
            <w:tcW w:w="715"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721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1117</w:t>
            </w:r>
          </w:p>
        </w:tc>
        <w:tc>
          <w:tcPr>
            <w:tcW w:w="760" w:type="dxa"/>
            <w:tcBorders>
              <w:top w:val="single" w:sz="12" w:space="0" w:color="auto"/>
              <w:left w:val="single" w:sz="12" w:space="0" w:color="auto"/>
              <w:bottom w:val="single" w:sz="12" w:space="0" w:color="auto"/>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715</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1194</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711</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1108</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733</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1157</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719</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1116</w:t>
            </w:r>
          </w:p>
        </w:tc>
        <w:tc>
          <w:tcPr>
            <w:tcW w:w="716" w:type="dxa"/>
            <w:tcBorders>
              <w:top w:val="nil"/>
              <w:left w:val="nil"/>
              <w:bottom w:val="single" w:sz="12" w:space="0" w:color="auto"/>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719</w:t>
            </w:r>
          </w:p>
        </w:tc>
      </w:tr>
      <w:tr w:rsidR="001328A0" w:rsidRPr="00B72639">
        <w:trPr>
          <w:trHeight w:val="280"/>
        </w:trPr>
        <w:tc>
          <w:tcPr>
            <w:tcW w:w="1572" w:type="dxa"/>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Complementary</w:t>
            </w:r>
            <w:proofErr w:type="spellEnd"/>
            <w:r w:rsidRPr="00B72639">
              <w:rPr>
                <w:rFonts w:ascii="Arial" w:hAnsi="Arial"/>
                <w:color w:val="000000"/>
                <w:sz w:val="18"/>
                <w:szCs w:val="16"/>
                <w:lang w:eastAsia="fi-FI"/>
              </w:rPr>
              <w:t xml:space="preserve"> </w:t>
            </w:r>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486</w:t>
            </w:r>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281</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426</w:t>
            </w:r>
          </w:p>
        </w:tc>
        <w:tc>
          <w:tcPr>
            <w:tcW w:w="760" w:type="dxa"/>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296</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383</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297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260</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284</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468</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284</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399</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294</w:t>
            </w:r>
          </w:p>
        </w:tc>
      </w:tr>
      <w:tr w:rsidR="001328A0" w:rsidRPr="00B72639">
        <w:trPr>
          <w:trHeight w:val="260"/>
        </w:trPr>
        <w:tc>
          <w:tcPr>
            <w:tcW w:w="1572" w:type="dxa"/>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examinations</w:t>
            </w:r>
            <w:proofErr w:type="spellEnd"/>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60" w:type="dxa"/>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r w:rsidR="001328A0" w:rsidRPr="00B72639">
        <w:trPr>
          <w:trHeight w:val="28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including</w:t>
            </w:r>
            <w:proofErr w:type="spellEnd"/>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radiology</w:t>
            </w:r>
            <w:proofErr w:type="spellEnd"/>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60" w:type="dxa"/>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r w:rsidR="001328A0" w:rsidRPr="00B72639">
        <w:trPr>
          <w:trHeight w:val="280"/>
        </w:trPr>
        <w:tc>
          <w:tcPr>
            <w:tcW w:w="1572" w:type="dxa"/>
            <w:tcBorders>
              <w:top w:val="nil"/>
              <w:left w:val="single" w:sz="12" w:space="0" w:color="auto"/>
              <w:bottom w:val="nil"/>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proofErr w:type="spellStart"/>
            <w:r w:rsidRPr="00B72639">
              <w:rPr>
                <w:rFonts w:ascii="Arial" w:hAnsi="Arial"/>
                <w:color w:val="000000"/>
                <w:sz w:val="18"/>
                <w:szCs w:val="16"/>
                <w:lang w:eastAsia="fi-FI"/>
              </w:rPr>
              <w:t>All</w:t>
            </w:r>
            <w:proofErr w:type="spellEnd"/>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treatment</w:t>
            </w:r>
            <w:proofErr w:type="spellEnd"/>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5626</w:t>
            </w:r>
          </w:p>
        </w:tc>
        <w:tc>
          <w:tcPr>
            <w:tcW w:w="715"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4965</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5567</w:t>
            </w:r>
          </w:p>
        </w:tc>
        <w:tc>
          <w:tcPr>
            <w:tcW w:w="760" w:type="dxa"/>
            <w:vMerge w:val="restart"/>
            <w:tcBorders>
              <w:top w:val="single" w:sz="12" w:space="0" w:color="auto"/>
              <w:left w:val="single" w:sz="12" w:space="0" w:color="auto"/>
              <w:bottom w:val="single" w:sz="12" w:space="0" w:color="000000"/>
              <w:right w:val="single" w:sz="12" w:space="0" w:color="000000"/>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4997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5470</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5244</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4687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4742</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5597</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5028</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5425</w:t>
            </w:r>
          </w:p>
        </w:tc>
        <w:tc>
          <w:tcPr>
            <w:tcW w:w="716" w:type="dxa"/>
            <w:vMerge w:val="restart"/>
            <w:tcBorders>
              <w:top w:val="single" w:sz="12" w:space="0" w:color="auto"/>
              <w:left w:val="single" w:sz="12" w:space="0" w:color="auto"/>
              <w:bottom w:val="single" w:sz="12" w:space="0" w:color="000000"/>
              <w:right w:val="single" w:sz="12" w:space="0" w:color="auto"/>
            </w:tcBorders>
            <w:shd w:val="clear" w:color="auto" w:fill="auto"/>
          </w:tcPr>
          <w:p w:rsidR="001328A0" w:rsidRPr="00B72639" w:rsidRDefault="001328A0" w:rsidP="00215C8A">
            <w:pPr>
              <w:spacing w:before="2" w:after="2"/>
              <w:jc w:val="right"/>
              <w:rPr>
                <w:rFonts w:ascii="Arial" w:hAnsi="Arial"/>
                <w:color w:val="000000"/>
                <w:sz w:val="18"/>
                <w:szCs w:val="16"/>
                <w:lang w:eastAsia="fi-FI"/>
              </w:rPr>
            </w:pPr>
            <w:r w:rsidRPr="00B72639">
              <w:rPr>
                <w:rFonts w:ascii="Arial" w:hAnsi="Arial"/>
                <w:color w:val="000000"/>
                <w:sz w:val="18"/>
                <w:szCs w:val="16"/>
                <w:lang w:eastAsia="fi-FI"/>
              </w:rPr>
              <w:t>4954</w:t>
            </w:r>
          </w:p>
        </w:tc>
      </w:tr>
      <w:tr w:rsidR="001328A0" w:rsidRPr="00B72639">
        <w:trPr>
          <w:trHeight w:val="280"/>
        </w:trPr>
        <w:tc>
          <w:tcPr>
            <w:tcW w:w="1572" w:type="dxa"/>
            <w:tcBorders>
              <w:top w:val="nil"/>
              <w:left w:val="single" w:sz="12" w:space="0" w:color="auto"/>
              <w:bottom w:val="single" w:sz="12" w:space="0" w:color="auto"/>
              <w:right w:val="single" w:sz="12" w:space="0" w:color="auto"/>
            </w:tcBorders>
            <w:shd w:val="clear" w:color="auto" w:fill="auto"/>
          </w:tcPr>
          <w:p w:rsidR="001328A0" w:rsidRPr="00B72639" w:rsidRDefault="001328A0" w:rsidP="00215C8A">
            <w:pPr>
              <w:spacing w:before="2" w:after="2"/>
              <w:rPr>
                <w:rFonts w:ascii="Arial" w:hAnsi="Arial"/>
                <w:color w:val="000000"/>
                <w:sz w:val="18"/>
                <w:szCs w:val="16"/>
                <w:lang w:eastAsia="fi-FI"/>
              </w:rPr>
            </w:pPr>
            <w:r w:rsidRPr="00B72639">
              <w:rPr>
                <w:rFonts w:ascii="Arial" w:hAnsi="Arial"/>
                <w:color w:val="000000"/>
                <w:sz w:val="18"/>
                <w:szCs w:val="16"/>
                <w:lang w:eastAsia="fi-FI"/>
              </w:rPr>
              <w:t xml:space="preserve"> </w:t>
            </w:r>
            <w:proofErr w:type="spellStart"/>
            <w:r w:rsidRPr="00B72639">
              <w:rPr>
                <w:rFonts w:ascii="Arial" w:hAnsi="Arial"/>
                <w:color w:val="000000"/>
                <w:sz w:val="18"/>
                <w:szCs w:val="16"/>
                <w:lang w:eastAsia="fi-FI"/>
              </w:rPr>
              <w:t>measures</w:t>
            </w:r>
            <w:proofErr w:type="spellEnd"/>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5"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60" w:type="dxa"/>
            <w:vMerge/>
            <w:tcBorders>
              <w:top w:val="single" w:sz="12" w:space="0" w:color="auto"/>
              <w:left w:val="single" w:sz="12" w:space="0" w:color="auto"/>
              <w:bottom w:val="single" w:sz="12" w:space="0" w:color="000000"/>
              <w:right w:val="single" w:sz="12" w:space="0" w:color="000000"/>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c>
          <w:tcPr>
            <w:tcW w:w="716" w:type="dxa"/>
            <w:vMerge/>
            <w:tcBorders>
              <w:top w:val="single" w:sz="12" w:space="0" w:color="auto"/>
              <w:left w:val="single" w:sz="12" w:space="0" w:color="auto"/>
              <w:bottom w:val="single" w:sz="12" w:space="0" w:color="000000"/>
              <w:right w:val="single" w:sz="12" w:space="0" w:color="auto"/>
            </w:tcBorders>
            <w:shd w:val="clear" w:color="auto" w:fill="auto"/>
            <w:vAlign w:val="center"/>
          </w:tcPr>
          <w:p w:rsidR="001328A0" w:rsidRPr="00B72639" w:rsidRDefault="001328A0" w:rsidP="00215C8A">
            <w:pPr>
              <w:spacing w:before="2" w:after="2"/>
              <w:rPr>
                <w:rFonts w:ascii="Arial" w:hAnsi="Arial"/>
                <w:color w:val="000000"/>
                <w:sz w:val="18"/>
                <w:szCs w:val="16"/>
                <w:lang w:eastAsia="fi-FI"/>
              </w:rPr>
            </w:pPr>
          </w:p>
        </w:tc>
      </w:tr>
    </w:tbl>
    <w:p w:rsidR="000577CE" w:rsidRPr="005F40E6" w:rsidRDefault="000577CE" w:rsidP="005F40E6">
      <w:pPr>
        <w:widowControl w:val="0"/>
        <w:autoSpaceDE w:val="0"/>
        <w:autoSpaceDN w:val="0"/>
        <w:adjustRightInd w:val="0"/>
        <w:spacing w:after="560" w:line="480" w:lineRule="auto"/>
        <w:ind w:right="560"/>
        <w:rPr>
          <w:lang w:val="en-AU"/>
        </w:rPr>
      </w:pPr>
    </w:p>
    <w:sectPr w:rsidR="000577CE" w:rsidRPr="005F40E6" w:rsidSect="00DC62E6">
      <w:headerReference w:type="default" r:id="rId9"/>
      <w:pgSz w:w="11900" w:h="16840" w:code="9"/>
      <w:pgMar w:top="1985" w:right="1134" w:bottom="1418" w:left="1134" w:header="709" w:footer="709"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B7" w:rsidRDefault="00E916B7" w:rsidP="00D01DD0">
      <w:r>
        <w:separator/>
      </w:r>
    </w:p>
  </w:endnote>
  <w:endnote w:type="continuationSeparator" w:id="0">
    <w:p w:rsidR="00E916B7" w:rsidRDefault="00E916B7" w:rsidP="00D01D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B7" w:rsidRDefault="00E916B7" w:rsidP="00D01DD0">
      <w:r>
        <w:separator/>
      </w:r>
    </w:p>
  </w:footnote>
  <w:footnote w:type="continuationSeparator" w:id="0">
    <w:p w:rsidR="00E916B7" w:rsidRDefault="00E916B7" w:rsidP="00D01DD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02234"/>
      <w:docPartObj>
        <w:docPartGallery w:val="Page Numbers (Top of Page)"/>
        <w:docPartUnique/>
      </w:docPartObj>
    </w:sdtPr>
    <w:sdtContent>
      <w:p w:rsidR="00E916B7" w:rsidRDefault="00E916B7">
        <w:pPr>
          <w:pStyle w:val="Yltunniste"/>
          <w:jc w:val="right"/>
        </w:pPr>
        <w:fldSimple w:instr="PAGE   \* MERGEFORMAT">
          <w:r w:rsidR="00E87005">
            <w:rPr>
              <w:noProof/>
            </w:rPr>
            <w:t>1</w:t>
          </w:r>
        </w:fldSimple>
      </w:p>
    </w:sdtContent>
  </w:sdt>
  <w:p w:rsidR="00E916B7" w:rsidRDefault="00E916B7">
    <w:pPr>
      <w:pStyle w:val="Yltunnis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B1F"/>
    <w:multiLevelType w:val="multilevel"/>
    <w:tmpl w:val="34E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460FF"/>
    <w:multiLevelType w:val="hybridMultilevel"/>
    <w:tmpl w:val="948665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66558D5"/>
    <w:multiLevelType w:val="hybridMultilevel"/>
    <w:tmpl w:val="096A91D8"/>
    <w:lvl w:ilvl="0" w:tplc="7C5414F2">
      <w:start w:val="1"/>
      <w:numFmt w:val="decimal"/>
      <w:lvlText w:val="%1."/>
      <w:lvlJc w:val="left"/>
      <w:pPr>
        <w:ind w:left="360" w:hanging="360"/>
      </w:pPr>
      <w:rPr>
        <w:rFonts w:ascii="Times New Roman" w:eastAsiaTheme="minorHAnsi" w:hAnsi="Times New Roman" w:cs="Times New Roman"/>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A8E61EA"/>
    <w:multiLevelType w:val="hybridMultilevel"/>
    <w:tmpl w:val="937C8C2E"/>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A38654B"/>
    <w:multiLevelType w:val="hybridMultilevel"/>
    <w:tmpl w:val="6B02BB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F7E401F"/>
    <w:multiLevelType w:val="hybridMultilevel"/>
    <w:tmpl w:val="F434F7B4"/>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1493D1B"/>
    <w:multiLevelType w:val="hybridMultilevel"/>
    <w:tmpl w:val="703058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8354892"/>
    <w:multiLevelType w:val="hybridMultilevel"/>
    <w:tmpl w:val="F6C46FA4"/>
    <w:lvl w:ilvl="0" w:tplc="34E2350C">
      <w:start w:val="1"/>
      <w:numFmt w:val="decimal"/>
      <w:lvlText w:val="%1."/>
      <w:lvlJc w:val="left"/>
      <w:pPr>
        <w:ind w:left="786"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C6769"/>
    <w:rsid w:val="0000249E"/>
    <w:rsid w:val="00003105"/>
    <w:rsid w:val="00004D03"/>
    <w:rsid w:val="0000592A"/>
    <w:rsid w:val="00010209"/>
    <w:rsid w:val="00016332"/>
    <w:rsid w:val="00021D36"/>
    <w:rsid w:val="00024DE8"/>
    <w:rsid w:val="00030D7F"/>
    <w:rsid w:val="000319F4"/>
    <w:rsid w:val="00033A05"/>
    <w:rsid w:val="00040CCC"/>
    <w:rsid w:val="00044EA2"/>
    <w:rsid w:val="00045C34"/>
    <w:rsid w:val="00046BBE"/>
    <w:rsid w:val="00047A20"/>
    <w:rsid w:val="00052002"/>
    <w:rsid w:val="00052009"/>
    <w:rsid w:val="00052806"/>
    <w:rsid w:val="00053CD8"/>
    <w:rsid w:val="00055115"/>
    <w:rsid w:val="00055358"/>
    <w:rsid w:val="000560EB"/>
    <w:rsid w:val="000577CE"/>
    <w:rsid w:val="000611DF"/>
    <w:rsid w:val="00070DE9"/>
    <w:rsid w:val="00071D1D"/>
    <w:rsid w:val="00073919"/>
    <w:rsid w:val="00073DB6"/>
    <w:rsid w:val="00075DEF"/>
    <w:rsid w:val="00077805"/>
    <w:rsid w:val="00077A68"/>
    <w:rsid w:val="000854B5"/>
    <w:rsid w:val="000908C5"/>
    <w:rsid w:val="000A55FF"/>
    <w:rsid w:val="000A68AA"/>
    <w:rsid w:val="000B0F91"/>
    <w:rsid w:val="000B3B0D"/>
    <w:rsid w:val="000B512B"/>
    <w:rsid w:val="000B6819"/>
    <w:rsid w:val="000C22F6"/>
    <w:rsid w:val="000C4EF0"/>
    <w:rsid w:val="000D0CA5"/>
    <w:rsid w:val="000D32C1"/>
    <w:rsid w:val="000D5DBE"/>
    <w:rsid w:val="000D6C83"/>
    <w:rsid w:val="000D7A76"/>
    <w:rsid w:val="000E07A9"/>
    <w:rsid w:val="000E0FC9"/>
    <w:rsid w:val="000E1AD4"/>
    <w:rsid w:val="000E1FD4"/>
    <w:rsid w:val="000E3691"/>
    <w:rsid w:val="000E4263"/>
    <w:rsid w:val="000E5C1D"/>
    <w:rsid w:val="000F0928"/>
    <w:rsid w:val="000F0AEA"/>
    <w:rsid w:val="000F236E"/>
    <w:rsid w:val="000F62AE"/>
    <w:rsid w:val="001006EF"/>
    <w:rsid w:val="001054EE"/>
    <w:rsid w:val="0010585C"/>
    <w:rsid w:val="001061C6"/>
    <w:rsid w:val="001068AD"/>
    <w:rsid w:val="00107D42"/>
    <w:rsid w:val="00110CB1"/>
    <w:rsid w:val="00111CD1"/>
    <w:rsid w:val="00112D66"/>
    <w:rsid w:val="00113236"/>
    <w:rsid w:val="00115B3D"/>
    <w:rsid w:val="001175B0"/>
    <w:rsid w:val="001204A9"/>
    <w:rsid w:val="00120C84"/>
    <w:rsid w:val="0012124A"/>
    <w:rsid w:val="00125D79"/>
    <w:rsid w:val="00125DDA"/>
    <w:rsid w:val="001268F7"/>
    <w:rsid w:val="0012709B"/>
    <w:rsid w:val="0012761E"/>
    <w:rsid w:val="00130A0A"/>
    <w:rsid w:val="001311E5"/>
    <w:rsid w:val="001328A0"/>
    <w:rsid w:val="00134C37"/>
    <w:rsid w:val="00135885"/>
    <w:rsid w:val="00135B80"/>
    <w:rsid w:val="00141E0C"/>
    <w:rsid w:val="00142019"/>
    <w:rsid w:val="00146740"/>
    <w:rsid w:val="00146E04"/>
    <w:rsid w:val="00151EF5"/>
    <w:rsid w:val="00154DA1"/>
    <w:rsid w:val="001555D5"/>
    <w:rsid w:val="001559A5"/>
    <w:rsid w:val="00156497"/>
    <w:rsid w:val="00163362"/>
    <w:rsid w:val="0017166F"/>
    <w:rsid w:val="00192674"/>
    <w:rsid w:val="00193CB3"/>
    <w:rsid w:val="00193F63"/>
    <w:rsid w:val="00194776"/>
    <w:rsid w:val="00195140"/>
    <w:rsid w:val="00195B28"/>
    <w:rsid w:val="001A151F"/>
    <w:rsid w:val="001A158A"/>
    <w:rsid w:val="001A5865"/>
    <w:rsid w:val="001A7805"/>
    <w:rsid w:val="001B6424"/>
    <w:rsid w:val="001C12E5"/>
    <w:rsid w:val="001C76AE"/>
    <w:rsid w:val="001D7B88"/>
    <w:rsid w:val="001E2B93"/>
    <w:rsid w:val="001E3E15"/>
    <w:rsid w:val="001E690D"/>
    <w:rsid w:val="001E7103"/>
    <w:rsid w:val="001E7ACD"/>
    <w:rsid w:val="001F2615"/>
    <w:rsid w:val="001F7E57"/>
    <w:rsid w:val="002004FF"/>
    <w:rsid w:val="00201C5E"/>
    <w:rsid w:val="00202849"/>
    <w:rsid w:val="00215C8A"/>
    <w:rsid w:val="00215D86"/>
    <w:rsid w:val="002203C4"/>
    <w:rsid w:val="00223272"/>
    <w:rsid w:val="002250D3"/>
    <w:rsid w:val="0022686A"/>
    <w:rsid w:val="00235E13"/>
    <w:rsid w:val="00237FF0"/>
    <w:rsid w:val="00240057"/>
    <w:rsid w:val="00240781"/>
    <w:rsid w:val="00240A8A"/>
    <w:rsid w:val="002425A0"/>
    <w:rsid w:val="002426E2"/>
    <w:rsid w:val="00243B22"/>
    <w:rsid w:val="00245B00"/>
    <w:rsid w:val="00252AAE"/>
    <w:rsid w:val="00255D11"/>
    <w:rsid w:val="00255E58"/>
    <w:rsid w:val="00262474"/>
    <w:rsid w:val="00264D32"/>
    <w:rsid w:val="00264F95"/>
    <w:rsid w:val="00265E6D"/>
    <w:rsid w:val="002679AC"/>
    <w:rsid w:val="0027032E"/>
    <w:rsid w:val="002703F9"/>
    <w:rsid w:val="00270424"/>
    <w:rsid w:val="00270557"/>
    <w:rsid w:val="00271C57"/>
    <w:rsid w:val="00274751"/>
    <w:rsid w:val="002775D5"/>
    <w:rsid w:val="002778DB"/>
    <w:rsid w:val="00277DCD"/>
    <w:rsid w:val="002819B7"/>
    <w:rsid w:val="00281A71"/>
    <w:rsid w:val="00281B50"/>
    <w:rsid w:val="002961A3"/>
    <w:rsid w:val="002976CC"/>
    <w:rsid w:val="002A03E1"/>
    <w:rsid w:val="002A0CF1"/>
    <w:rsid w:val="002B0291"/>
    <w:rsid w:val="002B10D4"/>
    <w:rsid w:val="002B6AF0"/>
    <w:rsid w:val="002C06DE"/>
    <w:rsid w:val="002C1B5F"/>
    <w:rsid w:val="002C5D16"/>
    <w:rsid w:val="002D20A0"/>
    <w:rsid w:val="002D63E0"/>
    <w:rsid w:val="002D648A"/>
    <w:rsid w:val="002D6865"/>
    <w:rsid w:val="002E0F2C"/>
    <w:rsid w:val="002E1CD8"/>
    <w:rsid w:val="002E1DFB"/>
    <w:rsid w:val="002E26F4"/>
    <w:rsid w:val="002E4DAA"/>
    <w:rsid w:val="002E5501"/>
    <w:rsid w:val="002E5E3D"/>
    <w:rsid w:val="002E5FDB"/>
    <w:rsid w:val="002E69F3"/>
    <w:rsid w:val="002F05E6"/>
    <w:rsid w:val="002F1106"/>
    <w:rsid w:val="002F35C7"/>
    <w:rsid w:val="002F6451"/>
    <w:rsid w:val="002F7218"/>
    <w:rsid w:val="00300187"/>
    <w:rsid w:val="00302C33"/>
    <w:rsid w:val="00305189"/>
    <w:rsid w:val="003061D2"/>
    <w:rsid w:val="003110F5"/>
    <w:rsid w:val="0031148A"/>
    <w:rsid w:val="00316A66"/>
    <w:rsid w:val="00316D96"/>
    <w:rsid w:val="00316DA8"/>
    <w:rsid w:val="00321891"/>
    <w:rsid w:val="00323CD9"/>
    <w:rsid w:val="003256A8"/>
    <w:rsid w:val="00325AEC"/>
    <w:rsid w:val="00325FD6"/>
    <w:rsid w:val="00326015"/>
    <w:rsid w:val="00326423"/>
    <w:rsid w:val="0032696B"/>
    <w:rsid w:val="00326EB3"/>
    <w:rsid w:val="00327A0E"/>
    <w:rsid w:val="00330CC9"/>
    <w:rsid w:val="00330D0E"/>
    <w:rsid w:val="00332A2F"/>
    <w:rsid w:val="00332DDA"/>
    <w:rsid w:val="003338D7"/>
    <w:rsid w:val="00340249"/>
    <w:rsid w:val="00341EBB"/>
    <w:rsid w:val="00341FE1"/>
    <w:rsid w:val="0034290E"/>
    <w:rsid w:val="003468A1"/>
    <w:rsid w:val="00347D30"/>
    <w:rsid w:val="00353B5C"/>
    <w:rsid w:val="003547B3"/>
    <w:rsid w:val="0035506A"/>
    <w:rsid w:val="003553B1"/>
    <w:rsid w:val="003564CE"/>
    <w:rsid w:val="00357481"/>
    <w:rsid w:val="00360FBB"/>
    <w:rsid w:val="00364AF2"/>
    <w:rsid w:val="003679C8"/>
    <w:rsid w:val="00370E35"/>
    <w:rsid w:val="00373C09"/>
    <w:rsid w:val="0038053C"/>
    <w:rsid w:val="003836C0"/>
    <w:rsid w:val="00384EC8"/>
    <w:rsid w:val="00386797"/>
    <w:rsid w:val="00387814"/>
    <w:rsid w:val="003878C1"/>
    <w:rsid w:val="0038799C"/>
    <w:rsid w:val="00390148"/>
    <w:rsid w:val="003913D5"/>
    <w:rsid w:val="0039162C"/>
    <w:rsid w:val="003934DD"/>
    <w:rsid w:val="00393867"/>
    <w:rsid w:val="0039525F"/>
    <w:rsid w:val="00396D32"/>
    <w:rsid w:val="00397EBC"/>
    <w:rsid w:val="003A1167"/>
    <w:rsid w:val="003A35C6"/>
    <w:rsid w:val="003A4973"/>
    <w:rsid w:val="003A7C14"/>
    <w:rsid w:val="003B09E7"/>
    <w:rsid w:val="003B154A"/>
    <w:rsid w:val="003B202A"/>
    <w:rsid w:val="003B45E2"/>
    <w:rsid w:val="003B661B"/>
    <w:rsid w:val="003B69A6"/>
    <w:rsid w:val="003C1693"/>
    <w:rsid w:val="003C1EC1"/>
    <w:rsid w:val="003C3511"/>
    <w:rsid w:val="003C4A14"/>
    <w:rsid w:val="003C50F7"/>
    <w:rsid w:val="003D1F6B"/>
    <w:rsid w:val="003D4F93"/>
    <w:rsid w:val="003D57CA"/>
    <w:rsid w:val="003D6426"/>
    <w:rsid w:val="003D6DF7"/>
    <w:rsid w:val="003E0CE6"/>
    <w:rsid w:val="003E2D78"/>
    <w:rsid w:val="003E4405"/>
    <w:rsid w:val="003E45EB"/>
    <w:rsid w:val="003E5842"/>
    <w:rsid w:val="003E7262"/>
    <w:rsid w:val="003E7FDF"/>
    <w:rsid w:val="003F6FB1"/>
    <w:rsid w:val="003F77AB"/>
    <w:rsid w:val="00400991"/>
    <w:rsid w:val="0040116C"/>
    <w:rsid w:val="00401181"/>
    <w:rsid w:val="0040153F"/>
    <w:rsid w:val="00401EB5"/>
    <w:rsid w:val="00402FE3"/>
    <w:rsid w:val="00406C66"/>
    <w:rsid w:val="00411AD1"/>
    <w:rsid w:val="00411F1B"/>
    <w:rsid w:val="00413A58"/>
    <w:rsid w:val="00414403"/>
    <w:rsid w:val="00414562"/>
    <w:rsid w:val="0041743C"/>
    <w:rsid w:val="004178A0"/>
    <w:rsid w:val="00417D0F"/>
    <w:rsid w:val="004206F5"/>
    <w:rsid w:val="00420CD9"/>
    <w:rsid w:val="00421A55"/>
    <w:rsid w:val="00423498"/>
    <w:rsid w:val="00423711"/>
    <w:rsid w:val="004237BB"/>
    <w:rsid w:val="00425A2D"/>
    <w:rsid w:val="00425DB4"/>
    <w:rsid w:val="00426C3C"/>
    <w:rsid w:val="004309C7"/>
    <w:rsid w:val="00430A60"/>
    <w:rsid w:val="004316FE"/>
    <w:rsid w:val="00434180"/>
    <w:rsid w:val="0043466C"/>
    <w:rsid w:val="00435BBE"/>
    <w:rsid w:val="00440BF1"/>
    <w:rsid w:val="004449CB"/>
    <w:rsid w:val="00452CAE"/>
    <w:rsid w:val="004542C9"/>
    <w:rsid w:val="00455739"/>
    <w:rsid w:val="00461A1C"/>
    <w:rsid w:val="004624BD"/>
    <w:rsid w:val="00463AFD"/>
    <w:rsid w:val="00464F32"/>
    <w:rsid w:val="00466EC0"/>
    <w:rsid w:val="00471646"/>
    <w:rsid w:val="004760D6"/>
    <w:rsid w:val="0048141A"/>
    <w:rsid w:val="0048379C"/>
    <w:rsid w:val="004903EC"/>
    <w:rsid w:val="00496500"/>
    <w:rsid w:val="00496EE2"/>
    <w:rsid w:val="00497F24"/>
    <w:rsid w:val="00497F51"/>
    <w:rsid w:val="004A03AB"/>
    <w:rsid w:val="004B0B4C"/>
    <w:rsid w:val="004B0DF5"/>
    <w:rsid w:val="004B3F5A"/>
    <w:rsid w:val="004B400A"/>
    <w:rsid w:val="004B533D"/>
    <w:rsid w:val="004B65E2"/>
    <w:rsid w:val="004B6AAD"/>
    <w:rsid w:val="004B7561"/>
    <w:rsid w:val="004B7890"/>
    <w:rsid w:val="004C17CE"/>
    <w:rsid w:val="004C4E95"/>
    <w:rsid w:val="004C75C6"/>
    <w:rsid w:val="004D18AF"/>
    <w:rsid w:val="004D24D3"/>
    <w:rsid w:val="004D28D6"/>
    <w:rsid w:val="004E00F1"/>
    <w:rsid w:val="004E07C6"/>
    <w:rsid w:val="004E261E"/>
    <w:rsid w:val="004E2828"/>
    <w:rsid w:val="004E325E"/>
    <w:rsid w:val="004E55E0"/>
    <w:rsid w:val="004E66E8"/>
    <w:rsid w:val="004E6710"/>
    <w:rsid w:val="004E67C1"/>
    <w:rsid w:val="004E6C69"/>
    <w:rsid w:val="004E787D"/>
    <w:rsid w:val="004F1781"/>
    <w:rsid w:val="004F3F90"/>
    <w:rsid w:val="004F5454"/>
    <w:rsid w:val="004F5CB1"/>
    <w:rsid w:val="004F6188"/>
    <w:rsid w:val="004F669B"/>
    <w:rsid w:val="005000B2"/>
    <w:rsid w:val="00502764"/>
    <w:rsid w:val="005105B2"/>
    <w:rsid w:val="005161C9"/>
    <w:rsid w:val="00524C86"/>
    <w:rsid w:val="0053028E"/>
    <w:rsid w:val="005303C1"/>
    <w:rsid w:val="0053081C"/>
    <w:rsid w:val="005311D1"/>
    <w:rsid w:val="00531478"/>
    <w:rsid w:val="00541E32"/>
    <w:rsid w:val="00544038"/>
    <w:rsid w:val="0055078D"/>
    <w:rsid w:val="005510A0"/>
    <w:rsid w:val="005512F4"/>
    <w:rsid w:val="005514F3"/>
    <w:rsid w:val="005526AD"/>
    <w:rsid w:val="00552E93"/>
    <w:rsid w:val="00553BA0"/>
    <w:rsid w:val="005566BF"/>
    <w:rsid w:val="005625C4"/>
    <w:rsid w:val="00564010"/>
    <w:rsid w:val="00565F7B"/>
    <w:rsid w:val="005668FB"/>
    <w:rsid w:val="00567C1C"/>
    <w:rsid w:val="005718DC"/>
    <w:rsid w:val="005732AB"/>
    <w:rsid w:val="00574ADA"/>
    <w:rsid w:val="00582200"/>
    <w:rsid w:val="00583CA6"/>
    <w:rsid w:val="005872E8"/>
    <w:rsid w:val="00593969"/>
    <w:rsid w:val="00595F26"/>
    <w:rsid w:val="00597EB1"/>
    <w:rsid w:val="005A181D"/>
    <w:rsid w:val="005A34B2"/>
    <w:rsid w:val="005A5592"/>
    <w:rsid w:val="005A7A67"/>
    <w:rsid w:val="005B1658"/>
    <w:rsid w:val="005B250D"/>
    <w:rsid w:val="005C11BF"/>
    <w:rsid w:val="005C18D3"/>
    <w:rsid w:val="005C2E52"/>
    <w:rsid w:val="005C3557"/>
    <w:rsid w:val="005C3601"/>
    <w:rsid w:val="005C3875"/>
    <w:rsid w:val="005C7ECD"/>
    <w:rsid w:val="005D36C1"/>
    <w:rsid w:val="005D7F06"/>
    <w:rsid w:val="005E136E"/>
    <w:rsid w:val="005E66A4"/>
    <w:rsid w:val="005E7F46"/>
    <w:rsid w:val="005F2F9E"/>
    <w:rsid w:val="005F40E6"/>
    <w:rsid w:val="005F463C"/>
    <w:rsid w:val="005F4EFA"/>
    <w:rsid w:val="005F5E6C"/>
    <w:rsid w:val="005F7BB9"/>
    <w:rsid w:val="00601ABF"/>
    <w:rsid w:val="00604A8A"/>
    <w:rsid w:val="00605017"/>
    <w:rsid w:val="00606591"/>
    <w:rsid w:val="00610462"/>
    <w:rsid w:val="00610DF7"/>
    <w:rsid w:val="00611690"/>
    <w:rsid w:val="0061368C"/>
    <w:rsid w:val="006164AE"/>
    <w:rsid w:val="00621545"/>
    <w:rsid w:val="00622A27"/>
    <w:rsid w:val="00623D50"/>
    <w:rsid w:val="00626C35"/>
    <w:rsid w:val="0062723E"/>
    <w:rsid w:val="00630395"/>
    <w:rsid w:val="00630D9B"/>
    <w:rsid w:val="006323F5"/>
    <w:rsid w:val="006365EC"/>
    <w:rsid w:val="0064033D"/>
    <w:rsid w:val="00644AA6"/>
    <w:rsid w:val="00645677"/>
    <w:rsid w:val="0064598E"/>
    <w:rsid w:val="0065001A"/>
    <w:rsid w:val="00654089"/>
    <w:rsid w:val="00655644"/>
    <w:rsid w:val="00655D3B"/>
    <w:rsid w:val="00660D23"/>
    <w:rsid w:val="00661BD8"/>
    <w:rsid w:val="00662E3D"/>
    <w:rsid w:val="00664275"/>
    <w:rsid w:val="00665B0B"/>
    <w:rsid w:val="0066702A"/>
    <w:rsid w:val="00667AB0"/>
    <w:rsid w:val="00671932"/>
    <w:rsid w:val="006739D8"/>
    <w:rsid w:val="006744D6"/>
    <w:rsid w:val="00675F9C"/>
    <w:rsid w:val="0067696E"/>
    <w:rsid w:val="0067719B"/>
    <w:rsid w:val="00677876"/>
    <w:rsid w:val="00680545"/>
    <w:rsid w:val="006822FA"/>
    <w:rsid w:val="006854AF"/>
    <w:rsid w:val="0069063D"/>
    <w:rsid w:val="00692928"/>
    <w:rsid w:val="00695C0B"/>
    <w:rsid w:val="006A03C8"/>
    <w:rsid w:val="006A1500"/>
    <w:rsid w:val="006A1CC6"/>
    <w:rsid w:val="006A75F1"/>
    <w:rsid w:val="006A7BE0"/>
    <w:rsid w:val="006B11B2"/>
    <w:rsid w:val="006B31A4"/>
    <w:rsid w:val="006B3EDC"/>
    <w:rsid w:val="006B46B8"/>
    <w:rsid w:val="006B5A94"/>
    <w:rsid w:val="006B608D"/>
    <w:rsid w:val="006C1569"/>
    <w:rsid w:val="006C3B80"/>
    <w:rsid w:val="006C52FD"/>
    <w:rsid w:val="006C5D32"/>
    <w:rsid w:val="006D0CE6"/>
    <w:rsid w:val="006D1519"/>
    <w:rsid w:val="006D2CC8"/>
    <w:rsid w:val="006D39B8"/>
    <w:rsid w:val="006D44BD"/>
    <w:rsid w:val="006D4EBC"/>
    <w:rsid w:val="006D75D1"/>
    <w:rsid w:val="006E06FD"/>
    <w:rsid w:val="006E5C2B"/>
    <w:rsid w:val="006F0A7D"/>
    <w:rsid w:val="006F1D64"/>
    <w:rsid w:val="006F267B"/>
    <w:rsid w:val="006F41B1"/>
    <w:rsid w:val="007011B6"/>
    <w:rsid w:val="00701364"/>
    <w:rsid w:val="00701DD3"/>
    <w:rsid w:val="00702ABF"/>
    <w:rsid w:val="00704A57"/>
    <w:rsid w:val="00705041"/>
    <w:rsid w:val="00707AE3"/>
    <w:rsid w:val="00710167"/>
    <w:rsid w:val="0071092D"/>
    <w:rsid w:val="00710A5D"/>
    <w:rsid w:val="00711F05"/>
    <w:rsid w:val="00713FB4"/>
    <w:rsid w:val="007143DE"/>
    <w:rsid w:val="00715F5F"/>
    <w:rsid w:val="00723512"/>
    <w:rsid w:val="00723659"/>
    <w:rsid w:val="00723DFB"/>
    <w:rsid w:val="0072777D"/>
    <w:rsid w:val="00731324"/>
    <w:rsid w:val="00733167"/>
    <w:rsid w:val="007357DE"/>
    <w:rsid w:val="00741F5E"/>
    <w:rsid w:val="0074351F"/>
    <w:rsid w:val="007454B5"/>
    <w:rsid w:val="00747B1C"/>
    <w:rsid w:val="00747B86"/>
    <w:rsid w:val="00752BD3"/>
    <w:rsid w:val="00756513"/>
    <w:rsid w:val="0076004D"/>
    <w:rsid w:val="007615D1"/>
    <w:rsid w:val="007619EA"/>
    <w:rsid w:val="00761F3A"/>
    <w:rsid w:val="00765F84"/>
    <w:rsid w:val="007678AC"/>
    <w:rsid w:val="00767B2C"/>
    <w:rsid w:val="0077256D"/>
    <w:rsid w:val="0077366D"/>
    <w:rsid w:val="00773FA4"/>
    <w:rsid w:val="00775298"/>
    <w:rsid w:val="00782F24"/>
    <w:rsid w:val="00787F9C"/>
    <w:rsid w:val="00790814"/>
    <w:rsid w:val="00791A2D"/>
    <w:rsid w:val="00796075"/>
    <w:rsid w:val="007A0652"/>
    <w:rsid w:val="007A0AAC"/>
    <w:rsid w:val="007A408C"/>
    <w:rsid w:val="007A4E83"/>
    <w:rsid w:val="007A5472"/>
    <w:rsid w:val="007A5D3F"/>
    <w:rsid w:val="007B1271"/>
    <w:rsid w:val="007B134C"/>
    <w:rsid w:val="007B2010"/>
    <w:rsid w:val="007B4006"/>
    <w:rsid w:val="007B5F60"/>
    <w:rsid w:val="007C0230"/>
    <w:rsid w:val="007C4255"/>
    <w:rsid w:val="007C57E8"/>
    <w:rsid w:val="007D1F3C"/>
    <w:rsid w:val="007D2DAE"/>
    <w:rsid w:val="007D3B61"/>
    <w:rsid w:val="007D4FB7"/>
    <w:rsid w:val="007D5476"/>
    <w:rsid w:val="007D6725"/>
    <w:rsid w:val="007E388D"/>
    <w:rsid w:val="007E4D23"/>
    <w:rsid w:val="007F21A5"/>
    <w:rsid w:val="007F29EB"/>
    <w:rsid w:val="007F465A"/>
    <w:rsid w:val="007F5A3F"/>
    <w:rsid w:val="0080045A"/>
    <w:rsid w:val="008004E8"/>
    <w:rsid w:val="00802AAD"/>
    <w:rsid w:val="00805E23"/>
    <w:rsid w:val="00807387"/>
    <w:rsid w:val="00810F03"/>
    <w:rsid w:val="00811382"/>
    <w:rsid w:val="00811CB8"/>
    <w:rsid w:val="00812DA7"/>
    <w:rsid w:val="0081335B"/>
    <w:rsid w:val="00813CF3"/>
    <w:rsid w:val="00822E2C"/>
    <w:rsid w:val="00824CAB"/>
    <w:rsid w:val="00824D06"/>
    <w:rsid w:val="008251D5"/>
    <w:rsid w:val="00826D7D"/>
    <w:rsid w:val="008301ED"/>
    <w:rsid w:val="00830865"/>
    <w:rsid w:val="00831A84"/>
    <w:rsid w:val="0083407A"/>
    <w:rsid w:val="00834D92"/>
    <w:rsid w:val="00842336"/>
    <w:rsid w:val="00844E96"/>
    <w:rsid w:val="00846882"/>
    <w:rsid w:val="00846CF0"/>
    <w:rsid w:val="00846E28"/>
    <w:rsid w:val="00850EB4"/>
    <w:rsid w:val="00853391"/>
    <w:rsid w:val="008554D6"/>
    <w:rsid w:val="008613E1"/>
    <w:rsid w:val="00863155"/>
    <w:rsid w:val="00863923"/>
    <w:rsid w:val="0086529C"/>
    <w:rsid w:val="00865448"/>
    <w:rsid w:val="00867C46"/>
    <w:rsid w:val="00871608"/>
    <w:rsid w:val="008779A3"/>
    <w:rsid w:val="0089264E"/>
    <w:rsid w:val="00894345"/>
    <w:rsid w:val="008950CC"/>
    <w:rsid w:val="008957DC"/>
    <w:rsid w:val="00897432"/>
    <w:rsid w:val="008A05E2"/>
    <w:rsid w:val="008A0D9B"/>
    <w:rsid w:val="008A2410"/>
    <w:rsid w:val="008A423E"/>
    <w:rsid w:val="008A70A5"/>
    <w:rsid w:val="008A78FA"/>
    <w:rsid w:val="008B0C5F"/>
    <w:rsid w:val="008B50D7"/>
    <w:rsid w:val="008C07C0"/>
    <w:rsid w:val="008C0C29"/>
    <w:rsid w:val="008C1978"/>
    <w:rsid w:val="008D1215"/>
    <w:rsid w:val="008D2D9C"/>
    <w:rsid w:val="008D3A93"/>
    <w:rsid w:val="008D7785"/>
    <w:rsid w:val="008E2D7D"/>
    <w:rsid w:val="008E4A77"/>
    <w:rsid w:val="008E64E1"/>
    <w:rsid w:val="008E6C73"/>
    <w:rsid w:val="008F182C"/>
    <w:rsid w:val="008F32B8"/>
    <w:rsid w:val="008F66CC"/>
    <w:rsid w:val="008F7B7D"/>
    <w:rsid w:val="00900942"/>
    <w:rsid w:val="00900F30"/>
    <w:rsid w:val="00902275"/>
    <w:rsid w:val="00903C80"/>
    <w:rsid w:val="009053FC"/>
    <w:rsid w:val="0090553D"/>
    <w:rsid w:val="009065BE"/>
    <w:rsid w:val="00910804"/>
    <w:rsid w:val="00913587"/>
    <w:rsid w:val="00915797"/>
    <w:rsid w:val="009214A9"/>
    <w:rsid w:val="00923028"/>
    <w:rsid w:val="00927DBF"/>
    <w:rsid w:val="00931916"/>
    <w:rsid w:val="00931DC5"/>
    <w:rsid w:val="009336ED"/>
    <w:rsid w:val="009406A1"/>
    <w:rsid w:val="00940875"/>
    <w:rsid w:val="00941F55"/>
    <w:rsid w:val="00942721"/>
    <w:rsid w:val="00943705"/>
    <w:rsid w:val="00947CF9"/>
    <w:rsid w:val="00950F76"/>
    <w:rsid w:val="00953447"/>
    <w:rsid w:val="00954C43"/>
    <w:rsid w:val="0095506A"/>
    <w:rsid w:val="00960F98"/>
    <w:rsid w:val="00962EE6"/>
    <w:rsid w:val="0096387A"/>
    <w:rsid w:val="009639D7"/>
    <w:rsid w:val="00965869"/>
    <w:rsid w:val="0096613E"/>
    <w:rsid w:val="009664C4"/>
    <w:rsid w:val="00966CDD"/>
    <w:rsid w:val="009672D7"/>
    <w:rsid w:val="00972022"/>
    <w:rsid w:val="00972731"/>
    <w:rsid w:val="00972B1C"/>
    <w:rsid w:val="00973AB0"/>
    <w:rsid w:val="00981025"/>
    <w:rsid w:val="009839A6"/>
    <w:rsid w:val="00983E8C"/>
    <w:rsid w:val="009849EC"/>
    <w:rsid w:val="00986839"/>
    <w:rsid w:val="009873F6"/>
    <w:rsid w:val="009913A1"/>
    <w:rsid w:val="00992BA0"/>
    <w:rsid w:val="00994994"/>
    <w:rsid w:val="00997EB2"/>
    <w:rsid w:val="009A126D"/>
    <w:rsid w:val="009B2F78"/>
    <w:rsid w:val="009B37D4"/>
    <w:rsid w:val="009B4A60"/>
    <w:rsid w:val="009B6406"/>
    <w:rsid w:val="009B7B6C"/>
    <w:rsid w:val="009C0084"/>
    <w:rsid w:val="009C12A1"/>
    <w:rsid w:val="009C244E"/>
    <w:rsid w:val="009C2EE2"/>
    <w:rsid w:val="009C38EA"/>
    <w:rsid w:val="009C3B55"/>
    <w:rsid w:val="009C53B6"/>
    <w:rsid w:val="009C577E"/>
    <w:rsid w:val="009C62B8"/>
    <w:rsid w:val="009C7A79"/>
    <w:rsid w:val="009D00B6"/>
    <w:rsid w:val="009D1CF6"/>
    <w:rsid w:val="009D775A"/>
    <w:rsid w:val="009E1A57"/>
    <w:rsid w:val="009E3776"/>
    <w:rsid w:val="009E3F70"/>
    <w:rsid w:val="009E40F6"/>
    <w:rsid w:val="009E5827"/>
    <w:rsid w:val="009E5E11"/>
    <w:rsid w:val="009F1B21"/>
    <w:rsid w:val="009F1D1E"/>
    <w:rsid w:val="009F4FFF"/>
    <w:rsid w:val="009F625D"/>
    <w:rsid w:val="00A0395E"/>
    <w:rsid w:val="00A04574"/>
    <w:rsid w:val="00A05926"/>
    <w:rsid w:val="00A126D4"/>
    <w:rsid w:val="00A136AB"/>
    <w:rsid w:val="00A13CED"/>
    <w:rsid w:val="00A1511B"/>
    <w:rsid w:val="00A15395"/>
    <w:rsid w:val="00A15A56"/>
    <w:rsid w:val="00A16377"/>
    <w:rsid w:val="00A176A3"/>
    <w:rsid w:val="00A201F9"/>
    <w:rsid w:val="00A20621"/>
    <w:rsid w:val="00A228BA"/>
    <w:rsid w:val="00A22DEF"/>
    <w:rsid w:val="00A253AD"/>
    <w:rsid w:val="00A3035C"/>
    <w:rsid w:val="00A30620"/>
    <w:rsid w:val="00A31331"/>
    <w:rsid w:val="00A31BC0"/>
    <w:rsid w:val="00A3280C"/>
    <w:rsid w:val="00A33795"/>
    <w:rsid w:val="00A33A1C"/>
    <w:rsid w:val="00A33C05"/>
    <w:rsid w:val="00A33EE1"/>
    <w:rsid w:val="00A35F7F"/>
    <w:rsid w:val="00A469FF"/>
    <w:rsid w:val="00A46BA7"/>
    <w:rsid w:val="00A50269"/>
    <w:rsid w:val="00A5080E"/>
    <w:rsid w:val="00A50FB4"/>
    <w:rsid w:val="00A52845"/>
    <w:rsid w:val="00A52F97"/>
    <w:rsid w:val="00A53A47"/>
    <w:rsid w:val="00A54C54"/>
    <w:rsid w:val="00A56CF3"/>
    <w:rsid w:val="00A62029"/>
    <w:rsid w:val="00A64404"/>
    <w:rsid w:val="00A64989"/>
    <w:rsid w:val="00A64E43"/>
    <w:rsid w:val="00A65B7C"/>
    <w:rsid w:val="00A669C7"/>
    <w:rsid w:val="00A7118D"/>
    <w:rsid w:val="00A7700B"/>
    <w:rsid w:val="00A83495"/>
    <w:rsid w:val="00A839E1"/>
    <w:rsid w:val="00A91A9F"/>
    <w:rsid w:val="00A91E9C"/>
    <w:rsid w:val="00A94FBF"/>
    <w:rsid w:val="00AA4096"/>
    <w:rsid w:val="00AA42A3"/>
    <w:rsid w:val="00AA55EA"/>
    <w:rsid w:val="00AA71B1"/>
    <w:rsid w:val="00AB0F7B"/>
    <w:rsid w:val="00AB134E"/>
    <w:rsid w:val="00AB256C"/>
    <w:rsid w:val="00AB4B43"/>
    <w:rsid w:val="00AB6E69"/>
    <w:rsid w:val="00AB7A5E"/>
    <w:rsid w:val="00AB7C14"/>
    <w:rsid w:val="00AC087F"/>
    <w:rsid w:val="00AC25C0"/>
    <w:rsid w:val="00AC336E"/>
    <w:rsid w:val="00AC77EC"/>
    <w:rsid w:val="00AD0B2F"/>
    <w:rsid w:val="00AD2761"/>
    <w:rsid w:val="00AD2EB0"/>
    <w:rsid w:val="00AD68DE"/>
    <w:rsid w:val="00AE1B6D"/>
    <w:rsid w:val="00AE25BC"/>
    <w:rsid w:val="00AE3A29"/>
    <w:rsid w:val="00AE3AE5"/>
    <w:rsid w:val="00AE6BBC"/>
    <w:rsid w:val="00AF377C"/>
    <w:rsid w:val="00AF3C2D"/>
    <w:rsid w:val="00AF410B"/>
    <w:rsid w:val="00AF75A3"/>
    <w:rsid w:val="00B00459"/>
    <w:rsid w:val="00B05F00"/>
    <w:rsid w:val="00B07E35"/>
    <w:rsid w:val="00B13389"/>
    <w:rsid w:val="00B163D0"/>
    <w:rsid w:val="00B16E46"/>
    <w:rsid w:val="00B21F34"/>
    <w:rsid w:val="00B243A8"/>
    <w:rsid w:val="00B26073"/>
    <w:rsid w:val="00B33B36"/>
    <w:rsid w:val="00B419F8"/>
    <w:rsid w:val="00B4571C"/>
    <w:rsid w:val="00B47A60"/>
    <w:rsid w:val="00B47BE3"/>
    <w:rsid w:val="00B47C76"/>
    <w:rsid w:val="00B51A6A"/>
    <w:rsid w:val="00B5286B"/>
    <w:rsid w:val="00B60E65"/>
    <w:rsid w:val="00B63304"/>
    <w:rsid w:val="00B64A34"/>
    <w:rsid w:val="00B72639"/>
    <w:rsid w:val="00B74127"/>
    <w:rsid w:val="00B74D86"/>
    <w:rsid w:val="00B77968"/>
    <w:rsid w:val="00B8081D"/>
    <w:rsid w:val="00B81144"/>
    <w:rsid w:val="00B812E9"/>
    <w:rsid w:val="00B840FE"/>
    <w:rsid w:val="00B84DF1"/>
    <w:rsid w:val="00B90942"/>
    <w:rsid w:val="00B9114E"/>
    <w:rsid w:val="00B93FEE"/>
    <w:rsid w:val="00BA132C"/>
    <w:rsid w:val="00BA7604"/>
    <w:rsid w:val="00BC30B1"/>
    <w:rsid w:val="00BC6769"/>
    <w:rsid w:val="00BC79DE"/>
    <w:rsid w:val="00BD4DE8"/>
    <w:rsid w:val="00BD5702"/>
    <w:rsid w:val="00BD77AE"/>
    <w:rsid w:val="00BD7CD9"/>
    <w:rsid w:val="00BE57BB"/>
    <w:rsid w:val="00BE59DD"/>
    <w:rsid w:val="00BF0907"/>
    <w:rsid w:val="00BF17BE"/>
    <w:rsid w:val="00BF3297"/>
    <w:rsid w:val="00BF38FE"/>
    <w:rsid w:val="00BF5783"/>
    <w:rsid w:val="00BF6B55"/>
    <w:rsid w:val="00C00E24"/>
    <w:rsid w:val="00C10449"/>
    <w:rsid w:val="00C12F91"/>
    <w:rsid w:val="00C1322E"/>
    <w:rsid w:val="00C13D12"/>
    <w:rsid w:val="00C143DE"/>
    <w:rsid w:val="00C20420"/>
    <w:rsid w:val="00C27876"/>
    <w:rsid w:val="00C3184D"/>
    <w:rsid w:val="00C332CE"/>
    <w:rsid w:val="00C340C0"/>
    <w:rsid w:val="00C34793"/>
    <w:rsid w:val="00C35B13"/>
    <w:rsid w:val="00C374AC"/>
    <w:rsid w:val="00C402ED"/>
    <w:rsid w:val="00C43036"/>
    <w:rsid w:val="00C4306B"/>
    <w:rsid w:val="00C471FD"/>
    <w:rsid w:val="00C47635"/>
    <w:rsid w:val="00C47988"/>
    <w:rsid w:val="00C47BD0"/>
    <w:rsid w:val="00C50BE4"/>
    <w:rsid w:val="00C51A5E"/>
    <w:rsid w:val="00C54B88"/>
    <w:rsid w:val="00C63988"/>
    <w:rsid w:val="00C66E65"/>
    <w:rsid w:val="00C72E87"/>
    <w:rsid w:val="00C73125"/>
    <w:rsid w:val="00C732BB"/>
    <w:rsid w:val="00C738F4"/>
    <w:rsid w:val="00C75952"/>
    <w:rsid w:val="00C76EA5"/>
    <w:rsid w:val="00C82B9E"/>
    <w:rsid w:val="00C83600"/>
    <w:rsid w:val="00C83FC2"/>
    <w:rsid w:val="00C842EE"/>
    <w:rsid w:val="00C85A9A"/>
    <w:rsid w:val="00C9051E"/>
    <w:rsid w:val="00C92F6F"/>
    <w:rsid w:val="00C92F9D"/>
    <w:rsid w:val="00C92FE4"/>
    <w:rsid w:val="00C96249"/>
    <w:rsid w:val="00C96981"/>
    <w:rsid w:val="00CA3338"/>
    <w:rsid w:val="00CA3641"/>
    <w:rsid w:val="00CB18D1"/>
    <w:rsid w:val="00CB1EAF"/>
    <w:rsid w:val="00CB2397"/>
    <w:rsid w:val="00CB3526"/>
    <w:rsid w:val="00CC0AAA"/>
    <w:rsid w:val="00CC2A61"/>
    <w:rsid w:val="00CC2C35"/>
    <w:rsid w:val="00CC304F"/>
    <w:rsid w:val="00CC698B"/>
    <w:rsid w:val="00CD1A17"/>
    <w:rsid w:val="00CD1CD4"/>
    <w:rsid w:val="00CD20C3"/>
    <w:rsid w:val="00CD5430"/>
    <w:rsid w:val="00CD54D7"/>
    <w:rsid w:val="00CD6C26"/>
    <w:rsid w:val="00CD6DFA"/>
    <w:rsid w:val="00CE0919"/>
    <w:rsid w:val="00CE1169"/>
    <w:rsid w:val="00CE73D3"/>
    <w:rsid w:val="00CE7873"/>
    <w:rsid w:val="00CE789F"/>
    <w:rsid w:val="00CE7EF3"/>
    <w:rsid w:val="00CF0ECF"/>
    <w:rsid w:val="00CF1ADE"/>
    <w:rsid w:val="00CF1DF0"/>
    <w:rsid w:val="00CF31F0"/>
    <w:rsid w:val="00CF3967"/>
    <w:rsid w:val="00CF3E60"/>
    <w:rsid w:val="00CF4D4A"/>
    <w:rsid w:val="00CF50F5"/>
    <w:rsid w:val="00CF7DEA"/>
    <w:rsid w:val="00D00346"/>
    <w:rsid w:val="00D0164C"/>
    <w:rsid w:val="00D01DD0"/>
    <w:rsid w:val="00D03988"/>
    <w:rsid w:val="00D0417B"/>
    <w:rsid w:val="00D119AB"/>
    <w:rsid w:val="00D14400"/>
    <w:rsid w:val="00D15013"/>
    <w:rsid w:val="00D15093"/>
    <w:rsid w:val="00D15160"/>
    <w:rsid w:val="00D1543B"/>
    <w:rsid w:val="00D15A31"/>
    <w:rsid w:val="00D16A45"/>
    <w:rsid w:val="00D16A72"/>
    <w:rsid w:val="00D16DE3"/>
    <w:rsid w:val="00D16E7D"/>
    <w:rsid w:val="00D1772C"/>
    <w:rsid w:val="00D221DF"/>
    <w:rsid w:val="00D306A8"/>
    <w:rsid w:val="00D320AC"/>
    <w:rsid w:val="00D321F0"/>
    <w:rsid w:val="00D32498"/>
    <w:rsid w:val="00D332C5"/>
    <w:rsid w:val="00D366D9"/>
    <w:rsid w:val="00D44D5E"/>
    <w:rsid w:val="00D5098E"/>
    <w:rsid w:val="00D600E8"/>
    <w:rsid w:val="00D60849"/>
    <w:rsid w:val="00D6511C"/>
    <w:rsid w:val="00D6771D"/>
    <w:rsid w:val="00D7298F"/>
    <w:rsid w:val="00D72E8B"/>
    <w:rsid w:val="00D74380"/>
    <w:rsid w:val="00D76FA5"/>
    <w:rsid w:val="00D803BC"/>
    <w:rsid w:val="00D82378"/>
    <w:rsid w:val="00D85C9C"/>
    <w:rsid w:val="00D877C7"/>
    <w:rsid w:val="00D90447"/>
    <w:rsid w:val="00D931FC"/>
    <w:rsid w:val="00D937FE"/>
    <w:rsid w:val="00D96F9E"/>
    <w:rsid w:val="00DA233C"/>
    <w:rsid w:val="00DA261E"/>
    <w:rsid w:val="00DA355A"/>
    <w:rsid w:val="00DA7001"/>
    <w:rsid w:val="00DB1C6F"/>
    <w:rsid w:val="00DB3EB3"/>
    <w:rsid w:val="00DB51B4"/>
    <w:rsid w:val="00DB6446"/>
    <w:rsid w:val="00DC081F"/>
    <w:rsid w:val="00DC17A3"/>
    <w:rsid w:val="00DC4364"/>
    <w:rsid w:val="00DC5CC8"/>
    <w:rsid w:val="00DC62E6"/>
    <w:rsid w:val="00DC695E"/>
    <w:rsid w:val="00DC6E7E"/>
    <w:rsid w:val="00DD2093"/>
    <w:rsid w:val="00DD4735"/>
    <w:rsid w:val="00DD638F"/>
    <w:rsid w:val="00DD7B67"/>
    <w:rsid w:val="00DE20C7"/>
    <w:rsid w:val="00DE3D13"/>
    <w:rsid w:val="00DE3EB3"/>
    <w:rsid w:val="00DE4292"/>
    <w:rsid w:val="00DE7848"/>
    <w:rsid w:val="00DF038E"/>
    <w:rsid w:val="00DF0E6C"/>
    <w:rsid w:val="00DF3611"/>
    <w:rsid w:val="00DF5DDA"/>
    <w:rsid w:val="00DF5E04"/>
    <w:rsid w:val="00DF73D1"/>
    <w:rsid w:val="00E00D6F"/>
    <w:rsid w:val="00E07259"/>
    <w:rsid w:val="00E136EC"/>
    <w:rsid w:val="00E137B4"/>
    <w:rsid w:val="00E154EF"/>
    <w:rsid w:val="00E17AEF"/>
    <w:rsid w:val="00E20734"/>
    <w:rsid w:val="00E207AD"/>
    <w:rsid w:val="00E232E3"/>
    <w:rsid w:val="00E30421"/>
    <w:rsid w:val="00E31E94"/>
    <w:rsid w:val="00E40722"/>
    <w:rsid w:val="00E43AEE"/>
    <w:rsid w:val="00E46069"/>
    <w:rsid w:val="00E46EDF"/>
    <w:rsid w:val="00E50024"/>
    <w:rsid w:val="00E55A1F"/>
    <w:rsid w:val="00E56BBD"/>
    <w:rsid w:val="00E63F59"/>
    <w:rsid w:val="00E65DAC"/>
    <w:rsid w:val="00E71F72"/>
    <w:rsid w:val="00E72087"/>
    <w:rsid w:val="00E73618"/>
    <w:rsid w:val="00E75E7C"/>
    <w:rsid w:val="00E77708"/>
    <w:rsid w:val="00E80118"/>
    <w:rsid w:val="00E82D53"/>
    <w:rsid w:val="00E87005"/>
    <w:rsid w:val="00E870FC"/>
    <w:rsid w:val="00E87E73"/>
    <w:rsid w:val="00E916B7"/>
    <w:rsid w:val="00E9274A"/>
    <w:rsid w:val="00EA03F9"/>
    <w:rsid w:val="00EA54A9"/>
    <w:rsid w:val="00EA5F05"/>
    <w:rsid w:val="00EA7C47"/>
    <w:rsid w:val="00EB0E60"/>
    <w:rsid w:val="00EB27D9"/>
    <w:rsid w:val="00EB4045"/>
    <w:rsid w:val="00EB503B"/>
    <w:rsid w:val="00EC28FE"/>
    <w:rsid w:val="00EC2C80"/>
    <w:rsid w:val="00EC2E45"/>
    <w:rsid w:val="00EC7F79"/>
    <w:rsid w:val="00ED14D5"/>
    <w:rsid w:val="00ED299B"/>
    <w:rsid w:val="00ED51D4"/>
    <w:rsid w:val="00ED5415"/>
    <w:rsid w:val="00EE0561"/>
    <w:rsid w:val="00EE0C6D"/>
    <w:rsid w:val="00EE212B"/>
    <w:rsid w:val="00EF1357"/>
    <w:rsid w:val="00EF2EE7"/>
    <w:rsid w:val="00EF38F9"/>
    <w:rsid w:val="00EF495C"/>
    <w:rsid w:val="00F01C23"/>
    <w:rsid w:val="00F07972"/>
    <w:rsid w:val="00F118D0"/>
    <w:rsid w:val="00F11960"/>
    <w:rsid w:val="00F12B1D"/>
    <w:rsid w:val="00F14993"/>
    <w:rsid w:val="00F21D47"/>
    <w:rsid w:val="00F22E74"/>
    <w:rsid w:val="00F239D1"/>
    <w:rsid w:val="00F26924"/>
    <w:rsid w:val="00F26D83"/>
    <w:rsid w:val="00F26DCE"/>
    <w:rsid w:val="00F30055"/>
    <w:rsid w:val="00F302B4"/>
    <w:rsid w:val="00F31CD6"/>
    <w:rsid w:val="00F34793"/>
    <w:rsid w:val="00F352EB"/>
    <w:rsid w:val="00F36619"/>
    <w:rsid w:val="00F4026B"/>
    <w:rsid w:val="00F42C4D"/>
    <w:rsid w:val="00F43274"/>
    <w:rsid w:val="00F44793"/>
    <w:rsid w:val="00F50456"/>
    <w:rsid w:val="00F504F3"/>
    <w:rsid w:val="00F50C68"/>
    <w:rsid w:val="00F5115E"/>
    <w:rsid w:val="00F51D8A"/>
    <w:rsid w:val="00F51FF8"/>
    <w:rsid w:val="00F52C76"/>
    <w:rsid w:val="00F53D0A"/>
    <w:rsid w:val="00F53E82"/>
    <w:rsid w:val="00F56CED"/>
    <w:rsid w:val="00F609B7"/>
    <w:rsid w:val="00F637A7"/>
    <w:rsid w:val="00F66F27"/>
    <w:rsid w:val="00F704C2"/>
    <w:rsid w:val="00F70BCC"/>
    <w:rsid w:val="00F72244"/>
    <w:rsid w:val="00F73039"/>
    <w:rsid w:val="00F74E59"/>
    <w:rsid w:val="00F766D8"/>
    <w:rsid w:val="00F80066"/>
    <w:rsid w:val="00F83CB9"/>
    <w:rsid w:val="00F866E5"/>
    <w:rsid w:val="00F91D34"/>
    <w:rsid w:val="00F94C3F"/>
    <w:rsid w:val="00FA0997"/>
    <w:rsid w:val="00FA45C7"/>
    <w:rsid w:val="00FA4E1E"/>
    <w:rsid w:val="00FA525C"/>
    <w:rsid w:val="00FA748D"/>
    <w:rsid w:val="00FB117D"/>
    <w:rsid w:val="00FB1F93"/>
    <w:rsid w:val="00FB25B0"/>
    <w:rsid w:val="00FB3EDC"/>
    <w:rsid w:val="00FB6839"/>
    <w:rsid w:val="00FB7358"/>
    <w:rsid w:val="00FC08B2"/>
    <w:rsid w:val="00FC3FE7"/>
    <w:rsid w:val="00FC602B"/>
    <w:rsid w:val="00FD1018"/>
    <w:rsid w:val="00FD32DB"/>
    <w:rsid w:val="00FE0CDA"/>
    <w:rsid w:val="00FE158B"/>
    <w:rsid w:val="00FE38D9"/>
    <w:rsid w:val="00FE5A05"/>
    <w:rsid w:val="00FF05FD"/>
    <w:rsid w:val="00FF0ABC"/>
    <w:rsid w:val="00FF12BB"/>
    <w:rsid w:val="00FF1CAC"/>
    <w:rsid w:val="00FF7080"/>
  </w:rsids>
  <m:mathPr>
    <m:mathFont m:val="Impact"/>
    <m:brkBin m:val="before"/>
    <m:brkBinSub m:val="--"/>
    <m:smallFrac/>
    <m:dispDef/>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heading 4"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ali">
    <w:name w:val="Normal"/>
    <w:qFormat/>
    <w:rsid w:val="00F519F8"/>
  </w:style>
  <w:style w:type="paragraph" w:styleId="Otsikko1">
    <w:name w:val="heading 1"/>
    <w:basedOn w:val="Normaali"/>
    <w:next w:val="Normaali"/>
    <w:link w:val="Otsikko1Merkki"/>
    <w:uiPriority w:val="9"/>
    <w:qFormat/>
    <w:rsid w:val="00A33E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Merkki"/>
    <w:uiPriority w:val="9"/>
    <w:semiHidden/>
    <w:unhideWhenUsed/>
    <w:qFormat/>
    <w:rsid w:val="0083407A"/>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link w:val="Otsikko4Merkki"/>
    <w:uiPriority w:val="9"/>
    <w:rsid w:val="00BC6769"/>
    <w:pPr>
      <w:spacing w:beforeLines="1" w:afterLines="1"/>
      <w:outlineLvl w:val="3"/>
    </w:pPr>
    <w:rPr>
      <w:rFonts w:ascii="Times" w:hAnsi="Times"/>
      <w:b/>
      <w:szCs w:val="20"/>
      <w:lang w:eastAsia="fi-FI"/>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0B0F91"/>
  </w:style>
  <w:style w:type="character" w:customStyle="1" w:styleId="Kappaleenoletuskirjasin10">
    <w:name w:val="Kappaleen oletuskirjasin1"/>
    <w:unhideWhenUsed/>
    <w:rsid w:val="00713FB4"/>
  </w:style>
  <w:style w:type="character" w:customStyle="1" w:styleId="Loppuviitteenteksti1">
    <w:name w:val="Loppuviitteen teksti1"/>
    <w:semiHidden/>
    <w:unhideWhenUsed/>
    <w:rsid w:val="00713FB4"/>
  </w:style>
  <w:style w:type="character" w:customStyle="1" w:styleId="Kappaleenoletuskirjasin11">
    <w:name w:val="Kappaleen oletuskirjasin1"/>
    <w:uiPriority w:val="1"/>
    <w:semiHidden/>
    <w:unhideWhenUsed/>
    <w:rsid w:val="009672D7"/>
  </w:style>
  <w:style w:type="character" w:customStyle="1" w:styleId="Loppuviitteenteksti10">
    <w:name w:val="Loppuviitteen teksti1"/>
    <w:semiHidden/>
    <w:unhideWhenUsed/>
    <w:rsid w:val="009672D7"/>
  </w:style>
  <w:style w:type="character" w:customStyle="1" w:styleId="Kappaleenoletuskirjasin12">
    <w:name w:val="Kappaleen oletuskirjasin1"/>
    <w:unhideWhenUsed/>
    <w:rsid w:val="00767B2C"/>
  </w:style>
  <w:style w:type="character" w:customStyle="1" w:styleId="Loppuviitteenteksti11">
    <w:name w:val="Loppuviitteen teksti1"/>
    <w:semiHidden/>
    <w:unhideWhenUsed/>
    <w:rsid w:val="00767B2C"/>
  </w:style>
  <w:style w:type="character" w:customStyle="1" w:styleId="Kappaleenoletuskirjasin13">
    <w:name w:val="Kappaleen oletuskirjasin1"/>
    <w:unhideWhenUsed/>
    <w:rsid w:val="00240A8A"/>
  </w:style>
  <w:style w:type="character" w:customStyle="1" w:styleId="Otsikko1Merkki">
    <w:name w:val="Otsikko 1 Merkki"/>
    <w:basedOn w:val="Kappaleenoletuskirjasin14"/>
    <w:link w:val="Otsikko1"/>
    <w:uiPriority w:val="9"/>
    <w:rsid w:val="00A33EE1"/>
    <w:rPr>
      <w:rFonts w:asciiTheme="majorHAnsi" w:eastAsiaTheme="majorEastAsia" w:hAnsiTheme="majorHAnsi" w:cstheme="majorBidi"/>
      <w:b/>
      <w:bCs/>
      <w:color w:val="365F91" w:themeColor="accent1" w:themeShade="BF"/>
      <w:sz w:val="28"/>
      <w:szCs w:val="28"/>
    </w:rPr>
  </w:style>
  <w:style w:type="character" w:customStyle="1" w:styleId="Kappaleenoletuskirjasin14">
    <w:name w:val="Kappaleen oletuskirjasin1"/>
    <w:unhideWhenUsed/>
    <w:rsid w:val="000854B5"/>
  </w:style>
  <w:style w:type="character" w:customStyle="1" w:styleId="Otsikko3Merkki">
    <w:name w:val="Otsikko 3 Merkki"/>
    <w:basedOn w:val="Kappaleenoletuskirjasin14"/>
    <w:link w:val="Otsikko3"/>
    <w:uiPriority w:val="9"/>
    <w:semiHidden/>
    <w:rsid w:val="0083407A"/>
    <w:rPr>
      <w:rFonts w:asciiTheme="majorHAnsi" w:eastAsiaTheme="majorEastAsia" w:hAnsiTheme="majorHAnsi" w:cstheme="majorBidi"/>
      <w:b/>
      <w:bCs/>
      <w:color w:val="4F81BD" w:themeColor="accent1"/>
    </w:rPr>
  </w:style>
  <w:style w:type="character" w:customStyle="1" w:styleId="Otsikko4Merkki">
    <w:name w:val="Otsikko 4 Merkki"/>
    <w:basedOn w:val="Kappaleenoletuskirjasin15"/>
    <w:link w:val="Otsikko4"/>
    <w:uiPriority w:val="9"/>
    <w:rsid w:val="00BC6769"/>
    <w:rPr>
      <w:rFonts w:ascii="Times" w:hAnsi="Times"/>
      <w:b/>
      <w:szCs w:val="20"/>
      <w:lang w:eastAsia="fi-FI"/>
    </w:rPr>
  </w:style>
  <w:style w:type="character" w:customStyle="1" w:styleId="Kappaleenoletuskirjasin15">
    <w:name w:val="Kappaleen oletuskirjasin1"/>
    <w:semiHidden/>
    <w:unhideWhenUsed/>
    <w:rsid w:val="000E1FD4"/>
  </w:style>
  <w:style w:type="character" w:customStyle="1" w:styleId="Kappaleenoletuskirjasin16">
    <w:name w:val="Kappaleen oletuskirjasin1"/>
    <w:semiHidden/>
    <w:unhideWhenUsed/>
    <w:rsid w:val="006D2CC8"/>
  </w:style>
  <w:style w:type="character" w:customStyle="1" w:styleId="Kappaleenoletuskirjasin17">
    <w:name w:val="Kappaleen oletuskirjasin1"/>
    <w:unhideWhenUsed/>
    <w:rsid w:val="00D7298F"/>
  </w:style>
  <w:style w:type="character" w:customStyle="1" w:styleId="Loppuviitteenteksti12">
    <w:name w:val="Loppuviitteen teksti1"/>
    <w:semiHidden/>
    <w:unhideWhenUsed/>
    <w:rsid w:val="00D7298F"/>
  </w:style>
  <w:style w:type="character" w:customStyle="1" w:styleId="Loppuviitteenteksti13">
    <w:name w:val="Loppuviitteen teksti1"/>
    <w:semiHidden/>
    <w:unhideWhenUsed/>
    <w:rsid w:val="000854B5"/>
  </w:style>
  <w:style w:type="character" w:customStyle="1" w:styleId="Kappaleenoletuskirjasin18">
    <w:name w:val="Kappaleen oletuskirjasin1"/>
    <w:uiPriority w:val="1"/>
    <w:semiHidden/>
    <w:unhideWhenUsed/>
    <w:rsid w:val="00340249"/>
  </w:style>
  <w:style w:type="character" w:customStyle="1" w:styleId="Loppuviitteenteksti14">
    <w:name w:val="Loppuviitteen teksti1"/>
    <w:semiHidden/>
    <w:unhideWhenUsed/>
    <w:rsid w:val="00340249"/>
  </w:style>
  <w:style w:type="character" w:customStyle="1" w:styleId="Kappaleenoletuskirjasin19">
    <w:name w:val="Kappaleen oletuskirjasin1"/>
    <w:unhideWhenUsed/>
    <w:rsid w:val="00F519F8"/>
  </w:style>
  <w:style w:type="character" w:customStyle="1" w:styleId="apple-converted-space">
    <w:name w:val="apple-converted-space"/>
    <w:basedOn w:val="Kappaleenoletuskirjasin15"/>
    <w:rsid w:val="00BC6769"/>
  </w:style>
  <w:style w:type="character" w:styleId="Hyperlinkki">
    <w:name w:val="Hyperlink"/>
    <w:basedOn w:val="Kappaleenoletuskirjasin15"/>
    <w:uiPriority w:val="99"/>
    <w:rsid w:val="00BC6769"/>
    <w:rPr>
      <w:color w:val="0000FF"/>
      <w:u w:val="single"/>
    </w:rPr>
  </w:style>
  <w:style w:type="paragraph" w:styleId="NormaaliWeb">
    <w:name w:val="Normal (Web)"/>
    <w:basedOn w:val="Normaali"/>
    <w:uiPriority w:val="99"/>
    <w:rsid w:val="00BC6769"/>
    <w:pPr>
      <w:spacing w:beforeLines="1" w:afterLines="1"/>
    </w:pPr>
    <w:rPr>
      <w:rFonts w:ascii="Times" w:hAnsi="Times" w:cs="Times New Roman"/>
      <w:sz w:val="20"/>
      <w:szCs w:val="20"/>
      <w:lang w:eastAsia="fi-FI"/>
    </w:rPr>
  </w:style>
  <w:style w:type="paragraph" w:styleId="Leipteksti2">
    <w:name w:val="Body Text 2"/>
    <w:basedOn w:val="Normaali"/>
    <w:link w:val="Leipteksti2Merkki"/>
    <w:uiPriority w:val="99"/>
    <w:rsid w:val="00357481"/>
    <w:pPr>
      <w:spacing w:line="480" w:lineRule="auto"/>
      <w:jc w:val="both"/>
    </w:pPr>
    <w:rPr>
      <w:rFonts w:ascii="Arial" w:eastAsia="Times New Roman" w:hAnsi="Arial" w:cs="Times New Roman"/>
      <w:szCs w:val="20"/>
      <w:lang w:eastAsia="fi-FI"/>
    </w:rPr>
  </w:style>
  <w:style w:type="character" w:customStyle="1" w:styleId="Leipteksti2Merkki">
    <w:name w:val="Leipäteksti 2 Merkki"/>
    <w:basedOn w:val="Kappaleenoletuskirjasin18"/>
    <w:link w:val="Leipteksti2"/>
    <w:uiPriority w:val="99"/>
    <w:rsid w:val="00357481"/>
    <w:rPr>
      <w:rFonts w:ascii="Arial" w:eastAsia="Times New Roman" w:hAnsi="Arial" w:cs="Times New Roman"/>
      <w:szCs w:val="20"/>
      <w:lang w:eastAsia="fi-FI"/>
    </w:rPr>
  </w:style>
  <w:style w:type="paragraph" w:styleId="Leipteksti">
    <w:name w:val="Body Text"/>
    <w:basedOn w:val="Normaali"/>
    <w:link w:val="LeiptekstiMerkki"/>
    <w:uiPriority w:val="99"/>
    <w:rsid w:val="00357481"/>
    <w:rPr>
      <w:rFonts w:ascii="Times New Roman" w:eastAsia="Times New Roman" w:hAnsi="Times New Roman" w:cs="Times New Roman"/>
      <w:i/>
      <w:szCs w:val="20"/>
      <w:lang w:eastAsia="fi-FI"/>
    </w:rPr>
  </w:style>
  <w:style w:type="character" w:customStyle="1" w:styleId="LeiptekstiMerkki">
    <w:name w:val="Leipäteksti Merkki"/>
    <w:basedOn w:val="Kappaleenoletuskirjasin18"/>
    <w:link w:val="Leipteksti"/>
    <w:uiPriority w:val="99"/>
    <w:rsid w:val="00357481"/>
    <w:rPr>
      <w:rFonts w:ascii="Times New Roman" w:eastAsia="Times New Roman" w:hAnsi="Times New Roman" w:cs="Times New Roman"/>
      <w:i/>
      <w:szCs w:val="20"/>
      <w:lang w:eastAsia="fi-FI"/>
    </w:rPr>
  </w:style>
  <w:style w:type="character" w:styleId="AvattuHyperlinkki">
    <w:name w:val="FollowedHyperlink"/>
    <w:basedOn w:val="Loppuviitteenteksti13"/>
    <w:uiPriority w:val="99"/>
    <w:rsid w:val="005311D1"/>
    <w:rPr>
      <w:color w:val="993366"/>
      <w:u w:val="single"/>
    </w:rPr>
  </w:style>
  <w:style w:type="paragraph" w:customStyle="1" w:styleId="xl24">
    <w:name w:val="xl24"/>
    <w:basedOn w:val="Normaali"/>
    <w:rsid w:val="005311D1"/>
    <w:pPr>
      <w:pBdr>
        <w:top w:val="single" w:sz="8" w:space="0" w:color="auto"/>
        <w:left w:val="single" w:sz="8" w:space="0" w:color="auto"/>
        <w:bottom w:val="single" w:sz="8" w:space="0" w:color="auto"/>
        <w:right w:val="single" w:sz="8" w:space="0" w:color="auto"/>
      </w:pBdr>
      <w:spacing w:beforeLines="1" w:afterLines="1"/>
      <w:textAlignment w:val="center"/>
    </w:pPr>
    <w:rPr>
      <w:rFonts w:ascii="Times" w:hAnsi="Times"/>
      <w:b/>
      <w:bCs/>
      <w:lang w:eastAsia="fi-FI"/>
    </w:rPr>
  </w:style>
  <w:style w:type="paragraph" w:customStyle="1" w:styleId="xl25">
    <w:name w:val="xl25"/>
    <w:basedOn w:val="Normaali"/>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b/>
      <w:bCs/>
      <w:lang w:eastAsia="fi-FI"/>
    </w:rPr>
  </w:style>
  <w:style w:type="paragraph" w:customStyle="1" w:styleId="xl26">
    <w:name w:val="xl26"/>
    <w:basedOn w:val="Normaali"/>
    <w:rsid w:val="005311D1"/>
    <w:pPr>
      <w:pBdr>
        <w:top w:val="single" w:sz="8" w:space="0" w:color="auto"/>
        <w:right w:val="single" w:sz="8" w:space="0" w:color="000000"/>
      </w:pBdr>
      <w:shd w:val="clear" w:color="auto" w:fill="CCFFCC"/>
      <w:spacing w:beforeLines="1" w:afterLines="1"/>
      <w:jc w:val="center"/>
      <w:textAlignment w:val="center"/>
    </w:pPr>
    <w:rPr>
      <w:rFonts w:ascii="Times" w:hAnsi="Times"/>
      <w:b/>
      <w:bCs/>
      <w:lang w:eastAsia="fi-FI"/>
    </w:rPr>
  </w:style>
  <w:style w:type="paragraph" w:customStyle="1" w:styleId="xl27">
    <w:name w:val="xl27"/>
    <w:basedOn w:val="Normaali"/>
    <w:rsid w:val="005311D1"/>
    <w:pPr>
      <w:pBdr>
        <w:top w:val="single" w:sz="8" w:space="0" w:color="auto"/>
      </w:pBdr>
      <w:shd w:val="clear" w:color="auto" w:fill="CCFFCC"/>
      <w:spacing w:beforeLines="1" w:afterLines="1"/>
      <w:jc w:val="center"/>
      <w:textAlignment w:val="center"/>
    </w:pPr>
    <w:rPr>
      <w:rFonts w:ascii="Times" w:hAnsi="Times"/>
      <w:b/>
      <w:bCs/>
      <w:lang w:eastAsia="fi-FI"/>
    </w:rPr>
  </w:style>
  <w:style w:type="paragraph" w:customStyle="1" w:styleId="xl28">
    <w:name w:val="xl28"/>
    <w:basedOn w:val="Normaali"/>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b/>
      <w:bCs/>
      <w:sz w:val="20"/>
      <w:szCs w:val="20"/>
      <w:lang w:eastAsia="fi-FI"/>
    </w:rPr>
  </w:style>
  <w:style w:type="paragraph" w:customStyle="1" w:styleId="xl29">
    <w:name w:val="xl29"/>
    <w:basedOn w:val="Normaali"/>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0">
    <w:name w:val="xl30"/>
    <w:basedOn w:val="Normaali"/>
    <w:rsid w:val="005311D1"/>
    <w:pPr>
      <w:pBdr>
        <w:top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1">
    <w:name w:val="xl31"/>
    <w:basedOn w:val="Normaali"/>
    <w:rsid w:val="005311D1"/>
    <w:pPr>
      <w:pBdr>
        <w:top w:val="single" w:sz="8" w:space="0" w:color="auto"/>
        <w:bottom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2">
    <w:name w:val="xl32"/>
    <w:basedOn w:val="Normaali"/>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3">
    <w:name w:val="xl33"/>
    <w:basedOn w:val="Normaali"/>
    <w:rsid w:val="005311D1"/>
    <w:pPr>
      <w:pBdr>
        <w:top w:val="single" w:sz="8" w:space="0" w:color="auto"/>
        <w:right w:val="single" w:sz="8" w:space="0" w:color="auto"/>
      </w:pBdr>
      <w:shd w:val="clear" w:color="auto" w:fill="FFF58C"/>
      <w:spacing w:beforeLines="1" w:afterLines="1"/>
      <w:jc w:val="center"/>
      <w:textAlignment w:val="center"/>
    </w:pPr>
    <w:rPr>
      <w:rFonts w:ascii="Times" w:hAnsi="Times"/>
      <w:b/>
      <w:bCs/>
      <w:sz w:val="20"/>
      <w:szCs w:val="20"/>
      <w:lang w:eastAsia="fi-FI"/>
    </w:rPr>
  </w:style>
  <w:style w:type="paragraph" w:customStyle="1" w:styleId="xl34">
    <w:name w:val="xl34"/>
    <w:basedOn w:val="Normaali"/>
    <w:rsid w:val="005311D1"/>
    <w:pPr>
      <w:pBdr>
        <w:top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35">
    <w:name w:val="xl35"/>
    <w:basedOn w:val="Normaali"/>
    <w:rsid w:val="005311D1"/>
    <w:pPr>
      <w:pBdr>
        <w:top w:val="single" w:sz="8" w:space="0" w:color="auto"/>
        <w:left w:val="single" w:sz="8" w:space="0" w:color="auto"/>
        <w:right w:val="single" w:sz="8" w:space="0" w:color="auto"/>
      </w:pBdr>
      <w:shd w:val="clear" w:color="auto" w:fill="FFF58C"/>
      <w:spacing w:beforeLines="1" w:afterLines="1"/>
      <w:jc w:val="center"/>
      <w:textAlignment w:val="center"/>
    </w:pPr>
    <w:rPr>
      <w:rFonts w:ascii="Times" w:hAnsi="Times"/>
      <w:b/>
      <w:bCs/>
      <w:sz w:val="20"/>
      <w:szCs w:val="20"/>
      <w:lang w:eastAsia="fi-FI"/>
    </w:rPr>
  </w:style>
  <w:style w:type="paragraph" w:customStyle="1" w:styleId="xl36">
    <w:name w:val="xl36"/>
    <w:basedOn w:val="Normaali"/>
    <w:rsid w:val="005311D1"/>
    <w:pPr>
      <w:pBdr>
        <w:top w:val="single" w:sz="8" w:space="0" w:color="auto"/>
        <w:left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37">
    <w:name w:val="xl37"/>
    <w:basedOn w:val="Normaali"/>
    <w:rsid w:val="005311D1"/>
    <w:pPr>
      <w:pBdr>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8">
    <w:name w:val="xl38"/>
    <w:basedOn w:val="Normaali"/>
    <w:rsid w:val="005311D1"/>
    <w:pPr>
      <w:pBdr>
        <w:bottom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9">
    <w:name w:val="xl39"/>
    <w:basedOn w:val="Normaali"/>
    <w:rsid w:val="005311D1"/>
    <w:pPr>
      <w:pBdr>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40">
    <w:name w:val="xl40"/>
    <w:basedOn w:val="Normaali"/>
    <w:rsid w:val="005311D1"/>
    <w:pPr>
      <w:pBdr>
        <w:left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41">
    <w:name w:val="xl41"/>
    <w:basedOn w:val="Normaali"/>
    <w:rsid w:val="005311D1"/>
    <w:pPr>
      <w:pBdr>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42">
    <w:name w:val="xl42"/>
    <w:basedOn w:val="Normaali"/>
    <w:rsid w:val="005311D1"/>
    <w:pPr>
      <w:pBdr>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43">
    <w:name w:val="xl43"/>
    <w:basedOn w:val="Normaali"/>
    <w:rsid w:val="005311D1"/>
    <w:pPr>
      <w:pBdr>
        <w:bottom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44">
    <w:name w:val="xl44"/>
    <w:basedOn w:val="Normaali"/>
    <w:rsid w:val="005311D1"/>
    <w:pPr>
      <w:pBdr>
        <w:top w:val="single" w:sz="8" w:space="0" w:color="auto"/>
        <w:left w:val="single" w:sz="8" w:space="0" w:color="auto"/>
        <w:bottom w:val="single" w:sz="8" w:space="0" w:color="auto"/>
      </w:pBdr>
      <w:spacing w:beforeLines="1" w:afterLines="1"/>
      <w:textAlignment w:val="top"/>
    </w:pPr>
    <w:rPr>
      <w:rFonts w:ascii="Times" w:hAnsi="Times"/>
      <w:sz w:val="20"/>
      <w:szCs w:val="20"/>
      <w:lang w:eastAsia="fi-FI"/>
    </w:rPr>
  </w:style>
  <w:style w:type="paragraph" w:customStyle="1" w:styleId="xl45">
    <w:name w:val="xl45"/>
    <w:basedOn w:val="Normaali"/>
    <w:rsid w:val="005311D1"/>
    <w:pPr>
      <w:pBdr>
        <w:left w:val="single" w:sz="8" w:space="0" w:color="000000"/>
        <w:bottom w:val="single" w:sz="8" w:space="0" w:color="000000"/>
        <w:right w:val="single" w:sz="8" w:space="0" w:color="000000"/>
      </w:pBdr>
      <w:spacing w:beforeLines="1" w:afterLines="1"/>
      <w:textAlignment w:val="center"/>
    </w:pPr>
    <w:rPr>
      <w:rFonts w:ascii="Times" w:hAnsi="Times"/>
      <w:b/>
      <w:bCs/>
      <w:sz w:val="20"/>
      <w:szCs w:val="20"/>
      <w:lang w:eastAsia="fi-FI"/>
    </w:rPr>
  </w:style>
  <w:style w:type="paragraph" w:customStyle="1" w:styleId="xl46">
    <w:name w:val="xl46"/>
    <w:basedOn w:val="Normaali"/>
    <w:rsid w:val="005311D1"/>
    <w:pPr>
      <w:pBdr>
        <w:left w:val="single" w:sz="8" w:space="0" w:color="000000"/>
        <w:bottom w:val="single" w:sz="8" w:space="0" w:color="000000"/>
        <w:right w:val="single" w:sz="8" w:space="0" w:color="000000"/>
      </w:pBdr>
      <w:spacing w:beforeLines="1" w:afterLines="1"/>
      <w:textAlignment w:val="center"/>
    </w:pPr>
    <w:rPr>
      <w:rFonts w:ascii="Times" w:hAnsi="Times"/>
      <w:b/>
      <w:bCs/>
      <w:sz w:val="20"/>
      <w:szCs w:val="20"/>
      <w:lang w:eastAsia="fi-FI"/>
    </w:rPr>
  </w:style>
  <w:style w:type="paragraph" w:customStyle="1" w:styleId="xl47">
    <w:name w:val="xl47"/>
    <w:basedOn w:val="Normaali"/>
    <w:rsid w:val="005311D1"/>
    <w:pPr>
      <w:pBdr>
        <w:left w:val="single" w:sz="8" w:space="0" w:color="000000"/>
        <w:bottom w:val="single" w:sz="8" w:space="0" w:color="000000"/>
        <w:right w:val="single" w:sz="8" w:space="0" w:color="000000"/>
      </w:pBdr>
      <w:spacing w:beforeLines="1" w:afterLines="1"/>
      <w:textAlignment w:val="top"/>
    </w:pPr>
    <w:rPr>
      <w:rFonts w:ascii="Times" w:hAnsi="Times"/>
      <w:b/>
      <w:bCs/>
      <w:sz w:val="20"/>
      <w:szCs w:val="20"/>
      <w:lang w:eastAsia="fi-FI"/>
    </w:rPr>
  </w:style>
  <w:style w:type="paragraph" w:customStyle="1" w:styleId="xl48">
    <w:name w:val="xl48"/>
    <w:basedOn w:val="Normaali"/>
    <w:rsid w:val="005311D1"/>
    <w:pPr>
      <w:pBdr>
        <w:left w:val="single" w:sz="8" w:space="0" w:color="000000"/>
        <w:bottom w:val="single" w:sz="8" w:space="0" w:color="000000"/>
        <w:right w:val="single" w:sz="8" w:space="0" w:color="000000"/>
      </w:pBdr>
      <w:spacing w:beforeLines="1" w:afterLines="1"/>
      <w:textAlignment w:val="top"/>
    </w:pPr>
    <w:rPr>
      <w:rFonts w:ascii="Times" w:hAnsi="Times"/>
      <w:b/>
      <w:bCs/>
      <w:sz w:val="20"/>
      <w:szCs w:val="20"/>
      <w:lang w:eastAsia="fi-FI"/>
    </w:rPr>
  </w:style>
  <w:style w:type="paragraph" w:customStyle="1" w:styleId="xl49">
    <w:name w:val="xl49"/>
    <w:basedOn w:val="Normaali"/>
    <w:rsid w:val="005311D1"/>
    <w:pPr>
      <w:pBdr>
        <w:top w:val="single" w:sz="8" w:space="0" w:color="auto"/>
        <w:left w:val="single" w:sz="8" w:space="0" w:color="auto"/>
        <w:bottom w:val="single" w:sz="8" w:space="0" w:color="auto"/>
        <w:right w:val="single" w:sz="8" w:space="0" w:color="auto"/>
      </w:pBdr>
      <w:spacing w:beforeLines="1" w:afterLines="1"/>
      <w:textAlignment w:val="top"/>
    </w:pPr>
    <w:rPr>
      <w:rFonts w:ascii="Times" w:hAnsi="Times"/>
      <w:b/>
      <w:bCs/>
      <w:sz w:val="20"/>
      <w:szCs w:val="20"/>
      <w:lang w:eastAsia="fi-FI"/>
    </w:rPr>
  </w:style>
  <w:style w:type="paragraph" w:customStyle="1" w:styleId="xl50">
    <w:name w:val="xl50"/>
    <w:basedOn w:val="Normaali"/>
    <w:rsid w:val="005311D1"/>
    <w:pPr>
      <w:pBdr>
        <w:top w:val="single" w:sz="8" w:space="0" w:color="auto"/>
        <w:left w:val="single" w:sz="8" w:space="0" w:color="auto"/>
        <w:bottom w:val="single" w:sz="8" w:space="0" w:color="auto"/>
      </w:pBdr>
      <w:spacing w:beforeLines="1" w:afterLines="1"/>
      <w:jc w:val="center"/>
      <w:textAlignment w:val="center"/>
    </w:pPr>
    <w:rPr>
      <w:rFonts w:ascii="Times" w:hAnsi="Times"/>
      <w:b/>
      <w:bCs/>
      <w:sz w:val="36"/>
      <w:szCs w:val="36"/>
      <w:lang w:eastAsia="fi-FI"/>
    </w:rPr>
  </w:style>
  <w:style w:type="paragraph" w:customStyle="1" w:styleId="xl51">
    <w:name w:val="xl51"/>
    <w:basedOn w:val="Normaali"/>
    <w:rsid w:val="005311D1"/>
    <w:pPr>
      <w:pBdr>
        <w:top w:val="single" w:sz="8" w:space="0" w:color="auto"/>
        <w:bottom w:val="single" w:sz="8" w:space="0" w:color="auto"/>
      </w:pBdr>
      <w:spacing w:beforeLines="1" w:afterLines="1"/>
      <w:jc w:val="center"/>
      <w:textAlignment w:val="center"/>
    </w:pPr>
    <w:rPr>
      <w:rFonts w:ascii="Times" w:hAnsi="Times"/>
      <w:b/>
      <w:bCs/>
      <w:sz w:val="36"/>
      <w:szCs w:val="36"/>
      <w:lang w:eastAsia="fi-FI"/>
    </w:rPr>
  </w:style>
  <w:style w:type="paragraph" w:customStyle="1" w:styleId="xl52">
    <w:name w:val="xl52"/>
    <w:basedOn w:val="Normaali"/>
    <w:rsid w:val="005311D1"/>
    <w:pPr>
      <w:pBdr>
        <w:top w:val="single" w:sz="8" w:space="0" w:color="auto"/>
        <w:bottom w:val="single" w:sz="8" w:space="0" w:color="auto"/>
        <w:right w:val="single" w:sz="8" w:space="0" w:color="auto"/>
      </w:pBdr>
      <w:spacing w:beforeLines="1" w:afterLines="1"/>
      <w:jc w:val="center"/>
      <w:textAlignment w:val="center"/>
    </w:pPr>
    <w:rPr>
      <w:rFonts w:ascii="Times" w:hAnsi="Times"/>
      <w:b/>
      <w:bCs/>
      <w:sz w:val="36"/>
      <w:szCs w:val="36"/>
      <w:lang w:eastAsia="fi-FI"/>
    </w:rPr>
  </w:style>
  <w:style w:type="paragraph" w:customStyle="1" w:styleId="xl53">
    <w:name w:val="xl53"/>
    <w:basedOn w:val="Normaali"/>
    <w:rsid w:val="005311D1"/>
    <w:pPr>
      <w:pBdr>
        <w:top w:val="single" w:sz="8" w:space="0" w:color="auto"/>
        <w:left w:val="single" w:sz="8" w:space="0" w:color="auto"/>
        <w:bottom w:val="single" w:sz="8" w:space="0" w:color="auto"/>
      </w:pBdr>
      <w:shd w:val="clear" w:color="auto" w:fill="CCFFCC"/>
      <w:spacing w:beforeLines="1" w:afterLines="1"/>
      <w:jc w:val="center"/>
      <w:textAlignment w:val="center"/>
    </w:pPr>
    <w:rPr>
      <w:rFonts w:ascii="Times" w:hAnsi="Times"/>
      <w:b/>
      <w:bCs/>
      <w:lang w:eastAsia="fi-FI"/>
    </w:rPr>
  </w:style>
  <w:style w:type="paragraph" w:customStyle="1" w:styleId="xl54">
    <w:name w:val="xl54"/>
    <w:basedOn w:val="Normaali"/>
    <w:rsid w:val="005311D1"/>
    <w:pPr>
      <w:pBdr>
        <w:top w:val="single" w:sz="8" w:space="0" w:color="auto"/>
        <w:bottom w:val="single" w:sz="8" w:space="0" w:color="auto"/>
      </w:pBdr>
      <w:spacing w:beforeLines="1" w:afterLines="1"/>
    </w:pPr>
    <w:rPr>
      <w:rFonts w:ascii="Times" w:hAnsi="Times"/>
      <w:sz w:val="20"/>
      <w:szCs w:val="20"/>
      <w:lang w:eastAsia="fi-FI"/>
    </w:rPr>
  </w:style>
  <w:style w:type="paragraph" w:customStyle="1" w:styleId="xl55">
    <w:name w:val="xl55"/>
    <w:basedOn w:val="Normaali"/>
    <w:rsid w:val="005311D1"/>
    <w:pPr>
      <w:pBdr>
        <w:top w:val="single" w:sz="8" w:space="0" w:color="auto"/>
        <w:bottom w:val="single" w:sz="8" w:space="0" w:color="auto"/>
        <w:right w:val="single" w:sz="8" w:space="0" w:color="auto"/>
      </w:pBdr>
      <w:spacing w:beforeLines="1" w:afterLines="1"/>
    </w:pPr>
    <w:rPr>
      <w:rFonts w:ascii="Times" w:hAnsi="Times"/>
      <w:sz w:val="20"/>
      <w:szCs w:val="20"/>
      <w:lang w:eastAsia="fi-FI"/>
    </w:rPr>
  </w:style>
  <w:style w:type="paragraph" w:customStyle="1" w:styleId="xl56">
    <w:name w:val="xl56"/>
    <w:basedOn w:val="Normaali"/>
    <w:rsid w:val="005311D1"/>
    <w:pPr>
      <w:pBdr>
        <w:top w:val="single" w:sz="8" w:space="0" w:color="auto"/>
        <w:left w:val="single" w:sz="8" w:space="0" w:color="auto"/>
        <w:bottom w:val="single" w:sz="8" w:space="0" w:color="auto"/>
      </w:pBdr>
      <w:shd w:val="clear" w:color="auto" w:fill="FFF58C"/>
      <w:spacing w:beforeLines="1" w:afterLines="1"/>
      <w:jc w:val="center"/>
      <w:textAlignment w:val="center"/>
    </w:pPr>
    <w:rPr>
      <w:rFonts w:ascii="Times" w:hAnsi="Times"/>
      <w:b/>
      <w:bCs/>
      <w:lang w:eastAsia="fi-FI"/>
    </w:rPr>
  </w:style>
  <w:style w:type="paragraph" w:customStyle="1" w:styleId="xl57">
    <w:name w:val="xl57"/>
    <w:basedOn w:val="Normaali"/>
    <w:rsid w:val="005311D1"/>
    <w:pPr>
      <w:pBdr>
        <w:top w:val="single" w:sz="8" w:space="0" w:color="auto"/>
        <w:bottom w:val="single" w:sz="8" w:space="0" w:color="auto"/>
      </w:pBdr>
      <w:shd w:val="clear" w:color="auto" w:fill="FFF58C"/>
      <w:spacing w:beforeLines="1" w:afterLines="1"/>
      <w:jc w:val="center"/>
      <w:textAlignment w:val="center"/>
    </w:pPr>
    <w:rPr>
      <w:rFonts w:ascii="Times" w:hAnsi="Times"/>
      <w:b/>
      <w:bCs/>
      <w:lang w:eastAsia="fi-FI"/>
    </w:rPr>
  </w:style>
  <w:style w:type="paragraph" w:customStyle="1" w:styleId="xl58">
    <w:name w:val="xl58"/>
    <w:basedOn w:val="Normaali"/>
    <w:rsid w:val="005311D1"/>
    <w:pPr>
      <w:pBdr>
        <w:top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b/>
      <w:bCs/>
      <w:lang w:eastAsia="fi-FI"/>
    </w:rPr>
  </w:style>
  <w:style w:type="paragraph" w:styleId="Vainteksti">
    <w:name w:val="Plain Text"/>
    <w:basedOn w:val="Normaali"/>
    <w:link w:val="VaintekstiMerkki"/>
    <w:uiPriority w:val="99"/>
    <w:rsid w:val="007C0230"/>
    <w:rPr>
      <w:rFonts w:ascii="Consolas" w:eastAsia="Times New Roman" w:hAnsi="Consolas" w:cs="Times New Roman"/>
      <w:sz w:val="21"/>
      <w:szCs w:val="21"/>
    </w:rPr>
  </w:style>
  <w:style w:type="character" w:customStyle="1" w:styleId="VaintekstiMerkki">
    <w:name w:val="Vain teksti Merkki"/>
    <w:basedOn w:val="Kappaleenoletuskirjasin14"/>
    <w:link w:val="Vainteksti"/>
    <w:uiPriority w:val="99"/>
    <w:rsid w:val="007C0230"/>
    <w:rPr>
      <w:rFonts w:ascii="Consolas" w:eastAsia="Times New Roman" w:hAnsi="Consolas" w:cs="Times New Roman"/>
      <w:sz w:val="21"/>
      <w:szCs w:val="21"/>
    </w:rPr>
  </w:style>
  <w:style w:type="paragraph" w:styleId="Seliteteksti">
    <w:name w:val="Balloon Text"/>
    <w:basedOn w:val="Normaali"/>
    <w:link w:val="SelitetekstiMerkki"/>
    <w:uiPriority w:val="99"/>
    <w:semiHidden/>
    <w:unhideWhenUsed/>
    <w:rsid w:val="00FC3FE7"/>
    <w:rPr>
      <w:rFonts w:ascii="Tahoma" w:hAnsi="Tahoma" w:cs="Tahoma"/>
      <w:sz w:val="16"/>
      <w:szCs w:val="16"/>
    </w:rPr>
  </w:style>
  <w:style w:type="character" w:customStyle="1" w:styleId="SelitetekstiMerkki">
    <w:name w:val="Seliteteksti Merkki"/>
    <w:basedOn w:val="Kappaleenoletuskirjasin14"/>
    <w:link w:val="Seliteteksti"/>
    <w:uiPriority w:val="99"/>
    <w:semiHidden/>
    <w:rsid w:val="00FC3FE7"/>
    <w:rPr>
      <w:rFonts w:ascii="Tahoma" w:hAnsi="Tahoma" w:cs="Tahoma"/>
      <w:sz w:val="16"/>
      <w:szCs w:val="16"/>
    </w:rPr>
  </w:style>
  <w:style w:type="paragraph" w:styleId="Yltunniste">
    <w:name w:val="header"/>
    <w:basedOn w:val="Normaali"/>
    <w:link w:val="YltunnisteMerkki"/>
    <w:uiPriority w:val="99"/>
    <w:unhideWhenUsed/>
    <w:rsid w:val="00D01DD0"/>
    <w:pPr>
      <w:tabs>
        <w:tab w:val="center" w:pos="4819"/>
        <w:tab w:val="right" w:pos="9638"/>
      </w:tabs>
    </w:pPr>
  </w:style>
  <w:style w:type="character" w:customStyle="1" w:styleId="YltunnisteMerkki">
    <w:name w:val="Ylätunniste Merkki"/>
    <w:basedOn w:val="Kappaleenoletuskirjasin14"/>
    <w:link w:val="Yltunniste"/>
    <w:uiPriority w:val="99"/>
    <w:rsid w:val="00D01DD0"/>
  </w:style>
  <w:style w:type="paragraph" w:styleId="Alatunniste">
    <w:name w:val="footer"/>
    <w:basedOn w:val="Normaali"/>
    <w:link w:val="AlatunnisteMerkki"/>
    <w:uiPriority w:val="99"/>
    <w:unhideWhenUsed/>
    <w:rsid w:val="00D01DD0"/>
    <w:pPr>
      <w:tabs>
        <w:tab w:val="center" w:pos="4819"/>
        <w:tab w:val="right" w:pos="9638"/>
      </w:tabs>
    </w:pPr>
  </w:style>
  <w:style w:type="character" w:customStyle="1" w:styleId="AlatunnisteMerkki">
    <w:name w:val="Alatunniste Merkki"/>
    <w:basedOn w:val="Kappaleenoletuskirjasin14"/>
    <w:link w:val="Alatunniste"/>
    <w:uiPriority w:val="99"/>
    <w:rsid w:val="00D01DD0"/>
  </w:style>
  <w:style w:type="character" w:styleId="Voimakas">
    <w:name w:val="Strong"/>
    <w:basedOn w:val="Kappaleenoletuskirjasin14"/>
    <w:uiPriority w:val="22"/>
    <w:qFormat/>
    <w:rsid w:val="00C3184D"/>
    <w:rPr>
      <w:b/>
      <w:bCs/>
      <w:sz w:val="24"/>
      <w:szCs w:val="24"/>
      <w:bdr w:val="none" w:sz="0" w:space="0" w:color="auto" w:frame="1"/>
      <w:vertAlign w:val="baseline"/>
    </w:rPr>
  </w:style>
  <w:style w:type="paragraph" w:customStyle="1" w:styleId="textflow">
    <w:name w:val="textflow"/>
    <w:basedOn w:val="Normaali"/>
    <w:rsid w:val="00FB117D"/>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7D6725"/>
    <w:pPr>
      <w:ind w:left="720"/>
      <w:contextualSpacing/>
    </w:pPr>
  </w:style>
  <w:style w:type="paragraph" w:customStyle="1" w:styleId="Pa24">
    <w:name w:val="Pa24"/>
    <w:basedOn w:val="Normaali"/>
    <w:next w:val="Normaali"/>
    <w:uiPriority w:val="99"/>
    <w:rsid w:val="00741F5E"/>
    <w:pPr>
      <w:autoSpaceDE w:val="0"/>
      <w:autoSpaceDN w:val="0"/>
      <w:adjustRightInd w:val="0"/>
      <w:spacing w:line="241" w:lineRule="atLeast"/>
    </w:pPr>
    <w:rPr>
      <w:rFonts w:ascii="Times New Roman" w:hAnsi="Times New Roman" w:cs="Times New Roman"/>
    </w:rPr>
  </w:style>
  <w:style w:type="character" w:customStyle="1" w:styleId="A0">
    <w:name w:val="A0"/>
    <w:uiPriority w:val="99"/>
    <w:rsid w:val="00741F5E"/>
    <w:rPr>
      <w:color w:val="000000"/>
      <w:sz w:val="18"/>
      <w:szCs w:val="18"/>
    </w:rPr>
  </w:style>
  <w:style w:type="paragraph" w:customStyle="1" w:styleId="Default">
    <w:name w:val="Default"/>
    <w:rsid w:val="00195B28"/>
    <w:pPr>
      <w:autoSpaceDE w:val="0"/>
      <w:autoSpaceDN w:val="0"/>
      <w:adjustRightInd w:val="0"/>
    </w:pPr>
    <w:rPr>
      <w:rFonts w:ascii="Times New Roman" w:eastAsia="Times New Roman" w:hAnsi="Times New Roman" w:cs="Times New Roman"/>
      <w:color w:val="000000"/>
      <w:lang w:eastAsia="fi-FI"/>
    </w:rPr>
  </w:style>
  <w:style w:type="paragraph" w:styleId="HTML-esimuotoiltu">
    <w:name w:val="HTML Preformatted"/>
    <w:basedOn w:val="Normaali"/>
    <w:link w:val="HTML-esimuotoiltuMerkki"/>
    <w:rsid w:val="00E8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eastAsia="en-GB"/>
    </w:rPr>
  </w:style>
  <w:style w:type="character" w:customStyle="1" w:styleId="HTML-esimuotoiltuMerkki">
    <w:name w:val="HTML-esimuotoiltu Merkki"/>
    <w:basedOn w:val="Kappaleenoletuskirjasin14"/>
    <w:link w:val="HTML-esimuotoiltu"/>
    <w:rsid w:val="00E870FC"/>
    <w:rPr>
      <w:rFonts w:ascii="Courier New" w:eastAsia="Times New Roman" w:hAnsi="Courier New" w:cs="Times New Roman"/>
      <w:sz w:val="20"/>
      <w:szCs w:val="20"/>
      <w:lang w:val="en-GB" w:eastAsia="en-GB"/>
    </w:rPr>
  </w:style>
  <w:style w:type="character" w:customStyle="1" w:styleId="authorname">
    <w:name w:val="authorname"/>
    <w:basedOn w:val="Kappaleenoletuskirjasin14"/>
    <w:rsid w:val="00A33EE1"/>
  </w:style>
  <w:style w:type="character" w:customStyle="1" w:styleId="u-sronly">
    <w:name w:val="u-sronly"/>
    <w:basedOn w:val="Kappaleenoletuskirjasin14"/>
    <w:rsid w:val="00A33EE1"/>
  </w:style>
  <w:style w:type="character" w:customStyle="1" w:styleId="journaltitle">
    <w:name w:val="journaltitle"/>
    <w:basedOn w:val="Kappaleenoletuskirjasin14"/>
    <w:rsid w:val="00A33EE1"/>
  </w:style>
  <w:style w:type="character" w:customStyle="1" w:styleId="articlecitationyear">
    <w:name w:val="articlecitation_year"/>
    <w:basedOn w:val="Kappaleenoletuskirjasin14"/>
    <w:rsid w:val="00A33EE1"/>
  </w:style>
  <w:style w:type="character" w:customStyle="1" w:styleId="articlecitationvolume">
    <w:name w:val="articlecitation_volume"/>
    <w:basedOn w:val="Kappaleenoletuskirjasin14"/>
    <w:rsid w:val="00A33EE1"/>
  </w:style>
  <w:style w:type="paragraph" w:customStyle="1" w:styleId="articledoi">
    <w:name w:val="articledoi"/>
    <w:basedOn w:val="Normaali"/>
    <w:rsid w:val="00A33EE1"/>
    <w:pPr>
      <w:spacing w:before="100" w:beforeAutospacing="1" w:after="100" w:afterAutospacing="1"/>
    </w:pPr>
    <w:rPr>
      <w:rFonts w:ascii="Times New Roman" w:eastAsia="Times New Roman" w:hAnsi="Times New Roman" w:cs="Times New Roman"/>
      <w:lang w:eastAsia="fi-FI"/>
    </w:rPr>
  </w:style>
  <w:style w:type="paragraph" w:customStyle="1" w:styleId="copyright">
    <w:name w:val="copyright"/>
    <w:basedOn w:val="Normaali"/>
    <w:rsid w:val="00A33EE1"/>
    <w:pPr>
      <w:spacing w:before="100" w:beforeAutospacing="1" w:after="100" w:afterAutospacing="1"/>
    </w:pPr>
    <w:rPr>
      <w:rFonts w:ascii="Times New Roman" w:eastAsia="Times New Roman" w:hAnsi="Times New Roman" w:cs="Times New Roman"/>
      <w:lang w:eastAsia="fi-FI"/>
    </w:rPr>
  </w:style>
  <w:style w:type="paragraph" w:customStyle="1" w:styleId="ds-paragraph">
    <w:name w:val="ds-paragraph"/>
    <w:basedOn w:val="Normaali"/>
    <w:rsid w:val="00332A2F"/>
    <w:pPr>
      <w:spacing w:before="100" w:beforeAutospacing="1" w:after="100" w:afterAutospacing="1"/>
    </w:pPr>
    <w:rPr>
      <w:rFonts w:ascii="Times New Roman" w:eastAsia="Times New Roman" w:hAnsi="Times New Roman" w:cs="Times New Roman"/>
      <w:lang w:eastAsia="fi-FI"/>
    </w:rPr>
  </w:style>
  <w:style w:type="character" w:styleId="HTML-lainaus">
    <w:name w:val="HTML Cite"/>
    <w:basedOn w:val="Kappaleenoletuskirjasin17"/>
    <w:uiPriority w:val="99"/>
    <w:semiHidden/>
    <w:unhideWhenUsed/>
    <w:rsid w:val="00D15013"/>
    <w:rPr>
      <w:i/>
      <w:iCs/>
    </w:rPr>
  </w:style>
  <w:style w:type="paragraph" w:customStyle="1" w:styleId="font5">
    <w:name w:val="font5"/>
    <w:basedOn w:val="Normaali"/>
    <w:rsid w:val="002F6451"/>
    <w:pPr>
      <w:spacing w:beforeLines="1" w:afterLines="1"/>
    </w:pPr>
    <w:rPr>
      <w:rFonts w:ascii="Verdana" w:hAnsi="Verdana"/>
      <w:sz w:val="16"/>
      <w:szCs w:val="16"/>
      <w:lang w:eastAsia="fi-FI"/>
    </w:rPr>
  </w:style>
  <w:style w:type="paragraph" w:customStyle="1" w:styleId="xl59">
    <w:name w:val="xl59"/>
    <w:basedOn w:val="Normaali"/>
    <w:rsid w:val="002F6451"/>
    <w:pPr>
      <w:pBdr>
        <w:left w:val="single" w:sz="8" w:space="0" w:color="auto"/>
        <w:bottom w:val="single" w:sz="8" w:space="0" w:color="auto"/>
        <w:right w:val="single" w:sz="8" w:space="0" w:color="auto"/>
      </w:pBdr>
      <w:spacing w:beforeLines="1" w:afterLines="1"/>
      <w:textAlignment w:val="top"/>
    </w:pPr>
    <w:rPr>
      <w:rFonts w:ascii="Calibri" w:hAnsi="Calibri"/>
      <w:b/>
      <w:bCs/>
      <w:color w:val="000000"/>
      <w:sz w:val="20"/>
      <w:szCs w:val="20"/>
      <w:lang w:eastAsia="fi-FI"/>
    </w:rPr>
  </w:style>
  <w:style w:type="paragraph" w:customStyle="1" w:styleId="xl60">
    <w:name w:val="xl60"/>
    <w:basedOn w:val="Normaali"/>
    <w:rsid w:val="002F6451"/>
    <w:pPr>
      <w:pBdr>
        <w:top w:val="single" w:sz="8" w:space="0" w:color="auto"/>
        <w:left w:val="single" w:sz="8" w:space="0" w:color="000000"/>
        <w:right w:val="single" w:sz="8" w:space="0" w:color="auto"/>
      </w:pBdr>
      <w:spacing w:beforeLines="1" w:afterLines="1"/>
      <w:jc w:val="center"/>
    </w:pPr>
    <w:rPr>
      <w:rFonts w:ascii="Calibri" w:hAnsi="Calibri"/>
      <w:color w:val="000000"/>
      <w:sz w:val="22"/>
      <w:szCs w:val="22"/>
      <w:lang w:eastAsia="fi-FI"/>
    </w:rPr>
  </w:style>
  <w:style w:type="paragraph" w:customStyle="1" w:styleId="xl61">
    <w:name w:val="xl61"/>
    <w:basedOn w:val="Normaali"/>
    <w:rsid w:val="002F6451"/>
    <w:pPr>
      <w:pBdr>
        <w:left w:val="single" w:sz="8" w:space="0" w:color="000000"/>
        <w:bottom w:val="single" w:sz="8" w:space="0" w:color="auto"/>
        <w:right w:val="single" w:sz="8" w:space="0" w:color="auto"/>
      </w:pBdr>
      <w:spacing w:beforeLines="1" w:afterLines="1"/>
      <w:jc w:val="center"/>
    </w:pPr>
    <w:rPr>
      <w:rFonts w:ascii="Calibri" w:hAnsi="Calibri"/>
      <w:color w:val="000000"/>
      <w:sz w:val="22"/>
      <w:szCs w:val="22"/>
      <w:lang w:eastAsia="fi-FI"/>
    </w:rPr>
  </w:style>
  <w:style w:type="paragraph" w:customStyle="1" w:styleId="xl62">
    <w:name w:val="xl62"/>
    <w:basedOn w:val="Normaali"/>
    <w:rsid w:val="002F6451"/>
    <w:pPr>
      <w:pBdr>
        <w:top w:val="single" w:sz="8" w:space="0" w:color="auto"/>
        <w:left w:val="single" w:sz="8" w:space="0" w:color="auto"/>
        <w:right w:val="single" w:sz="8" w:space="0" w:color="auto"/>
      </w:pBdr>
      <w:spacing w:beforeLines="1" w:afterLines="1"/>
      <w:jc w:val="center"/>
    </w:pPr>
    <w:rPr>
      <w:rFonts w:ascii="Calibri" w:hAnsi="Calibri"/>
      <w:color w:val="000000"/>
      <w:sz w:val="22"/>
      <w:szCs w:val="22"/>
      <w:lang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519F8"/>
  </w:style>
  <w:style w:type="paragraph" w:styleId="Heading1">
    <w:name w:val="heading 1"/>
    <w:basedOn w:val="Normal"/>
    <w:next w:val="Normal"/>
    <w:link w:val="Heading1Char"/>
    <w:uiPriority w:val="9"/>
    <w:qFormat/>
    <w:rsid w:val="00A33E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340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BC6769"/>
    <w:pPr>
      <w:spacing w:beforeLines="1" w:afterLines="1"/>
      <w:outlineLvl w:val="3"/>
    </w:pPr>
    <w:rPr>
      <w:rFonts w:ascii="Times" w:hAnsi="Times"/>
      <w:b/>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9672D7"/>
  </w:style>
  <w:style w:type="character" w:customStyle="1" w:styleId="Loppuviitteenteksti10">
    <w:name w:val="Loppuviitteen teksti1"/>
    <w:semiHidden/>
    <w:unhideWhenUsed/>
    <w:rsid w:val="009672D7"/>
  </w:style>
  <w:style w:type="character" w:customStyle="1" w:styleId="Kappaleenoletuskirjasin10">
    <w:name w:val="Kappaleen oletuskirjasin1"/>
    <w:unhideWhenUsed/>
    <w:rsid w:val="00767B2C"/>
  </w:style>
  <w:style w:type="character" w:customStyle="1" w:styleId="Loppuviitteenteksti11">
    <w:name w:val="Loppuviitteen teksti1"/>
    <w:semiHidden/>
    <w:unhideWhenUsed/>
    <w:rsid w:val="00767B2C"/>
  </w:style>
  <w:style w:type="character" w:customStyle="1" w:styleId="Kappaleenoletuskirjasin11">
    <w:name w:val="Kappaleen oletuskirjasin1"/>
    <w:unhideWhenUsed/>
    <w:rsid w:val="00240A8A"/>
  </w:style>
  <w:style w:type="character" w:customStyle="1" w:styleId="Heading1Char">
    <w:name w:val="Heading 1 Char"/>
    <w:basedOn w:val="Kappaleenoletuskirjasin12"/>
    <w:link w:val="Heading1"/>
    <w:uiPriority w:val="9"/>
    <w:rsid w:val="00A33EE1"/>
    <w:rPr>
      <w:rFonts w:asciiTheme="majorHAnsi" w:eastAsiaTheme="majorEastAsia" w:hAnsiTheme="majorHAnsi" w:cstheme="majorBidi"/>
      <w:b/>
      <w:bCs/>
      <w:color w:val="365F91" w:themeColor="accent1" w:themeShade="BF"/>
      <w:sz w:val="28"/>
      <w:szCs w:val="28"/>
    </w:rPr>
  </w:style>
  <w:style w:type="character" w:customStyle="1" w:styleId="Kappaleenoletuskirjasin12">
    <w:name w:val="Kappaleen oletuskirjasin1"/>
    <w:unhideWhenUsed/>
    <w:rsid w:val="000854B5"/>
  </w:style>
  <w:style w:type="character" w:customStyle="1" w:styleId="Heading3Char">
    <w:name w:val="Heading 3 Char"/>
    <w:basedOn w:val="Kappaleenoletuskirjasin12"/>
    <w:link w:val="Heading3"/>
    <w:uiPriority w:val="9"/>
    <w:semiHidden/>
    <w:rsid w:val="0083407A"/>
    <w:rPr>
      <w:rFonts w:asciiTheme="majorHAnsi" w:eastAsiaTheme="majorEastAsia" w:hAnsiTheme="majorHAnsi" w:cstheme="majorBidi"/>
      <w:b/>
      <w:bCs/>
      <w:color w:val="4F81BD" w:themeColor="accent1"/>
    </w:rPr>
  </w:style>
  <w:style w:type="character" w:customStyle="1" w:styleId="Heading4Char">
    <w:name w:val="Heading 4 Char"/>
    <w:basedOn w:val="Kappaleenoletuskirjasin13"/>
    <w:link w:val="Heading4"/>
    <w:uiPriority w:val="9"/>
    <w:rsid w:val="00BC6769"/>
    <w:rPr>
      <w:rFonts w:ascii="Times" w:hAnsi="Times"/>
      <w:b/>
      <w:szCs w:val="20"/>
      <w:lang w:eastAsia="fi-FI"/>
    </w:rPr>
  </w:style>
  <w:style w:type="character" w:customStyle="1" w:styleId="Kappaleenoletuskirjasin13">
    <w:name w:val="Kappaleen oletuskirjasin1"/>
    <w:semiHidden/>
    <w:unhideWhenUsed/>
    <w:rsid w:val="000E1FD4"/>
  </w:style>
  <w:style w:type="character" w:customStyle="1" w:styleId="Kappaleenoletuskirjasin14">
    <w:name w:val="Kappaleen oletuskirjasin1"/>
    <w:semiHidden/>
    <w:unhideWhenUsed/>
    <w:rsid w:val="006D2CC8"/>
  </w:style>
  <w:style w:type="character" w:customStyle="1" w:styleId="Kappaleenoletuskirjasin15">
    <w:name w:val="Kappaleen oletuskirjasin1"/>
    <w:unhideWhenUsed/>
    <w:rsid w:val="00D7298F"/>
  </w:style>
  <w:style w:type="character" w:customStyle="1" w:styleId="Loppuviitteenteksti12">
    <w:name w:val="Loppuviitteen teksti1"/>
    <w:semiHidden/>
    <w:unhideWhenUsed/>
    <w:rsid w:val="00D7298F"/>
  </w:style>
  <w:style w:type="character" w:customStyle="1" w:styleId="Loppuviitteenteksti13">
    <w:name w:val="Loppuviitteen teksti1"/>
    <w:semiHidden/>
    <w:unhideWhenUsed/>
    <w:rsid w:val="000854B5"/>
  </w:style>
  <w:style w:type="character" w:customStyle="1" w:styleId="Kappaleenoletuskirjasin16">
    <w:name w:val="Kappaleen oletuskirjasin1"/>
    <w:uiPriority w:val="1"/>
    <w:semiHidden/>
    <w:unhideWhenUsed/>
    <w:rsid w:val="00340249"/>
  </w:style>
  <w:style w:type="character" w:customStyle="1" w:styleId="Loppuviitteenteksti14">
    <w:name w:val="Loppuviitteen teksti1"/>
    <w:semiHidden/>
    <w:unhideWhenUsed/>
    <w:rsid w:val="00340249"/>
  </w:style>
  <w:style w:type="character" w:customStyle="1" w:styleId="Kappaleenoletuskirjasin17">
    <w:name w:val="Kappaleen oletuskirjasin1"/>
    <w:unhideWhenUsed/>
    <w:rsid w:val="00F519F8"/>
  </w:style>
  <w:style w:type="character" w:customStyle="1" w:styleId="apple-converted-space">
    <w:name w:val="apple-converted-space"/>
    <w:basedOn w:val="Kappaleenoletuskirjasin13"/>
    <w:rsid w:val="00BC6769"/>
  </w:style>
  <w:style w:type="character" w:styleId="Hyperlink">
    <w:name w:val="Hyperlink"/>
    <w:basedOn w:val="Kappaleenoletuskirjasin13"/>
    <w:uiPriority w:val="99"/>
    <w:rsid w:val="00BC6769"/>
    <w:rPr>
      <w:color w:val="0000FF"/>
      <w:u w:val="single"/>
    </w:rPr>
  </w:style>
  <w:style w:type="paragraph" w:styleId="NormalWeb">
    <w:name w:val="Normal (Web)"/>
    <w:basedOn w:val="Normal"/>
    <w:uiPriority w:val="99"/>
    <w:rsid w:val="00BC6769"/>
    <w:pPr>
      <w:spacing w:beforeLines="1" w:afterLines="1"/>
    </w:pPr>
    <w:rPr>
      <w:rFonts w:ascii="Times" w:hAnsi="Times" w:cs="Times New Roman"/>
      <w:sz w:val="20"/>
      <w:szCs w:val="20"/>
      <w:lang w:eastAsia="fi-FI"/>
    </w:rPr>
  </w:style>
  <w:style w:type="paragraph" w:styleId="BodyText2">
    <w:name w:val="Body Text 2"/>
    <w:basedOn w:val="Normal"/>
    <w:link w:val="BodyText2Char"/>
    <w:uiPriority w:val="99"/>
    <w:rsid w:val="00357481"/>
    <w:pPr>
      <w:spacing w:line="480" w:lineRule="auto"/>
      <w:jc w:val="both"/>
    </w:pPr>
    <w:rPr>
      <w:rFonts w:ascii="Arial" w:eastAsia="Times New Roman" w:hAnsi="Arial" w:cs="Times New Roman"/>
      <w:szCs w:val="20"/>
      <w:lang w:eastAsia="fi-FI"/>
    </w:rPr>
  </w:style>
  <w:style w:type="character" w:customStyle="1" w:styleId="BodyText2Char">
    <w:name w:val="Body Text 2 Char"/>
    <w:basedOn w:val="Kappaleenoletuskirjasin16"/>
    <w:link w:val="BodyText2"/>
    <w:uiPriority w:val="99"/>
    <w:rsid w:val="00357481"/>
    <w:rPr>
      <w:rFonts w:ascii="Arial" w:eastAsia="Times New Roman" w:hAnsi="Arial" w:cs="Times New Roman"/>
      <w:szCs w:val="20"/>
      <w:lang w:eastAsia="fi-FI"/>
    </w:rPr>
  </w:style>
  <w:style w:type="paragraph" w:styleId="BodyText">
    <w:name w:val="Body Text"/>
    <w:basedOn w:val="Normal"/>
    <w:link w:val="BodyTextChar"/>
    <w:uiPriority w:val="99"/>
    <w:rsid w:val="00357481"/>
    <w:rPr>
      <w:rFonts w:ascii="Times New Roman" w:eastAsia="Times New Roman" w:hAnsi="Times New Roman" w:cs="Times New Roman"/>
      <w:i/>
      <w:szCs w:val="20"/>
      <w:lang w:eastAsia="fi-FI"/>
    </w:rPr>
  </w:style>
  <w:style w:type="character" w:customStyle="1" w:styleId="BodyTextChar">
    <w:name w:val="Body Text Char"/>
    <w:basedOn w:val="Kappaleenoletuskirjasin16"/>
    <w:link w:val="BodyText"/>
    <w:uiPriority w:val="99"/>
    <w:rsid w:val="00357481"/>
    <w:rPr>
      <w:rFonts w:ascii="Times New Roman" w:eastAsia="Times New Roman" w:hAnsi="Times New Roman" w:cs="Times New Roman"/>
      <w:i/>
      <w:szCs w:val="20"/>
      <w:lang w:eastAsia="fi-FI"/>
    </w:rPr>
  </w:style>
  <w:style w:type="character" w:styleId="FollowedHyperlink">
    <w:name w:val="FollowedHyperlink"/>
    <w:basedOn w:val="Loppuviitteenteksti13"/>
    <w:uiPriority w:val="99"/>
    <w:rsid w:val="005311D1"/>
    <w:rPr>
      <w:color w:val="993366"/>
      <w:u w:val="single"/>
    </w:rPr>
  </w:style>
  <w:style w:type="paragraph" w:customStyle="1" w:styleId="xl24">
    <w:name w:val="xl24"/>
    <w:basedOn w:val="Normal"/>
    <w:rsid w:val="005311D1"/>
    <w:pPr>
      <w:pBdr>
        <w:top w:val="single" w:sz="8" w:space="0" w:color="auto"/>
        <w:left w:val="single" w:sz="8" w:space="0" w:color="auto"/>
        <w:bottom w:val="single" w:sz="8" w:space="0" w:color="auto"/>
        <w:right w:val="single" w:sz="8" w:space="0" w:color="auto"/>
      </w:pBdr>
      <w:spacing w:beforeLines="1" w:afterLines="1"/>
      <w:textAlignment w:val="center"/>
    </w:pPr>
    <w:rPr>
      <w:rFonts w:ascii="Times" w:hAnsi="Times"/>
      <w:b/>
      <w:bCs/>
      <w:lang w:eastAsia="fi-FI"/>
    </w:rPr>
  </w:style>
  <w:style w:type="paragraph" w:customStyle="1" w:styleId="xl25">
    <w:name w:val="xl25"/>
    <w:basedOn w:val="Normal"/>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b/>
      <w:bCs/>
      <w:lang w:eastAsia="fi-FI"/>
    </w:rPr>
  </w:style>
  <w:style w:type="paragraph" w:customStyle="1" w:styleId="xl26">
    <w:name w:val="xl26"/>
    <w:basedOn w:val="Normal"/>
    <w:rsid w:val="005311D1"/>
    <w:pPr>
      <w:pBdr>
        <w:top w:val="single" w:sz="8" w:space="0" w:color="auto"/>
        <w:right w:val="single" w:sz="8" w:space="0" w:color="000000"/>
      </w:pBdr>
      <w:shd w:val="clear" w:color="auto" w:fill="CCFFCC"/>
      <w:spacing w:beforeLines="1" w:afterLines="1"/>
      <w:jc w:val="center"/>
      <w:textAlignment w:val="center"/>
    </w:pPr>
    <w:rPr>
      <w:rFonts w:ascii="Times" w:hAnsi="Times"/>
      <w:b/>
      <w:bCs/>
      <w:lang w:eastAsia="fi-FI"/>
    </w:rPr>
  </w:style>
  <w:style w:type="paragraph" w:customStyle="1" w:styleId="xl27">
    <w:name w:val="xl27"/>
    <w:basedOn w:val="Normal"/>
    <w:rsid w:val="005311D1"/>
    <w:pPr>
      <w:pBdr>
        <w:top w:val="single" w:sz="8" w:space="0" w:color="auto"/>
      </w:pBdr>
      <w:shd w:val="clear" w:color="auto" w:fill="CCFFCC"/>
      <w:spacing w:beforeLines="1" w:afterLines="1"/>
      <w:jc w:val="center"/>
      <w:textAlignment w:val="center"/>
    </w:pPr>
    <w:rPr>
      <w:rFonts w:ascii="Times" w:hAnsi="Times"/>
      <w:b/>
      <w:bCs/>
      <w:lang w:eastAsia="fi-FI"/>
    </w:rPr>
  </w:style>
  <w:style w:type="paragraph" w:customStyle="1" w:styleId="xl28">
    <w:name w:val="xl28"/>
    <w:basedOn w:val="Normal"/>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b/>
      <w:bCs/>
      <w:sz w:val="20"/>
      <w:szCs w:val="20"/>
      <w:lang w:eastAsia="fi-FI"/>
    </w:rPr>
  </w:style>
  <w:style w:type="paragraph" w:customStyle="1" w:styleId="xl29">
    <w:name w:val="xl29"/>
    <w:basedOn w:val="Normal"/>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0">
    <w:name w:val="xl30"/>
    <w:basedOn w:val="Normal"/>
    <w:rsid w:val="005311D1"/>
    <w:pPr>
      <w:pBdr>
        <w:top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1">
    <w:name w:val="xl31"/>
    <w:basedOn w:val="Normal"/>
    <w:rsid w:val="005311D1"/>
    <w:pPr>
      <w:pBdr>
        <w:top w:val="single" w:sz="8" w:space="0" w:color="auto"/>
        <w:bottom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2">
    <w:name w:val="xl32"/>
    <w:basedOn w:val="Normal"/>
    <w:rsid w:val="005311D1"/>
    <w:pPr>
      <w:pBdr>
        <w:top w:val="single" w:sz="8" w:space="0" w:color="auto"/>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3">
    <w:name w:val="xl33"/>
    <w:basedOn w:val="Normal"/>
    <w:rsid w:val="005311D1"/>
    <w:pPr>
      <w:pBdr>
        <w:top w:val="single" w:sz="8" w:space="0" w:color="auto"/>
        <w:right w:val="single" w:sz="8" w:space="0" w:color="auto"/>
      </w:pBdr>
      <w:shd w:val="clear" w:color="auto" w:fill="FFF58C"/>
      <w:spacing w:beforeLines="1" w:afterLines="1"/>
      <w:jc w:val="center"/>
      <w:textAlignment w:val="center"/>
    </w:pPr>
    <w:rPr>
      <w:rFonts w:ascii="Times" w:hAnsi="Times"/>
      <w:b/>
      <w:bCs/>
      <w:sz w:val="20"/>
      <w:szCs w:val="20"/>
      <w:lang w:eastAsia="fi-FI"/>
    </w:rPr>
  </w:style>
  <w:style w:type="paragraph" w:customStyle="1" w:styleId="xl34">
    <w:name w:val="xl34"/>
    <w:basedOn w:val="Normal"/>
    <w:rsid w:val="005311D1"/>
    <w:pPr>
      <w:pBdr>
        <w:top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35">
    <w:name w:val="xl35"/>
    <w:basedOn w:val="Normal"/>
    <w:rsid w:val="005311D1"/>
    <w:pPr>
      <w:pBdr>
        <w:top w:val="single" w:sz="8" w:space="0" w:color="auto"/>
        <w:left w:val="single" w:sz="8" w:space="0" w:color="auto"/>
        <w:right w:val="single" w:sz="8" w:space="0" w:color="auto"/>
      </w:pBdr>
      <w:shd w:val="clear" w:color="auto" w:fill="FFF58C"/>
      <w:spacing w:beforeLines="1" w:afterLines="1"/>
      <w:jc w:val="center"/>
      <w:textAlignment w:val="center"/>
    </w:pPr>
    <w:rPr>
      <w:rFonts w:ascii="Times" w:hAnsi="Times"/>
      <w:b/>
      <w:bCs/>
      <w:sz w:val="20"/>
      <w:szCs w:val="20"/>
      <w:lang w:eastAsia="fi-FI"/>
    </w:rPr>
  </w:style>
  <w:style w:type="paragraph" w:customStyle="1" w:styleId="xl36">
    <w:name w:val="xl36"/>
    <w:basedOn w:val="Normal"/>
    <w:rsid w:val="005311D1"/>
    <w:pPr>
      <w:pBdr>
        <w:top w:val="single" w:sz="8" w:space="0" w:color="auto"/>
        <w:left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37">
    <w:name w:val="xl37"/>
    <w:basedOn w:val="Normal"/>
    <w:rsid w:val="005311D1"/>
    <w:pPr>
      <w:pBdr>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8">
    <w:name w:val="xl38"/>
    <w:basedOn w:val="Normal"/>
    <w:rsid w:val="005311D1"/>
    <w:pPr>
      <w:pBdr>
        <w:bottom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39">
    <w:name w:val="xl39"/>
    <w:basedOn w:val="Normal"/>
    <w:rsid w:val="005311D1"/>
    <w:pPr>
      <w:pBdr>
        <w:left w:val="single" w:sz="8" w:space="0" w:color="auto"/>
        <w:bottom w:val="single" w:sz="8" w:space="0" w:color="auto"/>
        <w:right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40">
    <w:name w:val="xl40"/>
    <w:basedOn w:val="Normal"/>
    <w:rsid w:val="005311D1"/>
    <w:pPr>
      <w:pBdr>
        <w:left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41">
    <w:name w:val="xl41"/>
    <w:basedOn w:val="Normal"/>
    <w:rsid w:val="005311D1"/>
    <w:pPr>
      <w:pBdr>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42">
    <w:name w:val="xl42"/>
    <w:basedOn w:val="Normal"/>
    <w:rsid w:val="005311D1"/>
    <w:pPr>
      <w:pBdr>
        <w:bottom w:val="single" w:sz="8" w:space="0" w:color="auto"/>
        <w:right w:val="single" w:sz="8" w:space="0" w:color="auto"/>
      </w:pBdr>
      <w:shd w:val="clear" w:color="auto" w:fill="FFF58C"/>
      <w:spacing w:beforeLines="1" w:afterLines="1"/>
      <w:jc w:val="center"/>
      <w:textAlignment w:val="center"/>
    </w:pPr>
    <w:rPr>
      <w:rFonts w:ascii="Times" w:hAnsi="Times"/>
      <w:sz w:val="20"/>
      <w:szCs w:val="20"/>
      <w:lang w:eastAsia="fi-FI"/>
    </w:rPr>
  </w:style>
  <w:style w:type="paragraph" w:customStyle="1" w:styleId="xl43">
    <w:name w:val="xl43"/>
    <w:basedOn w:val="Normal"/>
    <w:rsid w:val="005311D1"/>
    <w:pPr>
      <w:pBdr>
        <w:bottom w:val="single" w:sz="8" w:space="0" w:color="auto"/>
      </w:pBdr>
      <w:shd w:val="clear" w:color="auto" w:fill="CCFFCC"/>
      <w:spacing w:beforeLines="1" w:afterLines="1"/>
      <w:jc w:val="center"/>
      <w:textAlignment w:val="center"/>
    </w:pPr>
    <w:rPr>
      <w:rFonts w:ascii="Times" w:hAnsi="Times"/>
      <w:sz w:val="20"/>
      <w:szCs w:val="20"/>
      <w:lang w:eastAsia="fi-FI"/>
    </w:rPr>
  </w:style>
  <w:style w:type="paragraph" w:customStyle="1" w:styleId="xl44">
    <w:name w:val="xl44"/>
    <w:basedOn w:val="Normal"/>
    <w:rsid w:val="005311D1"/>
    <w:pPr>
      <w:pBdr>
        <w:top w:val="single" w:sz="8" w:space="0" w:color="auto"/>
        <w:left w:val="single" w:sz="8" w:space="0" w:color="auto"/>
        <w:bottom w:val="single" w:sz="8" w:space="0" w:color="auto"/>
      </w:pBdr>
      <w:spacing w:beforeLines="1" w:afterLines="1"/>
      <w:textAlignment w:val="top"/>
    </w:pPr>
    <w:rPr>
      <w:rFonts w:ascii="Times" w:hAnsi="Times"/>
      <w:sz w:val="20"/>
      <w:szCs w:val="20"/>
      <w:lang w:eastAsia="fi-FI"/>
    </w:rPr>
  </w:style>
  <w:style w:type="paragraph" w:customStyle="1" w:styleId="xl45">
    <w:name w:val="xl45"/>
    <w:basedOn w:val="Normal"/>
    <w:rsid w:val="005311D1"/>
    <w:pPr>
      <w:pBdr>
        <w:left w:val="single" w:sz="8" w:space="0" w:color="000000"/>
        <w:bottom w:val="single" w:sz="8" w:space="0" w:color="000000"/>
        <w:right w:val="single" w:sz="8" w:space="0" w:color="000000"/>
      </w:pBdr>
      <w:spacing w:beforeLines="1" w:afterLines="1"/>
      <w:textAlignment w:val="center"/>
    </w:pPr>
    <w:rPr>
      <w:rFonts w:ascii="Times" w:hAnsi="Times"/>
      <w:b/>
      <w:bCs/>
      <w:sz w:val="20"/>
      <w:szCs w:val="20"/>
      <w:lang w:eastAsia="fi-FI"/>
    </w:rPr>
  </w:style>
  <w:style w:type="paragraph" w:customStyle="1" w:styleId="xl46">
    <w:name w:val="xl46"/>
    <w:basedOn w:val="Normal"/>
    <w:rsid w:val="005311D1"/>
    <w:pPr>
      <w:pBdr>
        <w:left w:val="single" w:sz="8" w:space="0" w:color="000000"/>
        <w:bottom w:val="single" w:sz="8" w:space="0" w:color="000000"/>
        <w:right w:val="single" w:sz="8" w:space="0" w:color="000000"/>
      </w:pBdr>
      <w:spacing w:beforeLines="1" w:afterLines="1"/>
      <w:textAlignment w:val="center"/>
    </w:pPr>
    <w:rPr>
      <w:rFonts w:ascii="Times" w:hAnsi="Times"/>
      <w:b/>
      <w:bCs/>
      <w:sz w:val="20"/>
      <w:szCs w:val="20"/>
      <w:lang w:eastAsia="fi-FI"/>
    </w:rPr>
  </w:style>
  <w:style w:type="paragraph" w:customStyle="1" w:styleId="xl47">
    <w:name w:val="xl47"/>
    <w:basedOn w:val="Normal"/>
    <w:rsid w:val="005311D1"/>
    <w:pPr>
      <w:pBdr>
        <w:left w:val="single" w:sz="8" w:space="0" w:color="000000"/>
        <w:bottom w:val="single" w:sz="8" w:space="0" w:color="000000"/>
        <w:right w:val="single" w:sz="8" w:space="0" w:color="000000"/>
      </w:pBdr>
      <w:spacing w:beforeLines="1" w:afterLines="1"/>
      <w:textAlignment w:val="top"/>
    </w:pPr>
    <w:rPr>
      <w:rFonts w:ascii="Times" w:hAnsi="Times"/>
      <w:b/>
      <w:bCs/>
      <w:sz w:val="20"/>
      <w:szCs w:val="20"/>
      <w:lang w:eastAsia="fi-FI"/>
    </w:rPr>
  </w:style>
  <w:style w:type="paragraph" w:customStyle="1" w:styleId="xl48">
    <w:name w:val="xl48"/>
    <w:basedOn w:val="Normal"/>
    <w:rsid w:val="005311D1"/>
    <w:pPr>
      <w:pBdr>
        <w:left w:val="single" w:sz="8" w:space="0" w:color="000000"/>
        <w:bottom w:val="single" w:sz="8" w:space="0" w:color="000000"/>
        <w:right w:val="single" w:sz="8" w:space="0" w:color="000000"/>
      </w:pBdr>
      <w:spacing w:beforeLines="1" w:afterLines="1"/>
      <w:textAlignment w:val="top"/>
    </w:pPr>
    <w:rPr>
      <w:rFonts w:ascii="Times" w:hAnsi="Times"/>
      <w:b/>
      <w:bCs/>
      <w:sz w:val="20"/>
      <w:szCs w:val="20"/>
      <w:lang w:eastAsia="fi-FI"/>
    </w:rPr>
  </w:style>
  <w:style w:type="paragraph" w:customStyle="1" w:styleId="xl49">
    <w:name w:val="xl49"/>
    <w:basedOn w:val="Normal"/>
    <w:rsid w:val="005311D1"/>
    <w:pPr>
      <w:pBdr>
        <w:top w:val="single" w:sz="8" w:space="0" w:color="auto"/>
        <w:left w:val="single" w:sz="8" w:space="0" w:color="auto"/>
        <w:bottom w:val="single" w:sz="8" w:space="0" w:color="auto"/>
        <w:right w:val="single" w:sz="8" w:space="0" w:color="auto"/>
      </w:pBdr>
      <w:spacing w:beforeLines="1" w:afterLines="1"/>
      <w:textAlignment w:val="top"/>
    </w:pPr>
    <w:rPr>
      <w:rFonts w:ascii="Times" w:hAnsi="Times"/>
      <w:b/>
      <w:bCs/>
      <w:sz w:val="20"/>
      <w:szCs w:val="20"/>
      <w:lang w:eastAsia="fi-FI"/>
    </w:rPr>
  </w:style>
  <w:style w:type="paragraph" w:customStyle="1" w:styleId="xl50">
    <w:name w:val="xl50"/>
    <w:basedOn w:val="Normal"/>
    <w:rsid w:val="005311D1"/>
    <w:pPr>
      <w:pBdr>
        <w:top w:val="single" w:sz="8" w:space="0" w:color="auto"/>
        <w:left w:val="single" w:sz="8" w:space="0" w:color="auto"/>
        <w:bottom w:val="single" w:sz="8" w:space="0" w:color="auto"/>
      </w:pBdr>
      <w:spacing w:beforeLines="1" w:afterLines="1"/>
      <w:jc w:val="center"/>
      <w:textAlignment w:val="center"/>
    </w:pPr>
    <w:rPr>
      <w:rFonts w:ascii="Times" w:hAnsi="Times"/>
      <w:b/>
      <w:bCs/>
      <w:sz w:val="36"/>
      <w:szCs w:val="36"/>
      <w:lang w:eastAsia="fi-FI"/>
    </w:rPr>
  </w:style>
  <w:style w:type="paragraph" w:customStyle="1" w:styleId="xl51">
    <w:name w:val="xl51"/>
    <w:basedOn w:val="Normal"/>
    <w:rsid w:val="005311D1"/>
    <w:pPr>
      <w:pBdr>
        <w:top w:val="single" w:sz="8" w:space="0" w:color="auto"/>
        <w:bottom w:val="single" w:sz="8" w:space="0" w:color="auto"/>
      </w:pBdr>
      <w:spacing w:beforeLines="1" w:afterLines="1"/>
      <w:jc w:val="center"/>
      <w:textAlignment w:val="center"/>
    </w:pPr>
    <w:rPr>
      <w:rFonts w:ascii="Times" w:hAnsi="Times"/>
      <w:b/>
      <w:bCs/>
      <w:sz w:val="36"/>
      <w:szCs w:val="36"/>
      <w:lang w:eastAsia="fi-FI"/>
    </w:rPr>
  </w:style>
  <w:style w:type="paragraph" w:customStyle="1" w:styleId="xl52">
    <w:name w:val="xl52"/>
    <w:basedOn w:val="Normal"/>
    <w:rsid w:val="005311D1"/>
    <w:pPr>
      <w:pBdr>
        <w:top w:val="single" w:sz="8" w:space="0" w:color="auto"/>
        <w:bottom w:val="single" w:sz="8" w:space="0" w:color="auto"/>
        <w:right w:val="single" w:sz="8" w:space="0" w:color="auto"/>
      </w:pBdr>
      <w:spacing w:beforeLines="1" w:afterLines="1"/>
      <w:jc w:val="center"/>
      <w:textAlignment w:val="center"/>
    </w:pPr>
    <w:rPr>
      <w:rFonts w:ascii="Times" w:hAnsi="Times"/>
      <w:b/>
      <w:bCs/>
      <w:sz w:val="36"/>
      <w:szCs w:val="36"/>
      <w:lang w:eastAsia="fi-FI"/>
    </w:rPr>
  </w:style>
  <w:style w:type="paragraph" w:customStyle="1" w:styleId="xl53">
    <w:name w:val="xl53"/>
    <w:basedOn w:val="Normal"/>
    <w:rsid w:val="005311D1"/>
    <w:pPr>
      <w:pBdr>
        <w:top w:val="single" w:sz="8" w:space="0" w:color="auto"/>
        <w:left w:val="single" w:sz="8" w:space="0" w:color="auto"/>
        <w:bottom w:val="single" w:sz="8" w:space="0" w:color="auto"/>
      </w:pBdr>
      <w:shd w:val="clear" w:color="auto" w:fill="CCFFCC"/>
      <w:spacing w:beforeLines="1" w:afterLines="1"/>
      <w:jc w:val="center"/>
      <w:textAlignment w:val="center"/>
    </w:pPr>
    <w:rPr>
      <w:rFonts w:ascii="Times" w:hAnsi="Times"/>
      <w:b/>
      <w:bCs/>
      <w:lang w:eastAsia="fi-FI"/>
    </w:rPr>
  </w:style>
  <w:style w:type="paragraph" w:customStyle="1" w:styleId="xl54">
    <w:name w:val="xl54"/>
    <w:basedOn w:val="Normal"/>
    <w:rsid w:val="005311D1"/>
    <w:pPr>
      <w:pBdr>
        <w:top w:val="single" w:sz="8" w:space="0" w:color="auto"/>
        <w:bottom w:val="single" w:sz="8" w:space="0" w:color="auto"/>
      </w:pBdr>
      <w:spacing w:beforeLines="1" w:afterLines="1"/>
    </w:pPr>
    <w:rPr>
      <w:rFonts w:ascii="Times" w:hAnsi="Times"/>
      <w:sz w:val="20"/>
      <w:szCs w:val="20"/>
      <w:lang w:eastAsia="fi-FI"/>
    </w:rPr>
  </w:style>
  <w:style w:type="paragraph" w:customStyle="1" w:styleId="xl55">
    <w:name w:val="xl55"/>
    <w:basedOn w:val="Normal"/>
    <w:rsid w:val="005311D1"/>
    <w:pPr>
      <w:pBdr>
        <w:top w:val="single" w:sz="8" w:space="0" w:color="auto"/>
        <w:bottom w:val="single" w:sz="8" w:space="0" w:color="auto"/>
        <w:right w:val="single" w:sz="8" w:space="0" w:color="auto"/>
      </w:pBdr>
      <w:spacing w:beforeLines="1" w:afterLines="1"/>
    </w:pPr>
    <w:rPr>
      <w:rFonts w:ascii="Times" w:hAnsi="Times"/>
      <w:sz w:val="20"/>
      <w:szCs w:val="20"/>
      <w:lang w:eastAsia="fi-FI"/>
    </w:rPr>
  </w:style>
  <w:style w:type="paragraph" w:customStyle="1" w:styleId="xl56">
    <w:name w:val="xl56"/>
    <w:basedOn w:val="Normal"/>
    <w:rsid w:val="005311D1"/>
    <w:pPr>
      <w:pBdr>
        <w:top w:val="single" w:sz="8" w:space="0" w:color="auto"/>
        <w:left w:val="single" w:sz="8" w:space="0" w:color="auto"/>
        <w:bottom w:val="single" w:sz="8" w:space="0" w:color="auto"/>
      </w:pBdr>
      <w:shd w:val="clear" w:color="auto" w:fill="FFF58C"/>
      <w:spacing w:beforeLines="1" w:afterLines="1"/>
      <w:jc w:val="center"/>
      <w:textAlignment w:val="center"/>
    </w:pPr>
    <w:rPr>
      <w:rFonts w:ascii="Times" w:hAnsi="Times"/>
      <w:b/>
      <w:bCs/>
      <w:lang w:eastAsia="fi-FI"/>
    </w:rPr>
  </w:style>
  <w:style w:type="paragraph" w:customStyle="1" w:styleId="xl57">
    <w:name w:val="xl57"/>
    <w:basedOn w:val="Normal"/>
    <w:rsid w:val="005311D1"/>
    <w:pPr>
      <w:pBdr>
        <w:top w:val="single" w:sz="8" w:space="0" w:color="auto"/>
        <w:bottom w:val="single" w:sz="8" w:space="0" w:color="auto"/>
      </w:pBdr>
      <w:shd w:val="clear" w:color="auto" w:fill="FFF58C"/>
      <w:spacing w:beforeLines="1" w:afterLines="1"/>
      <w:jc w:val="center"/>
      <w:textAlignment w:val="center"/>
    </w:pPr>
    <w:rPr>
      <w:rFonts w:ascii="Times" w:hAnsi="Times"/>
      <w:b/>
      <w:bCs/>
      <w:lang w:eastAsia="fi-FI"/>
    </w:rPr>
  </w:style>
  <w:style w:type="paragraph" w:customStyle="1" w:styleId="xl58">
    <w:name w:val="xl58"/>
    <w:basedOn w:val="Normal"/>
    <w:rsid w:val="005311D1"/>
    <w:pPr>
      <w:pBdr>
        <w:top w:val="single" w:sz="8" w:space="0" w:color="auto"/>
        <w:bottom w:val="single" w:sz="8" w:space="0" w:color="auto"/>
        <w:right w:val="single" w:sz="8" w:space="0" w:color="auto"/>
      </w:pBdr>
      <w:shd w:val="clear" w:color="auto" w:fill="FFF58C"/>
      <w:spacing w:beforeLines="1" w:afterLines="1"/>
      <w:jc w:val="center"/>
      <w:textAlignment w:val="center"/>
    </w:pPr>
    <w:rPr>
      <w:rFonts w:ascii="Times" w:hAnsi="Times"/>
      <w:b/>
      <w:bCs/>
      <w:lang w:eastAsia="fi-FI"/>
    </w:rPr>
  </w:style>
  <w:style w:type="paragraph" w:styleId="PlainText">
    <w:name w:val="Plain Text"/>
    <w:basedOn w:val="Normal"/>
    <w:link w:val="PlainTextChar"/>
    <w:uiPriority w:val="99"/>
    <w:rsid w:val="007C0230"/>
    <w:rPr>
      <w:rFonts w:ascii="Consolas" w:eastAsia="Times New Roman" w:hAnsi="Consolas" w:cs="Times New Roman"/>
      <w:sz w:val="21"/>
      <w:szCs w:val="21"/>
    </w:rPr>
  </w:style>
  <w:style w:type="character" w:customStyle="1" w:styleId="PlainTextChar">
    <w:name w:val="Plain Text Char"/>
    <w:basedOn w:val="Kappaleenoletuskirjasin12"/>
    <w:link w:val="PlainText"/>
    <w:uiPriority w:val="99"/>
    <w:rsid w:val="007C023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FC3FE7"/>
    <w:rPr>
      <w:rFonts w:ascii="Tahoma" w:hAnsi="Tahoma" w:cs="Tahoma"/>
      <w:sz w:val="16"/>
      <w:szCs w:val="16"/>
    </w:rPr>
  </w:style>
  <w:style w:type="character" w:customStyle="1" w:styleId="BalloonTextChar">
    <w:name w:val="Balloon Text Char"/>
    <w:basedOn w:val="Kappaleenoletuskirjasin12"/>
    <w:link w:val="BalloonText"/>
    <w:uiPriority w:val="99"/>
    <w:semiHidden/>
    <w:rsid w:val="00FC3FE7"/>
    <w:rPr>
      <w:rFonts w:ascii="Tahoma" w:hAnsi="Tahoma" w:cs="Tahoma"/>
      <w:sz w:val="16"/>
      <w:szCs w:val="16"/>
    </w:rPr>
  </w:style>
  <w:style w:type="paragraph" w:styleId="Header">
    <w:name w:val="header"/>
    <w:basedOn w:val="Normal"/>
    <w:link w:val="HeaderChar"/>
    <w:uiPriority w:val="99"/>
    <w:unhideWhenUsed/>
    <w:rsid w:val="00D01DD0"/>
    <w:pPr>
      <w:tabs>
        <w:tab w:val="center" w:pos="4819"/>
        <w:tab w:val="right" w:pos="9638"/>
      </w:tabs>
    </w:pPr>
  </w:style>
  <w:style w:type="character" w:customStyle="1" w:styleId="HeaderChar">
    <w:name w:val="Header Char"/>
    <w:basedOn w:val="Kappaleenoletuskirjasin12"/>
    <w:link w:val="Header"/>
    <w:uiPriority w:val="99"/>
    <w:rsid w:val="00D01DD0"/>
  </w:style>
  <w:style w:type="paragraph" w:styleId="Footer">
    <w:name w:val="footer"/>
    <w:basedOn w:val="Normal"/>
    <w:link w:val="FooterChar"/>
    <w:uiPriority w:val="99"/>
    <w:unhideWhenUsed/>
    <w:rsid w:val="00D01DD0"/>
    <w:pPr>
      <w:tabs>
        <w:tab w:val="center" w:pos="4819"/>
        <w:tab w:val="right" w:pos="9638"/>
      </w:tabs>
    </w:pPr>
  </w:style>
  <w:style w:type="character" w:customStyle="1" w:styleId="FooterChar">
    <w:name w:val="Footer Char"/>
    <w:basedOn w:val="Kappaleenoletuskirjasin12"/>
    <w:link w:val="Footer"/>
    <w:uiPriority w:val="99"/>
    <w:rsid w:val="00D01DD0"/>
  </w:style>
  <w:style w:type="character" w:styleId="Strong">
    <w:name w:val="Strong"/>
    <w:basedOn w:val="Kappaleenoletuskirjasin12"/>
    <w:uiPriority w:val="22"/>
    <w:qFormat/>
    <w:rsid w:val="00C3184D"/>
    <w:rPr>
      <w:b/>
      <w:bCs/>
      <w:sz w:val="24"/>
      <w:szCs w:val="24"/>
      <w:bdr w:val="none" w:sz="0" w:space="0" w:color="auto" w:frame="1"/>
      <w:vertAlign w:val="baseline"/>
    </w:rPr>
  </w:style>
  <w:style w:type="paragraph" w:customStyle="1" w:styleId="textflow">
    <w:name w:val="textflow"/>
    <w:basedOn w:val="Normal"/>
    <w:rsid w:val="00FB117D"/>
    <w:pPr>
      <w:spacing w:before="100" w:beforeAutospacing="1" w:after="100" w:afterAutospacing="1"/>
    </w:pPr>
    <w:rPr>
      <w:rFonts w:ascii="Times New Roman" w:eastAsia="Times New Roman" w:hAnsi="Times New Roman" w:cs="Times New Roman"/>
      <w:lang w:eastAsia="fi-FI"/>
    </w:rPr>
  </w:style>
  <w:style w:type="paragraph" w:styleId="ListParagraph">
    <w:name w:val="List Paragraph"/>
    <w:basedOn w:val="Normal"/>
    <w:uiPriority w:val="34"/>
    <w:qFormat/>
    <w:rsid w:val="007D6725"/>
    <w:pPr>
      <w:ind w:left="720"/>
      <w:contextualSpacing/>
    </w:pPr>
  </w:style>
  <w:style w:type="paragraph" w:customStyle="1" w:styleId="Pa24">
    <w:name w:val="Pa24"/>
    <w:basedOn w:val="Normal"/>
    <w:next w:val="Normal"/>
    <w:uiPriority w:val="99"/>
    <w:rsid w:val="00741F5E"/>
    <w:pPr>
      <w:autoSpaceDE w:val="0"/>
      <w:autoSpaceDN w:val="0"/>
      <w:adjustRightInd w:val="0"/>
      <w:spacing w:line="241" w:lineRule="atLeast"/>
    </w:pPr>
    <w:rPr>
      <w:rFonts w:ascii="Times New Roman" w:hAnsi="Times New Roman" w:cs="Times New Roman"/>
    </w:rPr>
  </w:style>
  <w:style w:type="character" w:customStyle="1" w:styleId="A0">
    <w:name w:val="A0"/>
    <w:uiPriority w:val="99"/>
    <w:rsid w:val="00741F5E"/>
    <w:rPr>
      <w:color w:val="000000"/>
      <w:sz w:val="18"/>
      <w:szCs w:val="18"/>
    </w:rPr>
  </w:style>
  <w:style w:type="paragraph" w:customStyle="1" w:styleId="Default">
    <w:name w:val="Default"/>
    <w:rsid w:val="00195B28"/>
    <w:pPr>
      <w:autoSpaceDE w:val="0"/>
      <w:autoSpaceDN w:val="0"/>
      <w:adjustRightInd w:val="0"/>
    </w:pPr>
    <w:rPr>
      <w:rFonts w:ascii="Times New Roman" w:eastAsia="Times New Roman" w:hAnsi="Times New Roman" w:cs="Times New Roman"/>
      <w:color w:val="000000"/>
      <w:lang w:eastAsia="fi-FI"/>
    </w:rPr>
  </w:style>
  <w:style w:type="paragraph" w:styleId="HTMLPreformatted">
    <w:name w:val="HTML Preformatted"/>
    <w:basedOn w:val="Normal"/>
    <w:link w:val="HTMLPreformattedChar"/>
    <w:rsid w:val="00E8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eastAsia="en-GB"/>
    </w:rPr>
  </w:style>
  <w:style w:type="character" w:customStyle="1" w:styleId="HTMLPreformattedChar">
    <w:name w:val="HTML Preformatted Char"/>
    <w:basedOn w:val="Kappaleenoletuskirjasin12"/>
    <w:link w:val="HTMLPreformatted"/>
    <w:rsid w:val="00E870FC"/>
    <w:rPr>
      <w:rFonts w:ascii="Courier New" w:eastAsia="Times New Roman" w:hAnsi="Courier New" w:cs="Times New Roman"/>
      <w:sz w:val="20"/>
      <w:szCs w:val="20"/>
      <w:lang w:val="en-GB" w:eastAsia="en-GB"/>
    </w:rPr>
  </w:style>
  <w:style w:type="character" w:customStyle="1" w:styleId="authorname">
    <w:name w:val="authorname"/>
    <w:basedOn w:val="Kappaleenoletuskirjasin12"/>
    <w:rsid w:val="00A33EE1"/>
  </w:style>
  <w:style w:type="character" w:customStyle="1" w:styleId="u-sronly">
    <w:name w:val="u-sronly"/>
    <w:basedOn w:val="Kappaleenoletuskirjasin12"/>
    <w:rsid w:val="00A33EE1"/>
  </w:style>
  <w:style w:type="character" w:customStyle="1" w:styleId="journaltitle">
    <w:name w:val="journaltitle"/>
    <w:basedOn w:val="Kappaleenoletuskirjasin12"/>
    <w:rsid w:val="00A33EE1"/>
  </w:style>
  <w:style w:type="character" w:customStyle="1" w:styleId="articlecitationyear">
    <w:name w:val="articlecitation_year"/>
    <w:basedOn w:val="Kappaleenoletuskirjasin12"/>
    <w:rsid w:val="00A33EE1"/>
  </w:style>
  <w:style w:type="character" w:customStyle="1" w:styleId="articlecitationvolume">
    <w:name w:val="articlecitation_volume"/>
    <w:basedOn w:val="Kappaleenoletuskirjasin12"/>
    <w:rsid w:val="00A33EE1"/>
  </w:style>
  <w:style w:type="paragraph" w:customStyle="1" w:styleId="articledoi">
    <w:name w:val="articledoi"/>
    <w:basedOn w:val="Normal"/>
    <w:rsid w:val="00A33EE1"/>
    <w:pPr>
      <w:spacing w:before="100" w:beforeAutospacing="1" w:after="100" w:afterAutospacing="1"/>
    </w:pPr>
    <w:rPr>
      <w:rFonts w:ascii="Times New Roman" w:eastAsia="Times New Roman" w:hAnsi="Times New Roman" w:cs="Times New Roman"/>
      <w:lang w:eastAsia="fi-FI"/>
    </w:rPr>
  </w:style>
  <w:style w:type="paragraph" w:customStyle="1" w:styleId="copyright">
    <w:name w:val="copyright"/>
    <w:basedOn w:val="Normal"/>
    <w:rsid w:val="00A33EE1"/>
    <w:pPr>
      <w:spacing w:before="100" w:beforeAutospacing="1" w:after="100" w:afterAutospacing="1"/>
    </w:pPr>
    <w:rPr>
      <w:rFonts w:ascii="Times New Roman" w:eastAsia="Times New Roman" w:hAnsi="Times New Roman" w:cs="Times New Roman"/>
      <w:lang w:eastAsia="fi-FI"/>
    </w:rPr>
  </w:style>
  <w:style w:type="paragraph" w:customStyle="1" w:styleId="ds-paragraph">
    <w:name w:val="ds-paragraph"/>
    <w:basedOn w:val="Normal"/>
    <w:rsid w:val="00332A2F"/>
    <w:pPr>
      <w:spacing w:before="100" w:beforeAutospacing="1" w:after="100" w:afterAutospacing="1"/>
    </w:pPr>
    <w:rPr>
      <w:rFonts w:ascii="Times New Roman" w:eastAsia="Times New Roman" w:hAnsi="Times New Roman" w:cs="Times New Roman"/>
      <w:lang w:eastAsia="fi-FI"/>
    </w:rPr>
  </w:style>
  <w:style w:type="character" w:styleId="HTMLCite">
    <w:name w:val="HTML Cite"/>
    <w:basedOn w:val="Kappaleenoletuskirjasin15"/>
    <w:uiPriority w:val="99"/>
    <w:semiHidden/>
    <w:unhideWhenUsed/>
    <w:rsid w:val="00D15013"/>
    <w:rPr>
      <w:i/>
      <w:iCs/>
    </w:rPr>
  </w:style>
  <w:style w:type="paragraph" w:customStyle="1" w:styleId="font5">
    <w:name w:val="font5"/>
    <w:basedOn w:val="Normal"/>
    <w:rsid w:val="002F6451"/>
    <w:pPr>
      <w:spacing w:beforeLines="1" w:afterLines="1"/>
    </w:pPr>
    <w:rPr>
      <w:rFonts w:ascii="Verdana" w:hAnsi="Verdana"/>
      <w:sz w:val="16"/>
      <w:szCs w:val="16"/>
      <w:lang w:eastAsia="fi-FI"/>
    </w:rPr>
  </w:style>
  <w:style w:type="paragraph" w:customStyle="1" w:styleId="xl59">
    <w:name w:val="xl59"/>
    <w:basedOn w:val="Normal"/>
    <w:rsid w:val="002F6451"/>
    <w:pPr>
      <w:pBdr>
        <w:left w:val="single" w:sz="8" w:space="0" w:color="auto"/>
        <w:bottom w:val="single" w:sz="8" w:space="0" w:color="auto"/>
        <w:right w:val="single" w:sz="8" w:space="0" w:color="auto"/>
      </w:pBdr>
      <w:spacing w:beforeLines="1" w:afterLines="1"/>
      <w:textAlignment w:val="top"/>
    </w:pPr>
    <w:rPr>
      <w:rFonts w:ascii="Calibri" w:hAnsi="Calibri"/>
      <w:b/>
      <w:bCs/>
      <w:color w:val="000000"/>
      <w:sz w:val="20"/>
      <w:szCs w:val="20"/>
      <w:lang w:eastAsia="fi-FI"/>
    </w:rPr>
  </w:style>
  <w:style w:type="paragraph" w:customStyle="1" w:styleId="xl60">
    <w:name w:val="xl60"/>
    <w:basedOn w:val="Normal"/>
    <w:rsid w:val="002F6451"/>
    <w:pPr>
      <w:pBdr>
        <w:top w:val="single" w:sz="8" w:space="0" w:color="auto"/>
        <w:left w:val="single" w:sz="8" w:space="0" w:color="000000"/>
        <w:right w:val="single" w:sz="8" w:space="0" w:color="auto"/>
      </w:pBdr>
      <w:spacing w:beforeLines="1" w:afterLines="1"/>
      <w:jc w:val="center"/>
    </w:pPr>
    <w:rPr>
      <w:rFonts w:ascii="Calibri" w:hAnsi="Calibri"/>
      <w:color w:val="000000"/>
      <w:sz w:val="22"/>
      <w:szCs w:val="22"/>
      <w:lang w:eastAsia="fi-FI"/>
    </w:rPr>
  </w:style>
  <w:style w:type="paragraph" w:customStyle="1" w:styleId="xl61">
    <w:name w:val="xl61"/>
    <w:basedOn w:val="Normal"/>
    <w:rsid w:val="002F6451"/>
    <w:pPr>
      <w:pBdr>
        <w:left w:val="single" w:sz="8" w:space="0" w:color="000000"/>
        <w:bottom w:val="single" w:sz="8" w:space="0" w:color="auto"/>
        <w:right w:val="single" w:sz="8" w:space="0" w:color="auto"/>
      </w:pBdr>
      <w:spacing w:beforeLines="1" w:afterLines="1"/>
      <w:jc w:val="center"/>
    </w:pPr>
    <w:rPr>
      <w:rFonts w:ascii="Calibri" w:hAnsi="Calibri"/>
      <w:color w:val="000000"/>
      <w:sz w:val="22"/>
      <w:szCs w:val="22"/>
      <w:lang w:eastAsia="fi-FI"/>
    </w:rPr>
  </w:style>
  <w:style w:type="paragraph" w:customStyle="1" w:styleId="xl62">
    <w:name w:val="xl62"/>
    <w:basedOn w:val="Normal"/>
    <w:rsid w:val="002F6451"/>
    <w:pPr>
      <w:pBdr>
        <w:top w:val="single" w:sz="8" w:space="0" w:color="auto"/>
        <w:left w:val="single" w:sz="8" w:space="0" w:color="auto"/>
        <w:right w:val="single" w:sz="8" w:space="0" w:color="auto"/>
      </w:pBdr>
      <w:spacing w:beforeLines="1" w:afterLines="1"/>
      <w:jc w:val="center"/>
    </w:pPr>
    <w:rPr>
      <w:rFonts w:ascii="Calibri" w:hAnsi="Calibri"/>
      <w:color w:val="000000"/>
      <w:sz w:val="22"/>
      <w:szCs w:val="22"/>
      <w:lang w:eastAsia="fi-FI"/>
    </w:rPr>
  </w:style>
</w:styles>
</file>

<file path=word/webSettings.xml><?xml version="1.0" encoding="utf-8"?>
<w:webSettings xmlns:r="http://schemas.openxmlformats.org/officeDocument/2006/relationships" xmlns:w="http://schemas.openxmlformats.org/wordprocessingml/2006/main">
  <w:divs>
    <w:div w:id="244195305">
      <w:bodyDiv w:val="1"/>
      <w:marLeft w:val="0"/>
      <w:marRight w:val="0"/>
      <w:marTop w:val="0"/>
      <w:marBottom w:val="0"/>
      <w:divBdr>
        <w:top w:val="none" w:sz="0" w:space="0" w:color="auto"/>
        <w:left w:val="none" w:sz="0" w:space="0" w:color="auto"/>
        <w:bottom w:val="none" w:sz="0" w:space="0" w:color="auto"/>
        <w:right w:val="none" w:sz="0" w:space="0" w:color="auto"/>
      </w:divBdr>
    </w:div>
    <w:div w:id="251164727">
      <w:bodyDiv w:val="1"/>
      <w:marLeft w:val="0"/>
      <w:marRight w:val="0"/>
      <w:marTop w:val="0"/>
      <w:marBottom w:val="0"/>
      <w:divBdr>
        <w:top w:val="none" w:sz="0" w:space="0" w:color="auto"/>
        <w:left w:val="none" w:sz="0" w:space="0" w:color="auto"/>
        <w:bottom w:val="none" w:sz="0" w:space="0" w:color="auto"/>
        <w:right w:val="none" w:sz="0" w:space="0" w:color="auto"/>
      </w:divBdr>
      <w:divsChild>
        <w:div w:id="1701664925">
          <w:marLeft w:val="0"/>
          <w:marRight w:val="0"/>
          <w:marTop w:val="150"/>
          <w:marBottom w:val="450"/>
          <w:divBdr>
            <w:top w:val="none" w:sz="0" w:space="0" w:color="auto"/>
            <w:left w:val="none" w:sz="0" w:space="0" w:color="auto"/>
            <w:bottom w:val="none" w:sz="0" w:space="0" w:color="auto"/>
            <w:right w:val="none" w:sz="0" w:space="0" w:color="auto"/>
          </w:divBdr>
        </w:div>
      </w:divsChild>
    </w:div>
    <w:div w:id="272831213">
      <w:bodyDiv w:val="1"/>
      <w:marLeft w:val="0"/>
      <w:marRight w:val="0"/>
      <w:marTop w:val="0"/>
      <w:marBottom w:val="0"/>
      <w:divBdr>
        <w:top w:val="none" w:sz="0" w:space="0" w:color="auto"/>
        <w:left w:val="none" w:sz="0" w:space="0" w:color="auto"/>
        <w:bottom w:val="none" w:sz="0" w:space="0" w:color="auto"/>
        <w:right w:val="none" w:sz="0" w:space="0" w:color="auto"/>
      </w:divBdr>
      <w:divsChild>
        <w:div w:id="322785574">
          <w:marLeft w:val="0"/>
          <w:marRight w:val="0"/>
          <w:marTop w:val="0"/>
          <w:marBottom w:val="0"/>
          <w:divBdr>
            <w:top w:val="none" w:sz="0" w:space="0" w:color="auto"/>
            <w:left w:val="none" w:sz="0" w:space="0" w:color="auto"/>
            <w:bottom w:val="none" w:sz="0" w:space="0" w:color="auto"/>
            <w:right w:val="none" w:sz="0" w:space="0" w:color="auto"/>
          </w:divBdr>
        </w:div>
        <w:div w:id="1317339793">
          <w:marLeft w:val="0"/>
          <w:marRight w:val="0"/>
          <w:marTop w:val="0"/>
          <w:marBottom w:val="0"/>
          <w:divBdr>
            <w:top w:val="none" w:sz="0" w:space="0" w:color="auto"/>
            <w:left w:val="none" w:sz="0" w:space="0" w:color="auto"/>
            <w:bottom w:val="none" w:sz="0" w:space="0" w:color="auto"/>
            <w:right w:val="none" w:sz="0" w:space="0" w:color="auto"/>
          </w:divBdr>
        </w:div>
      </w:divsChild>
    </w:div>
    <w:div w:id="348407754">
      <w:bodyDiv w:val="1"/>
      <w:marLeft w:val="0"/>
      <w:marRight w:val="0"/>
      <w:marTop w:val="0"/>
      <w:marBottom w:val="0"/>
      <w:divBdr>
        <w:top w:val="none" w:sz="0" w:space="0" w:color="auto"/>
        <w:left w:val="none" w:sz="0" w:space="0" w:color="auto"/>
        <w:bottom w:val="none" w:sz="0" w:space="0" w:color="auto"/>
        <w:right w:val="none" w:sz="0" w:space="0" w:color="auto"/>
      </w:divBdr>
      <w:divsChild>
        <w:div w:id="1623075599">
          <w:marLeft w:val="0"/>
          <w:marRight w:val="0"/>
          <w:marTop w:val="0"/>
          <w:marBottom w:val="0"/>
          <w:divBdr>
            <w:top w:val="none" w:sz="0" w:space="0" w:color="auto"/>
            <w:left w:val="none" w:sz="0" w:space="0" w:color="auto"/>
            <w:bottom w:val="none" w:sz="0" w:space="0" w:color="auto"/>
            <w:right w:val="none" w:sz="0" w:space="0" w:color="auto"/>
          </w:divBdr>
          <w:divsChild>
            <w:div w:id="975598451">
              <w:marLeft w:val="0"/>
              <w:marRight w:val="0"/>
              <w:marTop w:val="0"/>
              <w:marBottom w:val="0"/>
              <w:divBdr>
                <w:top w:val="none" w:sz="0" w:space="0" w:color="auto"/>
                <w:left w:val="none" w:sz="0" w:space="0" w:color="auto"/>
                <w:bottom w:val="none" w:sz="0" w:space="0" w:color="auto"/>
                <w:right w:val="none" w:sz="0" w:space="0" w:color="auto"/>
              </w:divBdr>
            </w:div>
            <w:div w:id="1044523697">
              <w:marLeft w:val="0"/>
              <w:marRight w:val="0"/>
              <w:marTop w:val="0"/>
              <w:marBottom w:val="0"/>
              <w:divBdr>
                <w:top w:val="none" w:sz="0" w:space="0" w:color="auto"/>
                <w:left w:val="none" w:sz="0" w:space="0" w:color="auto"/>
                <w:bottom w:val="none" w:sz="0" w:space="0" w:color="auto"/>
                <w:right w:val="none" w:sz="0" w:space="0" w:color="auto"/>
              </w:divBdr>
              <w:divsChild>
                <w:div w:id="495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90569764">
              <w:marLeft w:val="0"/>
              <w:marRight w:val="0"/>
              <w:marTop w:val="0"/>
              <w:marBottom w:val="0"/>
              <w:divBdr>
                <w:top w:val="none" w:sz="0" w:space="0" w:color="auto"/>
                <w:left w:val="none" w:sz="0" w:space="0" w:color="auto"/>
                <w:bottom w:val="none" w:sz="0" w:space="0" w:color="auto"/>
                <w:right w:val="none" w:sz="0" w:space="0" w:color="auto"/>
              </w:divBdr>
              <w:divsChild>
                <w:div w:id="962613910">
                  <w:marLeft w:val="0"/>
                  <w:marRight w:val="0"/>
                  <w:marTop w:val="0"/>
                  <w:marBottom w:val="0"/>
                  <w:divBdr>
                    <w:top w:val="none" w:sz="0" w:space="0" w:color="auto"/>
                    <w:left w:val="none" w:sz="0" w:space="0" w:color="auto"/>
                    <w:bottom w:val="none" w:sz="0" w:space="0" w:color="auto"/>
                    <w:right w:val="none" w:sz="0" w:space="0" w:color="auto"/>
                  </w:divBdr>
                  <w:divsChild>
                    <w:div w:id="1703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221">
              <w:marLeft w:val="0"/>
              <w:marRight w:val="0"/>
              <w:marTop w:val="0"/>
              <w:marBottom w:val="0"/>
              <w:divBdr>
                <w:top w:val="none" w:sz="0" w:space="0" w:color="auto"/>
                <w:left w:val="none" w:sz="0" w:space="0" w:color="auto"/>
                <w:bottom w:val="none" w:sz="0" w:space="0" w:color="auto"/>
                <w:right w:val="none" w:sz="0" w:space="0" w:color="auto"/>
              </w:divBdr>
              <w:divsChild>
                <w:div w:id="931476374">
                  <w:marLeft w:val="0"/>
                  <w:marRight w:val="0"/>
                  <w:marTop w:val="0"/>
                  <w:marBottom w:val="0"/>
                  <w:divBdr>
                    <w:top w:val="none" w:sz="0" w:space="0" w:color="auto"/>
                    <w:left w:val="none" w:sz="0" w:space="0" w:color="auto"/>
                    <w:bottom w:val="none" w:sz="0" w:space="0" w:color="auto"/>
                    <w:right w:val="none" w:sz="0" w:space="0" w:color="auto"/>
                  </w:divBdr>
                </w:div>
              </w:divsChild>
            </w:div>
            <w:div w:id="1781029644">
              <w:marLeft w:val="0"/>
              <w:marRight w:val="0"/>
              <w:marTop w:val="0"/>
              <w:marBottom w:val="0"/>
              <w:divBdr>
                <w:top w:val="none" w:sz="0" w:space="0" w:color="auto"/>
                <w:left w:val="none" w:sz="0" w:space="0" w:color="auto"/>
                <w:bottom w:val="none" w:sz="0" w:space="0" w:color="auto"/>
                <w:right w:val="none" w:sz="0" w:space="0" w:color="auto"/>
              </w:divBdr>
              <w:divsChild>
                <w:div w:id="1704598856">
                  <w:marLeft w:val="0"/>
                  <w:marRight w:val="0"/>
                  <w:marTop w:val="0"/>
                  <w:marBottom w:val="0"/>
                  <w:divBdr>
                    <w:top w:val="none" w:sz="0" w:space="0" w:color="auto"/>
                    <w:left w:val="none" w:sz="0" w:space="0" w:color="auto"/>
                    <w:bottom w:val="none" w:sz="0" w:space="0" w:color="auto"/>
                    <w:right w:val="none" w:sz="0" w:space="0" w:color="auto"/>
                  </w:divBdr>
                </w:div>
              </w:divsChild>
            </w:div>
            <w:div w:id="2140761338">
              <w:marLeft w:val="0"/>
              <w:marRight w:val="0"/>
              <w:marTop w:val="0"/>
              <w:marBottom w:val="0"/>
              <w:divBdr>
                <w:top w:val="none" w:sz="0" w:space="0" w:color="auto"/>
                <w:left w:val="none" w:sz="0" w:space="0" w:color="auto"/>
                <w:bottom w:val="none" w:sz="0" w:space="0" w:color="auto"/>
                <w:right w:val="none" w:sz="0" w:space="0" w:color="auto"/>
              </w:divBdr>
            </w:div>
            <w:div w:id="1632704955">
              <w:marLeft w:val="0"/>
              <w:marRight w:val="0"/>
              <w:marTop w:val="0"/>
              <w:marBottom w:val="0"/>
              <w:divBdr>
                <w:top w:val="none" w:sz="0" w:space="0" w:color="auto"/>
                <w:left w:val="none" w:sz="0" w:space="0" w:color="auto"/>
                <w:bottom w:val="none" w:sz="0" w:space="0" w:color="auto"/>
                <w:right w:val="none" w:sz="0" w:space="0" w:color="auto"/>
              </w:divBdr>
            </w:div>
            <w:div w:id="421338819">
              <w:marLeft w:val="0"/>
              <w:marRight w:val="0"/>
              <w:marTop w:val="0"/>
              <w:marBottom w:val="0"/>
              <w:divBdr>
                <w:top w:val="none" w:sz="0" w:space="0" w:color="auto"/>
                <w:left w:val="none" w:sz="0" w:space="0" w:color="auto"/>
                <w:bottom w:val="none" w:sz="0" w:space="0" w:color="auto"/>
                <w:right w:val="none" w:sz="0" w:space="0" w:color="auto"/>
              </w:divBdr>
            </w:div>
          </w:divsChild>
        </w:div>
        <w:div w:id="1498230961">
          <w:marLeft w:val="0"/>
          <w:marRight w:val="0"/>
          <w:marTop w:val="0"/>
          <w:marBottom w:val="0"/>
          <w:divBdr>
            <w:top w:val="none" w:sz="0" w:space="0" w:color="auto"/>
            <w:left w:val="none" w:sz="0" w:space="0" w:color="auto"/>
            <w:bottom w:val="none" w:sz="0" w:space="0" w:color="auto"/>
            <w:right w:val="none" w:sz="0" w:space="0" w:color="auto"/>
          </w:divBdr>
          <w:divsChild>
            <w:div w:id="1900827118">
              <w:marLeft w:val="0"/>
              <w:marRight w:val="0"/>
              <w:marTop w:val="0"/>
              <w:marBottom w:val="0"/>
              <w:divBdr>
                <w:top w:val="none" w:sz="0" w:space="0" w:color="auto"/>
                <w:left w:val="none" w:sz="0" w:space="0" w:color="auto"/>
                <w:bottom w:val="none" w:sz="0" w:space="0" w:color="auto"/>
                <w:right w:val="none" w:sz="0" w:space="0" w:color="auto"/>
              </w:divBdr>
            </w:div>
            <w:div w:id="1172111566">
              <w:marLeft w:val="0"/>
              <w:marRight w:val="0"/>
              <w:marTop w:val="0"/>
              <w:marBottom w:val="0"/>
              <w:divBdr>
                <w:top w:val="none" w:sz="0" w:space="0" w:color="auto"/>
                <w:left w:val="none" w:sz="0" w:space="0" w:color="auto"/>
                <w:bottom w:val="none" w:sz="0" w:space="0" w:color="auto"/>
                <w:right w:val="none" w:sz="0" w:space="0" w:color="auto"/>
              </w:divBdr>
              <w:divsChild>
                <w:div w:id="10306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1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515741">
              <w:marLeft w:val="0"/>
              <w:marRight w:val="0"/>
              <w:marTop w:val="0"/>
              <w:marBottom w:val="0"/>
              <w:divBdr>
                <w:top w:val="none" w:sz="0" w:space="0" w:color="auto"/>
                <w:left w:val="none" w:sz="0" w:space="0" w:color="auto"/>
                <w:bottom w:val="none" w:sz="0" w:space="0" w:color="auto"/>
                <w:right w:val="none" w:sz="0" w:space="0" w:color="auto"/>
              </w:divBdr>
              <w:divsChild>
                <w:div w:id="1328826733">
                  <w:marLeft w:val="0"/>
                  <w:marRight w:val="0"/>
                  <w:marTop w:val="0"/>
                  <w:marBottom w:val="0"/>
                  <w:divBdr>
                    <w:top w:val="none" w:sz="0" w:space="0" w:color="auto"/>
                    <w:left w:val="none" w:sz="0" w:space="0" w:color="auto"/>
                    <w:bottom w:val="none" w:sz="0" w:space="0" w:color="auto"/>
                    <w:right w:val="none" w:sz="0" w:space="0" w:color="auto"/>
                  </w:divBdr>
                  <w:divsChild>
                    <w:div w:id="178744410">
                      <w:marLeft w:val="0"/>
                      <w:marRight w:val="0"/>
                      <w:marTop w:val="0"/>
                      <w:marBottom w:val="0"/>
                      <w:divBdr>
                        <w:top w:val="none" w:sz="0" w:space="0" w:color="auto"/>
                        <w:left w:val="none" w:sz="0" w:space="0" w:color="auto"/>
                        <w:bottom w:val="none" w:sz="0" w:space="0" w:color="auto"/>
                        <w:right w:val="none" w:sz="0" w:space="0" w:color="auto"/>
                      </w:divBdr>
                      <w:divsChild>
                        <w:div w:id="391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5365">
      <w:bodyDiv w:val="1"/>
      <w:marLeft w:val="0"/>
      <w:marRight w:val="0"/>
      <w:marTop w:val="0"/>
      <w:marBottom w:val="0"/>
      <w:divBdr>
        <w:top w:val="none" w:sz="0" w:space="0" w:color="auto"/>
        <w:left w:val="none" w:sz="0" w:space="0" w:color="auto"/>
        <w:bottom w:val="none" w:sz="0" w:space="0" w:color="auto"/>
        <w:right w:val="none" w:sz="0" w:space="0" w:color="auto"/>
      </w:divBdr>
    </w:div>
    <w:div w:id="462309861">
      <w:bodyDiv w:val="1"/>
      <w:marLeft w:val="0"/>
      <w:marRight w:val="0"/>
      <w:marTop w:val="0"/>
      <w:marBottom w:val="0"/>
      <w:divBdr>
        <w:top w:val="none" w:sz="0" w:space="0" w:color="auto"/>
        <w:left w:val="none" w:sz="0" w:space="0" w:color="auto"/>
        <w:bottom w:val="none" w:sz="0" w:space="0" w:color="auto"/>
        <w:right w:val="none" w:sz="0" w:space="0" w:color="auto"/>
      </w:divBdr>
    </w:div>
    <w:div w:id="582378966">
      <w:bodyDiv w:val="1"/>
      <w:marLeft w:val="0"/>
      <w:marRight w:val="0"/>
      <w:marTop w:val="0"/>
      <w:marBottom w:val="0"/>
      <w:divBdr>
        <w:top w:val="none" w:sz="0" w:space="0" w:color="auto"/>
        <w:left w:val="none" w:sz="0" w:space="0" w:color="auto"/>
        <w:bottom w:val="none" w:sz="0" w:space="0" w:color="auto"/>
        <w:right w:val="none" w:sz="0" w:space="0" w:color="auto"/>
      </w:divBdr>
    </w:div>
    <w:div w:id="587538105">
      <w:bodyDiv w:val="1"/>
      <w:marLeft w:val="0"/>
      <w:marRight w:val="0"/>
      <w:marTop w:val="0"/>
      <w:marBottom w:val="0"/>
      <w:divBdr>
        <w:top w:val="none" w:sz="0" w:space="0" w:color="auto"/>
        <w:left w:val="none" w:sz="0" w:space="0" w:color="auto"/>
        <w:bottom w:val="none" w:sz="0" w:space="0" w:color="auto"/>
        <w:right w:val="none" w:sz="0" w:space="0" w:color="auto"/>
      </w:divBdr>
      <w:divsChild>
        <w:div w:id="2117752919">
          <w:marLeft w:val="0"/>
          <w:marRight w:val="1"/>
          <w:marTop w:val="0"/>
          <w:marBottom w:val="0"/>
          <w:divBdr>
            <w:top w:val="none" w:sz="0" w:space="0" w:color="auto"/>
            <w:left w:val="none" w:sz="0" w:space="0" w:color="auto"/>
            <w:bottom w:val="none" w:sz="0" w:space="0" w:color="auto"/>
            <w:right w:val="none" w:sz="0" w:space="0" w:color="auto"/>
          </w:divBdr>
          <w:divsChild>
            <w:div w:id="129053156">
              <w:marLeft w:val="0"/>
              <w:marRight w:val="0"/>
              <w:marTop w:val="0"/>
              <w:marBottom w:val="0"/>
              <w:divBdr>
                <w:top w:val="none" w:sz="0" w:space="0" w:color="auto"/>
                <w:left w:val="none" w:sz="0" w:space="0" w:color="auto"/>
                <w:bottom w:val="none" w:sz="0" w:space="0" w:color="auto"/>
                <w:right w:val="none" w:sz="0" w:space="0" w:color="auto"/>
              </w:divBdr>
              <w:divsChild>
                <w:div w:id="889001575">
                  <w:marLeft w:val="0"/>
                  <w:marRight w:val="1"/>
                  <w:marTop w:val="0"/>
                  <w:marBottom w:val="0"/>
                  <w:divBdr>
                    <w:top w:val="none" w:sz="0" w:space="0" w:color="auto"/>
                    <w:left w:val="none" w:sz="0" w:space="0" w:color="auto"/>
                    <w:bottom w:val="none" w:sz="0" w:space="0" w:color="auto"/>
                    <w:right w:val="none" w:sz="0" w:space="0" w:color="auto"/>
                  </w:divBdr>
                  <w:divsChild>
                    <w:div w:id="2053798024">
                      <w:marLeft w:val="0"/>
                      <w:marRight w:val="0"/>
                      <w:marTop w:val="0"/>
                      <w:marBottom w:val="0"/>
                      <w:divBdr>
                        <w:top w:val="none" w:sz="0" w:space="0" w:color="auto"/>
                        <w:left w:val="none" w:sz="0" w:space="0" w:color="auto"/>
                        <w:bottom w:val="none" w:sz="0" w:space="0" w:color="auto"/>
                        <w:right w:val="none" w:sz="0" w:space="0" w:color="auto"/>
                      </w:divBdr>
                      <w:divsChild>
                        <w:div w:id="1369603661">
                          <w:marLeft w:val="0"/>
                          <w:marRight w:val="0"/>
                          <w:marTop w:val="0"/>
                          <w:marBottom w:val="0"/>
                          <w:divBdr>
                            <w:top w:val="none" w:sz="0" w:space="0" w:color="auto"/>
                            <w:left w:val="none" w:sz="0" w:space="0" w:color="auto"/>
                            <w:bottom w:val="none" w:sz="0" w:space="0" w:color="auto"/>
                            <w:right w:val="none" w:sz="0" w:space="0" w:color="auto"/>
                          </w:divBdr>
                          <w:divsChild>
                            <w:div w:id="869074069">
                              <w:marLeft w:val="0"/>
                              <w:marRight w:val="0"/>
                              <w:marTop w:val="120"/>
                              <w:marBottom w:val="360"/>
                              <w:divBdr>
                                <w:top w:val="none" w:sz="0" w:space="0" w:color="auto"/>
                                <w:left w:val="none" w:sz="0" w:space="0" w:color="auto"/>
                                <w:bottom w:val="none" w:sz="0" w:space="0" w:color="auto"/>
                                <w:right w:val="none" w:sz="0" w:space="0" w:color="auto"/>
                              </w:divBdr>
                              <w:divsChild>
                                <w:div w:id="1607419340">
                                  <w:marLeft w:val="0"/>
                                  <w:marRight w:val="0"/>
                                  <w:marTop w:val="0"/>
                                  <w:marBottom w:val="0"/>
                                  <w:divBdr>
                                    <w:top w:val="none" w:sz="0" w:space="0" w:color="auto"/>
                                    <w:left w:val="none" w:sz="0" w:space="0" w:color="auto"/>
                                    <w:bottom w:val="none" w:sz="0" w:space="0" w:color="auto"/>
                                    <w:right w:val="none" w:sz="0" w:space="0" w:color="auto"/>
                                  </w:divBdr>
                                </w:div>
                                <w:div w:id="1192452319">
                                  <w:marLeft w:val="0"/>
                                  <w:marRight w:val="0"/>
                                  <w:marTop w:val="0"/>
                                  <w:marBottom w:val="0"/>
                                  <w:divBdr>
                                    <w:top w:val="none" w:sz="0" w:space="0" w:color="auto"/>
                                    <w:left w:val="none" w:sz="0" w:space="0" w:color="auto"/>
                                    <w:bottom w:val="none" w:sz="0" w:space="0" w:color="auto"/>
                                    <w:right w:val="none" w:sz="0" w:space="0" w:color="auto"/>
                                  </w:divBdr>
                                </w:div>
                                <w:div w:id="16257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3387">
      <w:bodyDiv w:val="1"/>
      <w:marLeft w:val="0"/>
      <w:marRight w:val="0"/>
      <w:marTop w:val="0"/>
      <w:marBottom w:val="0"/>
      <w:divBdr>
        <w:top w:val="none" w:sz="0" w:space="0" w:color="auto"/>
        <w:left w:val="none" w:sz="0" w:space="0" w:color="auto"/>
        <w:bottom w:val="none" w:sz="0" w:space="0" w:color="auto"/>
        <w:right w:val="none" w:sz="0" w:space="0" w:color="auto"/>
      </w:divBdr>
      <w:divsChild>
        <w:div w:id="1325352829">
          <w:marLeft w:val="0"/>
          <w:marRight w:val="0"/>
          <w:marTop w:val="0"/>
          <w:marBottom w:val="0"/>
          <w:divBdr>
            <w:top w:val="none" w:sz="0" w:space="0" w:color="auto"/>
            <w:left w:val="none" w:sz="0" w:space="0" w:color="auto"/>
            <w:bottom w:val="none" w:sz="0" w:space="0" w:color="auto"/>
            <w:right w:val="none" w:sz="0" w:space="0" w:color="auto"/>
          </w:divBdr>
          <w:divsChild>
            <w:div w:id="614214341">
              <w:marLeft w:val="0"/>
              <w:marRight w:val="0"/>
              <w:marTop w:val="0"/>
              <w:marBottom w:val="0"/>
              <w:divBdr>
                <w:top w:val="none" w:sz="0" w:space="0" w:color="auto"/>
                <w:left w:val="none" w:sz="0" w:space="0" w:color="auto"/>
                <w:bottom w:val="none" w:sz="0" w:space="0" w:color="auto"/>
                <w:right w:val="none" w:sz="0" w:space="0" w:color="auto"/>
              </w:divBdr>
              <w:divsChild>
                <w:div w:id="1940140727">
                  <w:marLeft w:val="0"/>
                  <w:marRight w:val="0"/>
                  <w:marTop w:val="0"/>
                  <w:marBottom w:val="0"/>
                  <w:divBdr>
                    <w:top w:val="none" w:sz="0" w:space="0" w:color="auto"/>
                    <w:left w:val="none" w:sz="0" w:space="0" w:color="auto"/>
                    <w:bottom w:val="none" w:sz="0" w:space="0" w:color="auto"/>
                    <w:right w:val="none" w:sz="0" w:space="0" w:color="auto"/>
                  </w:divBdr>
                  <w:divsChild>
                    <w:div w:id="1453792571">
                      <w:marLeft w:val="0"/>
                      <w:marRight w:val="0"/>
                      <w:marTop w:val="0"/>
                      <w:marBottom w:val="0"/>
                      <w:divBdr>
                        <w:top w:val="none" w:sz="0" w:space="0" w:color="auto"/>
                        <w:left w:val="none" w:sz="0" w:space="0" w:color="auto"/>
                        <w:bottom w:val="none" w:sz="0" w:space="0" w:color="auto"/>
                        <w:right w:val="none" w:sz="0" w:space="0" w:color="auto"/>
                      </w:divBdr>
                      <w:divsChild>
                        <w:div w:id="480464653">
                          <w:marLeft w:val="0"/>
                          <w:marRight w:val="0"/>
                          <w:marTop w:val="0"/>
                          <w:marBottom w:val="0"/>
                          <w:divBdr>
                            <w:top w:val="none" w:sz="0" w:space="0" w:color="auto"/>
                            <w:left w:val="none" w:sz="0" w:space="0" w:color="auto"/>
                            <w:bottom w:val="none" w:sz="0" w:space="0" w:color="auto"/>
                            <w:right w:val="none" w:sz="0" w:space="0" w:color="auto"/>
                          </w:divBdr>
                          <w:divsChild>
                            <w:div w:id="1273248432">
                              <w:marLeft w:val="0"/>
                              <w:marRight w:val="0"/>
                              <w:marTop w:val="0"/>
                              <w:marBottom w:val="0"/>
                              <w:divBdr>
                                <w:top w:val="none" w:sz="0" w:space="0" w:color="auto"/>
                                <w:left w:val="none" w:sz="0" w:space="0" w:color="auto"/>
                                <w:bottom w:val="none" w:sz="0" w:space="0" w:color="auto"/>
                                <w:right w:val="none" w:sz="0" w:space="0" w:color="auto"/>
                              </w:divBdr>
                              <w:divsChild>
                                <w:div w:id="226038982">
                                  <w:marLeft w:val="0"/>
                                  <w:marRight w:val="0"/>
                                  <w:marTop w:val="0"/>
                                  <w:marBottom w:val="0"/>
                                  <w:divBdr>
                                    <w:top w:val="none" w:sz="0" w:space="0" w:color="auto"/>
                                    <w:left w:val="none" w:sz="0" w:space="0" w:color="auto"/>
                                    <w:bottom w:val="none" w:sz="0" w:space="0" w:color="auto"/>
                                    <w:right w:val="none" w:sz="0" w:space="0" w:color="auto"/>
                                  </w:divBdr>
                                </w:div>
                                <w:div w:id="1939481924">
                                  <w:marLeft w:val="0"/>
                                  <w:marRight w:val="0"/>
                                  <w:marTop w:val="0"/>
                                  <w:marBottom w:val="0"/>
                                  <w:divBdr>
                                    <w:top w:val="none" w:sz="0" w:space="0" w:color="auto"/>
                                    <w:left w:val="none" w:sz="0" w:space="0" w:color="auto"/>
                                    <w:bottom w:val="none" w:sz="0" w:space="0" w:color="auto"/>
                                    <w:right w:val="none" w:sz="0" w:space="0" w:color="auto"/>
                                  </w:divBdr>
                                </w:div>
                                <w:div w:id="1699164699">
                                  <w:marLeft w:val="0"/>
                                  <w:marRight w:val="0"/>
                                  <w:marTop w:val="0"/>
                                  <w:marBottom w:val="0"/>
                                  <w:divBdr>
                                    <w:top w:val="none" w:sz="0" w:space="0" w:color="auto"/>
                                    <w:left w:val="none" w:sz="0" w:space="0" w:color="auto"/>
                                    <w:bottom w:val="none" w:sz="0" w:space="0" w:color="auto"/>
                                    <w:right w:val="none" w:sz="0" w:space="0" w:color="auto"/>
                                  </w:divBdr>
                                  <w:divsChild>
                                    <w:div w:id="1643198147">
                                      <w:marLeft w:val="0"/>
                                      <w:marRight w:val="0"/>
                                      <w:marTop w:val="0"/>
                                      <w:marBottom w:val="0"/>
                                      <w:divBdr>
                                        <w:top w:val="none" w:sz="0" w:space="0" w:color="auto"/>
                                        <w:left w:val="none" w:sz="0" w:space="0" w:color="auto"/>
                                        <w:bottom w:val="none" w:sz="0" w:space="0" w:color="auto"/>
                                        <w:right w:val="none" w:sz="0" w:space="0" w:color="auto"/>
                                      </w:divBdr>
                                      <w:divsChild>
                                        <w:div w:id="9662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765892">
      <w:bodyDiv w:val="1"/>
      <w:marLeft w:val="0"/>
      <w:marRight w:val="0"/>
      <w:marTop w:val="0"/>
      <w:marBottom w:val="0"/>
      <w:divBdr>
        <w:top w:val="none" w:sz="0" w:space="0" w:color="auto"/>
        <w:left w:val="none" w:sz="0" w:space="0" w:color="auto"/>
        <w:bottom w:val="none" w:sz="0" w:space="0" w:color="auto"/>
        <w:right w:val="none" w:sz="0" w:space="0" w:color="auto"/>
      </w:divBdr>
    </w:div>
    <w:div w:id="740566579">
      <w:bodyDiv w:val="1"/>
      <w:marLeft w:val="0"/>
      <w:marRight w:val="0"/>
      <w:marTop w:val="0"/>
      <w:marBottom w:val="0"/>
      <w:divBdr>
        <w:top w:val="none" w:sz="0" w:space="0" w:color="auto"/>
        <w:left w:val="none" w:sz="0" w:space="0" w:color="auto"/>
        <w:bottom w:val="none" w:sz="0" w:space="0" w:color="auto"/>
        <w:right w:val="none" w:sz="0" w:space="0" w:color="auto"/>
      </w:divBdr>
    </w:div>
    <w:div w:id="1006595485">
      <w:bodyDiv w:val="1"/>
      <w:marLeft w:val="0"/>
      <w:marRight w:val="0"/>
      <w:marTop w:val="0"/>
      <w:marBottom w:val="0"/>
      <w:divBdr>
        <w:top w:val="none" w:sz="0" w:space="0" w:color="auto"/>
        <w:left w:val="none" w:sz="0" w:space="0" w:color="auto"/>
        <w:bottom w:val="none" w:sz="0" w:space="0" w:color="auto"/>
        <w:right w:val="none" w:sz="0" w:space="0" w:color="auto"/>
      </w:divBdr>
    </w:div>
    <w:div w:id="1165392176">
      <w:bodyDiv w:val="1"/>
      <w:marLeft w:val="0"/>
      <w:marRight w:val="0"/>
      <w:marTop w:val="0"/>
      <w:marBottom w:val="0"/>
      <w:divBdr>
        <w:top w:val="none" w:sz="0" w:space="0" w:color="auto"/>
        <w:left w:val="none" w:sz="0" w:space="0" w:color="auto"/>
        <w:bottom w:val="none" w:sz="0" w:space="0" w:color="auto"/>
        <w:right w:val="none" w:sz="0" w:space="0" w:color="auto"/>
      </w:divBdr>
    </w:div>
    <w:div w:id="1489207049">
      <w:bodyDiv w:val="1"/>
      <w:marLeft w:val="0"/>
      <w:marRight w:val="0"/>
      <w:marTop w:val="0"/>
      <w:marBottom w:val="0"/>
      <w:divBdr>
        <w:top w:val="none" w:sz="0" w:space="0" w:color="auto"/>
        <w:left w:val="none" w:sz="0" w:space="0" w:color="auto"/>
        <w:bottom w:val="none" w:sz="0" w:space="0" w:color="auto"/>
        <w:right w:val="none" w:sz="0" w:space="0" w:color="auto"/>
      </w:divBdr>
    </w:div>
    <w:div w:id="1514882387">
      <w:bodyDiv w:val="1"/>
      <w:marLeft w:val="0"/>
      <w:marRight w:val="0"/>
      <w:marTop w:val="0"/>
      <w:marBottom w:val="0"/>
      <w:divBdr>
        <w:top w:val="none" w:sz="0" w:space="0" w:color="auto"/>
        <w:left w:val="none" w:sz="0" w:space="0" w:color="auto"/>
        <w:bottom w:val="none" w:sz="0" w:space="0" w:color="auto"/>
        <w:right w:val="none" w:sz="0" w:space="0" w:color="auto"/>
      </w:divBdr>
      <w:divsChild>
        <w:div w:id="152182625">
          <w:marLeft w:val="0"/>
          <w:marRight w:val="0"/>
          <w:marTop w:val="0"/>
          <w:marBottom w:val="0"/>
          <w:divBdr>
            <w:top w:val="none" w:sz="0" w:space="0" w:color="auto"/>
            <w:left w:val="none" w:sz="0" w:space="0" w:color="auto"/>
            <w:bottom w:val="none" w:sz="0" w:space="0" w:color="auto"/>
            <w:right w:val="none" w:sz="0" w:space="0" w:color="auto"/>
          </w:divBdr>
          <w:divsChild>
            <w:div w:id="1368871401">
              <w:marLeft w:val="0"/>
              <w:marRight w:val="0"/>
              <w:marTop w:val="0"/>
              <w:marBottom w:val="0"/>
              <w:divBdr>
                <w:top w:val="none" w:sz="0" w:space="0" w:color="auto"/>
                <w:left w:val="none" w:sz="0" w:space="0" w:color="auto"/>
                <w:bottom w:val="none" w:sz="0" w:space="0" w:color="auto"/>
                <w:right w:val="none" w:sz="0" w:space="0" w:color="auto"/>
              </w:divBdr>
              <w:divsChild>
                <w:div w:id="1602881101">
                  <w:marLeft w:val="0"/>
                  <w:marRight w:val="0"/>
                  <w:marTop w:val="0"/>
                  <w:marBottom w:val="0"/>
                  <w:divBdr>
                    <w:top w:val="none" w:sz="0" w:space="0" w:color="auto"/>
                    <w:left w:val="none" w:sz="0" w:space="0" w:color="auto"/>
                    <w:bottom w:val="none" w:sz="0" w:space="0" w:color="auto"/>
                    <w:right w:val="none" w:sz="0" w:space="0" w:color="auto"/>
                  </w:divBdr>
                  <w:divsChild>
                    <w:div w:id="1940288876">
                      <w:marLeft w:val="0"/>
                      <w:marRight w:val="0"/>
                      <w:marTop w:val="0"/>
                      <w:marBottom w:val="0"/>
                      <w:divBdr>
                        <w:top w:val="none" w:sz="0" w:space="0" w:color="auto"/>
                        <w:left w:val="none" w:sz="0" w:space="0" w:color="auto"/>
                        <w:bottom w:val="none" w:sz="0" w:space="0" w:color="auto"/>
                        <w:right w:val="none" w:sz="0" w:space="0" w:color="auto"/>
                      </w:divBdr>
                      <w:divsChild>
                        <w:div w:id="1065687588">
                          <w:marLeft w:val="150"/>
                          <w:marRight w:val="150"/>
                          <w:marTop w:val="0"/>
                          <w:marBottom w:val="0"/>
                          <w:divBdr>
                            <w:top w:val="none" w:sz="0" w:space="0" w:color="auto"/>
                            <w:left w:val="none" w:sz="0" w:space="0" w:color="auto"/>
                            <w:bottom w:val="none" w:sz="0" w:space="0" w:color="auto"/>
                            <w:right w:val="none" w:sz="0" w:space="0" w:color="auto"/>
                          </w:divBdr>
                          <w:divsChild>
                            <w:div w:id="1177959483">
                              <w:marLeft w:val="0"/>
                              <w:marRight w:val="0"/>
                              <w:marTop w:val="0"/>
                              <w:marBottom w:val="0"/>
                              <w:divBdr>
                                <w:top w:val="none" w:sz="0" w:space="0" w:color="auto"/>
                                <w:left w:val="none" w:sz="0" w:space="0" w:color="auto"/>
                                <w:bottom w:val="none" w:sz="0" w:space="0" w:color="auto"/>
                                <w:right w:val="none" w:sz="0" w:space="0" w:color="auto"/>
                              </w:divBdr>
                              <w:divsChild>
                                <w:div w:id="1125151594">
                                  <w:marLeft w:val="0"/>
                                  <w:marRight w:val="0"/>
                                  <w:marTop w:val="0"/>
                                  <w:marBottom w:val="0"/>
                                  <w:divBdr>
                                    <w:top w:val="none" w:sz="0" w:space="0" w:color="auto"/>
                                    <w:left w:val="none" w:sz="0" w:space="0" w:color="auto"/>
                                    <w:bottom w:val="none" w:sz="0" w:space="0" w:color="auto"/>
                                    <w:right w:val="none" w:sz="0" w:space="0" w:color="auto"/>
                                  </w:divBdr>
                                  <w:divsChild>
                                    <w:div w:id="1857578480">
                                      <w:marLeft w:val="0"/>
                                      <w:marRight w:val="0"/>
                                      <w:marTop w:val="0"/>
                                      <w:marBottom w:val="0"/>
                                      <w:divBdr>
                                        <w:top w:val="none" w:sz="0" w:space="0" w:color="auto"/>
                                        <w:left w:val="none" w:sz="0" w:space="0" w:color="auto"/>
                                        <w:bottom w:val="none" w:sz="0" w:space="0" w:color="auto"/>
                                        <w:right w:val="none" w:sz="0" w:space="0" w:color="auto"/>
                                      </w:divBdr>
                                      <w:divsChild>
                                        <w:div w:id="2144106651">
                                          <w:marLeft w:val="0"/>
                                          <w:marRight w:val="0"/>
                                          <w:marTop w:val="0"/>
                                          <w:marBottom w:val="0"/>
                                          <w:divBdr>
                                            <w:top w:val="none" w:sz="0" w:space="0" w:color="auto"/>
                                            <w:left w:val="none" w:sz="0" w:space="0" w:color="auto"/>
                                            <w:bottom w:val="none" w:sz="0" w:space="0" w:color="auto"/>
                                            <w:right w:val="none" w:sz="0" w:space="0" w:color="auto"/>
                                          </w:divBdr>
                                          <w:divsChild>
                                            <w:div w:id="1470896677">
                                              <w:marLeft w:val="0"/>
                                              <w:marRight w:val="0"/>
                                              <w:marTop w:val="0"/>
                                              <w:marBottom w:val="0"/>
                                              <w:divBdr>
                                                <w:top w:val="none" w:sz="0" w:space="0" w:color="auto"/>
                                                <w:left w:val="none" w:sz="0" w:space="0" w:color="auto"/>
                                                <w:bottom w:val="none" w:sz="0" w:space="0" w:color="auto"/>
                                                <w:right w:val="none" w:sz="0" w:space="0" w:color="auto"/>
                                              </w:divBdr>
                                              <w:divsChild>
                                                <w:div w:id="529073498">
                                                  <w:marLeft w:val="0"/>
                                                  <w:marRight w:val="0"/>
                                                  <w:marTop w:val="0"/>
                                                  <w:marBottom w:val="0"/>
                                                  <w:divBdr>
                                                    <w:top w:val="none" w:sz="0" w:space="0" w:color="auto"/>
                                                    <w:left w:val="none" w:sz="0" w:space="0" w:color="auto"/>
                                                    <w:bottom w:val="none" w:sz="0" w:space="0" w:color="auto"/>
                                                    <w:right w:val="none" w:sz="0" w:space="0" w:color="auto"/>
                                                  </w:divBdr>
                                                  <w:divsChild>
                                                    <w:div w:id="619533132">
                                                      <w:marLeft w:val="0"/>
                                                      <w:marRight w:val="0"/>
                                                      <w:marTop w:val="0"/>
                                                      <w:marBottom w:val="0"/>
                                                      <w:divBdr>
                                                        <w:top w:val="none" w:sz="0" w:space="0" w:color="auto"/>
                                                        <w:left w:val="none" w:sz="0" w:space="0" w:color="auto"/>
                                                        <w:bottom w:val="none" w:sz="0" w:space="0" w:color="auto"/>
                                                        <w:right w:val="none" w:sz="0" w:space="0" w:color="auto"/>
                                                      </w:divBdr>
                                                      <w:divsChild>
                                                        <w:div w:id="826286680">
                                                          <w:marLeft w:val="0"/>
                                                          <w:marRight w:val="0"/>
                                                          <w:marTop w:val="0"/>
                                                          <w:marBottom w:val="0"/>
                                                          <w:divBdr>
                                                            <w:top w:val="none" w:sz="0" w:space="0" w:color="auto"/>
                                                            <w:left w:val="none" w:sz="0" w:space="0" w:color="auto"/>
                                                            <w:bottom w:val="none" w:sz="0" w:space="0" w:color="auto"/>
                                                            <w:right w:val="none" w:sz="0" w:space="0" w:color="auto"/>
                                                          </w:divBdr>
                                                          <w:divsChild>
                                                            <w:div w:id="1917980140">
                                                              <w:marLeft w:val="0"/>
                                                              <w:marRight w:val="0"/>
                                                              <w:marTop w:val="0"/>
                                                              <w:marBottom w:val="0"/>
                                                              <w:divBdr>
                                                                <w:top w:val="none" w:sz="0" w:space="0" w:color="auto"/>
                                                                <w:left w:val="none" w:sz="0" w:space="0" w:color="auto"/>
                                                                <w:bottom w:val="none" w:sz="0" w:space="0" w:color="auto"/>
                                                                <w:right w:val="none" w:sz="0" w:space="0" w:color="auto"/>
                                                              </w:divBdr>
                                                              <w:divsChild>
                                                                <w:div w:id="1376932612">
                                                                  <w:marLeft w:val="0"/>
                                                                  <w:marRight w:val="0"/>
                                                                  <w:marTop w:val="0"/>
                                                                  <w:marBottom w:val="0"/>
                                                                  <w:divBdr>
                                                                    <w:top w:val="none" w:sz="0" w:space="0" w:color="auto"/>
                                                                    <w:left w:val="none" w:sz="0" w:space="0" w:color="auto"/>
                                                                    <w:bottom w:val="none" w:sz="0" w:space="0" w:color="auto"/>
                                                                    <w:right w:val="none" w:sz="0" w:space="0" w:color="auto"/>
                                                                  </w:divBdr>
                                                                  <w:divsChild>
                                                                    <w:div w:id="926694920">
                                                                      <w:marLeft w:val="0"/>
                                                                      <w:marRight w:val="0"/>
                                                                      <w:marTop w:val="0"/>
                                                                      <w:marBottom w:val="0"/>
                                                                      <w:divBdr>
                                                                        <w:top w:val="none" w:sz="0" w:space="0" w:color="auto"/>
                                                                        <w:left w:val="none" w:sz="0" w:space="0" w:color="auto"/>
                                                                        <w:bottom w:val="none" w:sz="0" w:space="0" w:color="auto"/>
                                                                        <w:right w:val="none" w:sz="0" w:space="0" w:color="auto"/>
                                                                      </w:divBdr>
                                                                      <w:divsChild>
                                                                        <w:div w:id="389156850">
                                                                          <w:marLeft w:val="0"/>
                                                                          <w:marRight w:val="0"/>
                                                                          <w:marTop w:val="0"/>
                                                                          <w:marBottom w:val="0"/>
                                                                          <w:divBdr>
                                                                            <w:top w:val="none" w:sz="0" w:space="0" w:color="auto"/>
                                                                            <w:left w:val="none" w:sz="0" w:space="0" w:color="auto"/>
                                                                            <w:bottom w:val="none" w:sz="0" w:space="0" w:color="auto"/>
                                                                            <w:right w:val="none" w:sz="0" w:space="0" w:color="auto"/>
                                                                          </w:divBdr>
                                                                          <w:divsChild>
                                                                            <w:div w:id="1846435557">
                                                                              <w:marLeft w:val="0"/>
                                                                              <w:marRight w:val="0"/>
                                                                              <w:marTop w:val="0"/>
                                                                              <w:marBottom w:val="0"/>
                                                                              <w:divBdr>
                                                                                <w:top w:val="none" w:sz="0" w:space="0" w:color="auto"/>
                                                                                <w:left w:val="none" w:sz="0" w:space="0" w:color="auto"/>
                                                                                <w:bottom w:val="none" w:sz="0" w:space="0" w:color="auto"/>
                                                                                <w:right w:val="none" w:sz="0" w:space="0" w:color="auto"/>
                                                                              </w:divBdr>
                                                                              <w:divsChild>
                                                                                <w:div w:id="84420443">
                                                                                  <w:marLeft w:val="0"/>
                                                                                  <w:marRight w:val="0"/>
                                                                                  <w:marTop w:val="0"/>
                                                                                  <w:marBottom w:val="0"/>
                                                                                  <w:divBdr>
                                                                                    <w:top w:val="none" w:sz="0" w:space="0" w:color="auto"/>
                                                                                    <w:left w:val="none" w:sz="0" w:space="0" w:color="auto"/>
                                                                                    <w:bottom w:val="none" w:sz="0" w:space="0" w:color="auto"/>
                                                                                    <w:right w:val="none" w:sz="0" w:space="0" w:color="auto"/>
                                                                                  </w:divBdr>
                                                                                  <w:divsChild>
                                                                                    <w:div w:id="1973436804">
                                                                                      <w:marLeft w:val="0"/>
                                                                                      <w:marRight w:val="0"/>
                                                                                      <w:marTop w:val="0"/>
                                                                                      <w:marBottom w:val="0"/>
                                                                                      <w:divBdr>
                                                                                        <w:top w:val="none" w:sz="0" w:space="0" w:color="auto"/>
                                                                                        <w:left w:val="none" w:sz="0" w:space="0" w:color="auto"/>
                                                                                        <w:bottom w:val="none" w:sz="0" w:space="0" w:color="auto"/>
                                                                                        <w:right w:val="none" w:sz="0" w:space="0" w:color="auto"/>
                                                                                      </w:divBdr>
                                                                                      <w:divsChild>
                                                                                        <w:div w:id="1219125148">
                                                                                          <w:marLeft w:val="0"/>
                                                                                          <w:marRight w:val="0"/>
                                                                                          <w:marTop w:val="0"/>
                                                                                          <w:marBottom w:val="0"/>
                                                                                          <w:divBdr>
                                                                                            <w:top w:val="none" w:sz="0" w:space="0" w:color="auto"/>
                                                                                            <w:left w:val="none" w:sz="0" w:space="0" w:color="auto"/>
                                                                                            <w:bottom w:val="none" w:sz="0" w:space="0" w:color="auto"/>
                                                                                            <w:right w:val="none" w:sz="0" w:space="0" w:color="auto"/>
                                                                                          </w:divBdr>
                                                                                          <w:divsChild>
                                                                                            <w:div w:id="3365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7216">
      <w:bodyDiv w:val="1"/>
      <w:marLeft w:val="0"/>
      <w:marRight w:val="0"/>
      <w:marTop w:val="0"/>
      <w:marBottom w:val="0"/>
      <w:divBdr>
        <w:top w:val="none" w:sz="0" w:space="0" w:color="auto"/>
        <w:left w:val="none" w:sz="0" w:space="0" w:color="auto"/>
        <w:bottom w:val="none" w:sz="0" w:space="0" w:color="auto"/>
        <w:right w:val="none" w:sz="0" w:space="0" w:color="auto"/>
      </w:divBdr>
    </w:div>
    <w:div w:id="1552229037">
      <w:bodyDiv w:val="1"/>
      <w:marLeft w:val="0"/>
      <w:marRight w:val="0"/>
      <w:marTop w:val="0"/>
      <w:marBottom w:val="0"/>
      <w:divBdr>
        <w:top w:val="none" w:sz="0" w:space="0" w:color="auto"/>
        <w:left w:val="none" w:sz="0" w:space="0" w:color="auto"/>
        <w:bottom w:val="none" w:sz="0" w:space="0" w:color="auto"/>
        <w:right w:val="none" w:sz="0" w:space="0" w:color="auto"/>
      </w:divBdr>
    </w:div>
    <w:div w:id="1649894792">
      <w:bodyDiv w:val="1"/>
      <w:marLeft w:val="0"/>
      <w:marRight w:val="0"/>
      <w:marTop w:val="0"/>
      <w:marBottom w:val="0"/>
      <w:divBdr>
        <w:top w:val="none" w:sz="0" w:space="0" w:color="auto"/>
        <w:left w:val="none" w:sz="0" w:space="0" w:color="auto"/>
        <w:bottom w:val="none" w:sz="0" w:space="0" w:color="auto"/>
        <w:right w:val="none" w:sz="0" w:space="0" w:color="auto"/>
      </w:divBdr>
    </w:div>
    <w:div w:id="1727757901">
      <w:bodyDiv w:val="1"/>
      <w:marLeft w:val="0"/>
      <w:marRight w:val="0"/>
      <w:marTop w:val="0"/>
      <w:marBottom w:val="0"/>
      <w:divBdr>
        <w:top w:val="none" w:sz="0" w:space="0" w:color="auto"/>
        <w:left w:val="none" w:sz="0" w:space="0" w:color="auto"/>
        <w:bottom w:val="none" w:sz="0" w:space="0" w:color="auto"/>
        <w:right w:val="none" w:sz="0" w:space="0" w:color="auto"/>
      </w:divBdr>
      <w:divsChild>
        <w:div w:id="1894081292">
          <w:marLeft w:val="0"/>
          <w:marRight w:val="0"/>
          <w:marTop w:val="0"/>
          <w:marBottom w:val="0"/>
          <w:divBdr>
            <w:top w:val="none" w:sz="0" w:space="0" w:color="auto"/>
            <w:left w:val="none" w:sz="0" w:space="0" w:color="auto"/>
            <w:bottom w:val="none" w:sz="0" w:space="0" w:color="auto"/>
            <w:right w:val="none" w:sz="0" w:space="0" w:color="auto"/>
          </w:divBdr>
          <w:divsChild>
            <w:div w:id="1873614435">
              <w:marLeft w:val="0"/>
              <w:marRight w:val="0"/>
              <w:marTop w:val="0"/>
              <w:marBottom w:val="0"/>
              <w:divBdr>
                <w:top w:val="none" w:sz="0" w:space="0" w:color="auto"/>
                <w:left w:val="none" w:sz="0" w:space="0" w:color="auto"/>
                <w:bottom w:val="none" w:sz="0" w:space="0" w:color="auto"/>
                <w:right w:val="none" w:sz="0" w:space="0" w:color="auto"/>
              </w:divBdr>
              <w:divsChild>
                <w:div w:id="1312255163">
                  <w:marLeft w:val="0"/>
                  <w:marRight w:val="0"/>
                  <w:marTop w:val="0"/>
                  <w:marBottom w:val="0"/>
                  <w:divBdr>
                    <w:top w:val="none" w:sz="0" w:space="0" w:color="auto"/>
                    <w:left w:val="none" w:sz="0" w:space="0" w:color="auto"/>
                    <w:bottom w:val="none" w:sz="0" w:space="0" w:color="auto"/>
                    <w:right w:val="none" w:sz="0" w:space="0" w:color="auto"/>
                  </w:divBdr>
                  <w:divsChild>
                    <w:div w:id="1431505679">
                      <w:marLeft w:val="0"/>
                      <w:marRight w:val="0"/>
                      <w:marTop w:val="45"/>
                      <w:marBottom w:val="0"/>
                      <w:divBdr>
                        <w:top w:val="none" w:sz="0" w:space="0" w:color="auto"/>
                        <w:left w:val="none" w:sz="0" w:space="0" w:color="auto"/>
                        <w:bottom w:val="none" w:sz="0" w:space="0" w:color="auto"/>
                        <w:right w:val="none" w:sz="0" w:space="0" w:color="auto"/>
                      </w:divBdr>
                      <w:divsChild>
                        <w:div w:id="1886137162">
                          <w:marLeft w:val="0"/>
                          <w:marRight w:val="0"/>
                          <w:marTop w:val="0"/>
                          <w:marBottom w:val="0"/>
                          <w:divBdr>
                            <w:top w:val="none" w:sz="0" w:space="0" w:color="auto"/>
                            <w:left w:val="none" w:sz="0" w:space="0" w:color="auto"/>
                            <w:bottom w:val="none" w:sz="0" w:space="0" w:color="auto"/>
                            <w:right w:val="none" w:sz="0" w:space="0" w:color="auto"/>
                          </w:divBdr>
                          <w:divsChild>
                            <w:div w:id="446433243">
                              <w:marLeft w:val="2070"/>
                              <w:marRight w:val="3810"/>
                              <w:marTop w:val="0"/>
                              <w:marBottom w:val="0"/>
                              <w:divBdr>
                                <w:top w:val="none" w:sz="0" w:space="0" w:color="auto"/>
                                <w:left w:val="none" w:sz="0" w:space="0" w:color="auto"/>
                                <w:bottom w:val="none" w:sz="0" w:space="0" w:color="auto"/>
                                <w:right w:val="none" w:sz="0" w:space="0" w:color="auto"/>
                              </w:divBdr>
                              <w:divsChild>
                                <w:div w:id="1223062110">
                                  <w:marLeft w:val="0"/>
                                  <w:marRight w:val="0"/>
                                  <w:marTop w:val="0"/>
                                  <w:marBottom w:val="0"/>
                                  <w:divBdr>
                                    <w:top w:val="none" w:sz="0" w:space="0" w:color="auto"/>
                                    <w:left w:val="none" w:sz="0" w:space="0" w:color="auto"/>
                                    <w:bottom w:val="none" w:sz="0" w:space="0" w:color="auto"/>
                                    <w:right w:val="none" w:sz="0" w:space="0" w:color="auto"/>
                                  </w:divBdr>
                                  <w:divsChild>
                                    <w:div w:id="804935514">
                                      <w:marLeft w:val="0"/>
                                      <w:marRight w:val="0"/>
                                      <w:marTop w:val="0"/>
                                      <w:marBottom w:val="0"/>
                                      <w:divBdr>
                                        <w:top w:val="none" w:sz="0" w:space="0" w:color="auto"/>
                                        <w:left w:val="none" w:sz="0" w:space="0" w:color="auto"/>
                                        <w:bottom w:val="none" w:sz="0" w:space="0" w:color="auto"/>
                                        <w:right w:val="none" w:sz="0" w:space="0" w:color="auto"/>
                                      </w:divBdr>
                                      <w:divsChild>
                                        <w:div w:id="1564022950">
                                          <w:marLeft w:val="0"/>
                                          <w:marRight w:val="0"/>
                                          <w:marTop w:val="0"/>
                                          <w:marBottom w:val="0"/>
                                          <w:divBdr>
                                            <w:top w:val="none" w:sz="0" w:space="0" w:color="auto"/>
                                            <w:left w:val="none" w:sz="0" w:space="0" w:color="auto"/>
                                            <w:bottom w:val="none" w:sz="0" w:space="0" w:color="auto"/>
                                            <w:right w:val="none" w:sz="0" w:space="0" w:color="auto"/>
                                          </w:divBdr>
                                          <w:divsChild>
                                            <w:div w:id="1681003263">
                                              <w:marLeft w:val="0"/>
                                              <w:marRight w:val="0"/>
                                              <w:marTop w:val="90"/>
                                              <w:marBottom w:val="0"/>
                                              <w:divBdr>
                                                <w:top w:val="none" w:sz="0" w:space="0" w:color="auto"/>
                                                <w:left w:val="none" w:sz="0" w:space="0" w:color="auto"/>
                                                <w:bottom w:val="none" w:sz="0" w:space="0" w:color="auto"/>
                                                <w:right w:val="none" w:sz="0" w:space="0" w:color="auto"/>
                                              </w:divBdr>
                                              <w:divsChild>
                                                <w:div w:id="1452629101">
                                                  <w:marLeft w:val="0"/>
                                                  <w:marRight w:val="0"/>
                                                  <w:marTop w:val="0"/>
                                                  <w:marBottom w:val="0"/>
                                                  <w:divBdr>
                                                    <w:top w:val="none" w:sz="0" w:space="0" w:color="auto"/>
                                                    <w:left w:val="none" w:sz="0" w:space="0" w:color="auto"/>
                                                    <w:bottom w:val="none" w:sz="0" w:space="0" w:color="auto"/>
                                                    <w:right w:val="none" w:sz="0" w:space="0" w:color="auto"/>
                                                  </w:divBdr>
                                                  <w:divsChild>
                                                    <w:div w:id="2060280170">
                                                      <w:marLeft w:val="0"/>
                                                      <w:marRight w:val="0"/>
                                                      <w:marTop w:val="0"/>
                                                      <w:marBottom w:val="0"/>
                                                      <w:divBdr>
                                                        <w:top w:val="none" w:sz="0" w:space="0" w:color="auto"/>
                                                        <w:left w:val="none" w:sz="0" w:space="0" w:color="auto"/>
                                                        <w:bottom w:val="none" w:sz="0" w:space="0" w:color="auto"/>
                                                        <w:right w:val="none" w:sz="0" w:space="0" w:color="auto"/>
                                                      </w:divBdr>
                                                      <w:divsChild>
                                                        <w:div w:id="332923714">
                                                          <w:marLeft w:val="0"/>
                                                          <w:marRight w:val="0"/>
                                                          <w:marTop w:val="0"/>
                                                          <w:marBottom w:val="0"/>
                                                          <w:divBdr>
                                                            <w:top w:val="none" w:sz="0" w:space="0" w:color="auto"/>
                                                            <w:left w:val="none" w:sz="0" w:space="0" w:color="auto"/>
                                                            <w:bottom w:val="none" w:sz="0" w:space="0" w:color="auto"/>
                                                            <w:right w:val="none" w:sz="0" w:space="0" w:color="auto"/>
                                                          </w:divBdr>
                                                          <w:divsChild>
                                                            <w:div w:id="1187601408">
                                                              <w:marLeft w:val="0"/>
                                                              <w:marRight w:val="0"/>
                                                              <w:marTop w:val="0"/>
                                                              <w:marBottom w:val="390"/>
                                                              <w:divBdr>
                                                                <w:top w:val="none" w:sz="0" w:space="0" w:color="auto"/>
                                                                <w:left w:val="none" w:sz="0" w:space="0" w:color="auto"/>
                                                                <w:bottom w:val="none" w:sz="0" w:space="0" w:color="auto"/>
                                                                <w:right w:val="none" w:sz="0" w:space="0" w:color="auto"/>
                                                              </w:divBdr>
                                                              <w:divsChild>
                                                                <w:div w:id="698702236">
                                                                  <w:marLeft w:val="0"/>
                                                                  <w:marRight w:val="0"/>
                                                                  <w:marTop w:val="0"/>
                                                                  <w:marBottom w:val="0"/>
                                                                  <w:divBdr>
                                                                    <w:top w:val="none" w:sz="0" w:space="0" w:color="auto"/>
                                                                    <w:left w:val="none" w:sz="0" w:space="0" w:color="auto"/>
                                                                    <w:bottom w:val="none" w:sz="0" w:space="0" w:color="auto"/>
                                                                    <w:right w:val="none" w:sz="0" w:space="0" w:color="auto"/>
                                                                  </w:divBdr>
                                                                  <w:divsChild>
                                                                    <w:div w:id="2112124570">
                                                                      <w:marLeft w:val="0"/>
                                                                      <w:marRight w:val="0"/>
                                                                      <w:marTop w:val="0"/>
                                                                      <w:marBottom w:val="0"/>
                                                                      <w:divBdr>
                                                                        <w:top w:val="none" w:sz="0" w:space="0" w:color="auto"/>
                                                                        <w:left w:val="none" w:sz="0" w:space="0" w:color="auto"/>
                                                                        <w:bottom w:val="none" w:sz="0" w:space="0" w:color="auto"/>
                                                                        <w:right w:val="none" w:sz="0" w:space="0" w:color="auto"/>
                                                                      </w:divBdr>
                                                                      <w:divsChild>
                                                                        <w:div w:id="266236005">
                                                                          <w:marLeft w:val="0"/>
                                                                          <w:marRight w:val="0"/>
                                                                          <w:marTop w:val="0"/>
                                                                          <w:marBottom w:val="0"/>
                                                                          <w:divBdr>
                                                                            <w:top w:val="none" w:sz="0" w:space="0" w:color="auto"/>
                                                                            <w:left w:val="none" w:sz="0" w:space="0" w:color="auto"/>
                                                                            <w:bottom w:val="none" w:sz="0" w:space="0" w:color="auto"/>
                                                                            <w:right w:val="none" w:sz="0" w:space="0" w:color="auto"/>
                                                                          </w:divBdr>
                                                                          <w:divsChild>
                                                                            <w:div w:id="3202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879386">
      <w:bodyDiv w:val="1"/>
      <w:marLeft w:val="0"/>
      <w:marRight w:val="0"/>
      <w:marTop w:val="0"/>
      <w:marBottom w:val="0"/>
      <w:divBdr>
        <w:top w:val="none" w:sz="0" w:space="0" w:color="auto"/>
        <w:left w:val="none" w:sz="0" w:space="0" w:color="auto"/>
        <w:bottom w:val="none" w:sz="0" w:space="0" w:color="auto"/>
        <w:right w:val="none" w:sz="0" w:space="0" w:color="auto"/>
      </w:divBdr>
    </w:div>
    <w:div w:id="2109083065">
      <w:bodyDiv w:val="1"/>
      <w:marLeft w:val="0"/>
      <w:marRight w:val="0"/>
      <w:marTop w:val="0"/>
      <w:marBottom w:val="0"/>
      <w:divBdr>
        <w:top w:val="none" w:sz="0" w:space="0" w:color="auto"/>
        <w:left w:val="none" w:sz="0" w:space="0" w:color="auto"/>
        <w:bottom w:val="none" w:sz="0" w:space="0" w:color="auto"/>
        <w:right w:val="none" w:sz="0" w:space="0" w:color="auto"/>
      </w:divBdr>
    </w:div>
    <w:div w:id="2110734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ri.linden@lohja.fi"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8BB5-B364-0C45-BC85-4F179814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3776</Words>
  <Characters>23794</Characters>
  <Application>Microsoft Macintosh Word</Application>
  <DocSecurity>0</DocSecurity>
  <Lines>1081</Lines>
  <Paragraphs>849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koti</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Linden</dc:creator>
  <cp:lastModifiedBy>Jari Linden</cp:lastModifiedBy>
  <cp:revision>10</cp:revision>
  <cp:lastPrinted>2017-06-01T18:42:00Z</cp:lastPrinted>
  <dcterms:created xsi:type="dcterms:W3CDTF">2017-09-26T15:26:00Z</dcterms:created>
  <dcterms:modified xsi:type="dcterms:W3CDTF">2017-09-28T16:39:00Z</dcterms:modified>
</cp:coreProperties>
</file>