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62" w:rsidRDefault="00675A62" w:rsidP="00675A62">
      <w:pPr>
        <w:jc w:val="center"/>
        <w:rPr>
          <w:rFonts w:ascii="High Tower Text" w:hAnsi="High Tower Text" w:cs="Andalus"/>
          <w:b/>
          <w:bCs/>
          <w:sz w:val="22"/>
          <w:szCs w:val="22"/>
        </w:rPr>
      </w:pPr>
      <w:r>
        <w:rPr>
          <w:rFonts w:ascii="High Tower Text" w:hAnsi="High Tower Text" w:cs="Andalus"/>
          <w:b/>
          <w:bCs/>
          <w:sz w:val="22"/>
          <w:szCs w:val="22"/>
        </w:rPr>
        <w:t>ENHANCEMENT OF SMILE DESIGN IMPROVE THE PATIENT'S QUALITY OF LIFE</w:t>
      </w:r>
    </w:p>
    <w:p w:rsidR="00675A62" w:rsidRPr="005D75C5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  <w:r w:rsidRPr="005D75C5">
        <w:rPr>
          <w:rFonts w:asciiTheme="minorHAnsi" w:eastAsia="Arial Unicode MS" w:hAnsiTheme="minorHAnsi" w:cstheme="minorBidi"/>
          <w:sz w:val="22"/>
          <w:szCs w:val="22"/>
        </w:rPr>
        <w:t>Dr.Tahani R. Jaml</w:t>
      </w:r>
    </w:p>
    <w:p w:rsidR="00675A62" w:rsidRPr="005D75C5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  <w:r w:rsidRPr="005D75C5">
        <w:rPr>
          <w:rFonts w:asciiTheme="minorHAnsi" w:eastAsia="Arial Unicode MS" w:hAnsiTheme="minorHAnsi" w:cstheme="minorBidi"/>
          <w:sz w:val="22"/>
          <w:szCs w:val="22"/>
        </w:rPr>
        <w:t>Saudi Board in Restorative Dentistry(SBARD)</w:t>
      </w:r>
    </w:p>
    <w:p w:rsidR="00675A62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  <w:r w:rsidRPr="005D75C5">
        <w:rPr>
          <w:rFonts w:asciiTheme="minorHAnsi" w:eastAsia="Arial Unicode MS" w:hAnsiTheme="minorHAnsi" w:cstheme="minorBidi"/>
          <w:sz w:val="22"/>
          <w:szCs w:val="22"/>
        </w:rPr>
        <w:t>Umm Al-Qura</w:t>
      </w:r>
      <w:r>
        <w:rPr>
          <w:rFonts w:asciiTheme="minorHAnsi" w:eastAsia="Arial Unicode MS" w:hAnsiTheme="minorHAnsi" w:cstheme="minorBidi"/>
          <w:sz w:val="22"/>
          <w:szCs w:val="22"/>
        </w:rPr>
        <w:t xml:space="preserve"> University Medical Center</w:t>
      </w:r>
    </w:p>
    <w:p w:rsidR="00675A62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</w:p>
    <w:p w:rsidR="00675A62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</w:p>
    <w:p w:rsidR="00675A62" w:rsidRDefault="00675A62" w:rsidP="00675A62">
      <w:pPr>
        <w:pStyle w:val="a3"/>
        <w:jc w:val="both"/>
        <w:rPr>
          <w:rStyle w:val="a4"/>
          <w:rFonts w:ascii="Calibri" w:hAnsi="Calibri"/>
          <w:sz w:val="22"/>
          <w:szCs w:val="22"/>
        </w:rPr>
      </w:pPr>
      <w:r>
        <w:rPr>
          <w:rStyle w:val="a4"/>
          <w:rFonts w:ascii="Calibri" w:hAnsi="Calibri"/>
          <w:sz w:val="22"/>
          <w:szCs w:val="22"/>
        </w:rPr>
        <w:t xml:space="preserve">The smile is the best way to introduce yourself in a crowd of people. It is </w:t>
      </w:r>
      <w:r w:rsidRPr="005D75C5">
        <w:rPr>
          <w:rStyle w:val="a4"/>
          <w:rFonts w:ascii="Calibri" w:hAnsi="Calibri"/>
          <w:sz w:val="22"/>
          <w:szCs w:val="22"/>
        </w:rPr>
        <w:t>the most important elements in creating a good first impression.More than 92% of adults agree that an attractive smile is important social assets</w:t>
      </w:r>
      <w:r>
        <w:rPr>
          <w:rStyle w:val="a4"/>
          <w:rFonts w:ascii="Calibri" w:hAnsi="Calibri"/>
          <w:sz w:val="22"/>
          <w:szCs w:val="22"/>
        </w:rPr>
        <w:t xml:space="preserve"> that </w:t>
      </w:r>
      <w:r w:rsidRPr="005D75C5">
        <w:rPr>
          <w:rStyle w:val="a4"/>
          <w:rFonts w:ascii="Calibri" w:hAnsi="Calibri"/>
          <w:sz w:val="22"/>
          <w:szCs w:val="22"/>
        </w:rPr>
        <w:t>will help</w:t>
      </w:r>
      <w:r>
        <w:rPr>
          <w:rStyle w:val="a4"/>
          <w:rFonts w:ascii="Calibri" w:hAnsi="Calibri"/>
          <w:sz w:val="22"/>
          <w:szCs w:val="22"/>
        </w:rPr>
        <w:t xml:space="preserve"> individuals improve</w:t>
      </w:r>
      <w:r w:rsidRPr="005D75C5">
        <w:rPr>
          <w:rStyle w:val="a4"/>
          <w:rFonts w:ascii="Calibri" w:hAnsi="Calibri"/>
          <w:sz w:val="22"/>
          <w:szCs w:val="22"/>
        </w:rPr>
        <w:t xml:space="preserve"> their self-esteem</w:t>
      </w:r>
      <w:r>
        <w:rPr>
          <w:rStyle w:val="a4"/>
          <w:rFonts w:ascii="Calibri" w:hAnsi="Calibri"/>
          <w:sz w:val="22"/>
          <w:szCs w:val="22"/>
        </w:rPr>
        <w:t xml:space="preserve"> and</w:t>
      </w:r>
      <w:r w:rsidRPr="005D75C5">
        <w:rPr>
          <w:rStyle w:val="a4"/>
          <w:rFonts w:ascii="Calibri" w:hAnsi="Calibri"/>
          <w:sz w:val="22"/>
          <w:szCs w:val="22"/>
        </w:rPr>
        <w:t xml:space="preserve"> social lives as well.</w:t>
      </w:r>
      <w:r>
        <w:rPr>
          <w:rStyle w:val="a4"/>
          <w:rFonts w:ascii="Calibri" w:hAnsi="Calibri"/>
          <w:sz w:val="22"/>
          <w:szCs w:val="22"/>
        </w:rPr>
        <w:t>The s</w:t>
      </w:r>
      <w:r w:rsidRPr="005D75C5">
        <w:rPr>
          <w:rStyle w:val="a4"/>
          <w:rFonts w:ascii="Calibri" w:hAnsi="Calibri"/>
          <w:sz w:val="22"/>
          <w:szCs w:val="22"/>
        </w:rPr>
        <w:t xml:space="preserve">mile has </w:t>
      </w:r>
      <w:r>
        <w:rPr>
          <w:rStyle w:val="a4"/>
          <w:rFonts w:ascii="Calibri" w:hAnsi="Calibri"/>
          <w:sz w:val="22"/>
          <w:szCs w:val="22"/>
        </w:rPr>
        <w:t>the power to</w:t>
      </w:r>
      <w:r w:rsidRPr="005D75C5">
        <w:rPr>
          <w:rStyle w:val="a4"/>
          <w:rFonts w:ascii="Calibri" w:hAnsi="Calibri"/>
          <w:sz w:val="22"/>
          <w:szCs w:val="22"/>
        </w:rPr>
        <w:t xml:space="preserve"> increase the production of serotonin, which</w:t>
      </w:r>
      <w:r>
        <w:rPr>
          <w:rStyle w:val="a4"/>
          <w:rFonts w:ascii="Calibri" w:hAnsi="Calibri"/>
          <w:sz w:val="22"/>
          <w:szCs w:val="22"/>
        </w:rPr>
        <w:t xml:space="preserve"> has scientifically proved</w:t>
      </w:r>
      <w:r w:rsidRPr="005D75C5">
        <w:rPr>
          <w:rStyle w:val="a4"/>
          <w:rFonts w:ascii="Calibri" w:hAnsi="Calibri"/>
          <w:sz w:val="22"/>
          <w:szCs w:val="22"/>
        </w:rPr>
        <w:t xml:space="preserve"> to elevate the mood of both the person-giving smile and the person receiving it. </w:t>
      </w:r>
    </w:p>
    <w:p w:rsidR="00675A62" w:rsidRDefault="00675A62" w:rsidP="00675A62">
      <w:pPr>
        <w:pStyle w:val="a3"/>
        <w:jc w:val="both"/>
        <w:rPr>
          <w:rStyle w:val="a4"/>
          <w:rFonts w:ascii="Calibri" w:hAnsi="Calibri"/>
          <w:sz w:val="22"/>
          <w:szCs w:val="22"/>
        </w:rPr>
      </w:pPr>
      <w:r w:rsidRPr="00DC3F1D">
        <w:rPr>
          <w:rStyle w:val="a4"/>
          <w:rFonts w:ascii="Calibri" w:hAnsi="Calibri"/>
          <w:sz w:val="22"/>
          <w:szCs w:val="22"/>
        </w:rPr>
        <w:t>Unfortunately</w:t>
      </w:r>
      <w:r>
        <w:rPr>
          <w:rStyle w:val="a4"/>
          <w:rFonts w:ascii="Calibri" w:hAnsi="Calibri"/>
          <w:sz w:val="22"/>
          <w:szCs w:val="22"/>
        </w:rPr>
        <w:t xml:space="preserve">, persons with </w:t>
      </w:r>
      <w:r w:rsidRPr="005D75C5">
        <w:rPr>
          <w:rStyle w:val="a4"/>
          <w:rFonts w:ascii="Calibri" w:hAnsi="Calibri"/>
          <w:sz w:val="22"/>
          <w:szCs w:val="22"/>
        </w:rPr>
        <w:t>stained,</w:t>
      </w:r>
      <w:r>
        <w:rPr>
          <w:rStyle w:val="a4"/>
          <w:rFonts w:ascii="Calibri" w:hAnsi="Calibri"/>
          <w:sz w:val="22"/>
          <w:szCs w:val="22"/>
        </w:rPr>
        <w:t xml:space="preserve"> broken or decayed teeth avoid</w:t>
      </w:r>
      <w:r w:rsidRPr="00D44F9A">
        <w:rPr>
          <w:rStyle w:val="a4"/>
          <w:rFonts w:ascii="Calibri" w:hAnsi="Calibri"/>
          <w:sz w:val="22"/>
          <w:szCs w:val="22"/>
        </w:rPr>
        <w:t>smiling</w:t>
      </w:r>
      <w:r>
        <w:rPr>
          <w:rStyle w:val="a4"/>
          <w:rFonts w:ascii="Calibri" w:hAnsi="Calibri"/>
          <w:sz w:val="22"/>
          <w:szCs w:val="22"/>
        </w:rPr>
        <w:t>,</w:t>
      </w:r>
      <w:r w:rsidRPr="00DC3F1D">
        <w:rPr>
          <w:rStyle w:val="a4"/>
          <w:rFonts w:ascii="Calibri" w:hAnsi="Calibri"/>
          <w:sz w:val="22"/>
          <w:szCs w:val="22"/>
        </w:rPr>
        <w:t xml:space="preserve"> Consequently</w:t>
      </w:r>
      <w:r>
        <w:rPr>
          <w:rStyle w:val="a4"/>
          <w:rFonts w:ascii="Calibri" w:hAnsi="Calibri"/>
          <w:sz w:val="22"/>
          <w:szCs w:val="22"/>
        </w:rPr>
        <w:t xml:space="preserve"> these patients neglect their oral hygiene. Lead to low self-esteem and the person will go into</w:t>
      </w:r>
      <w:r w:rsidRPr="005D75C5">
        <w:rPr>
          <w:rStyle w:val="a4"/>
          <w:rFonts w:ascii="Calibri" w:hAnsi="Calibri"/>
          <w:sz w:val="22"/>
          <w:szCs w:val="22"/>
        </w:rPr>
        <w:t>vicious cycle</w:t>
      </w: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  <w:r>
        <w:rPr>
          <w:rStyle w:val="a4"/>
          <w:rFonts w:ascii="Calibri" w:hAnsi="Calibri"/>
          <w:sz w:val="22"/>
          <w:szCs w:val="22"/>
        </w:rPr>
        <w:t>The aim of this presentation is to clarify the effect of establishing acceptable smile design on the patient’s Psychology and</w:t>
      </w:r>
      <w:r w:rsidRPr="005D75C5">
        <w:rPr>
          <w:rStyle w:val="a4"/>
          <w:rFonts w:ascii="Calibri" w:hAnsi="Calibri"/>
          <w:sz w:val="22"/>
          <w:szCs w:val="22"/>
        </w:rPr>
        <w:t>Self-Confidence</w:t>
      </w:r>
      <w:r>
        <w:rPr>
          <w:rStyle w:val="a4"/>
          <w:rFonts w:ascii="Calibri" w:hAnsi="Calibri"/>
          <w:sz w:val="22"/>
          <w:szCs w:val="22"/>
        </w:rPr>
        <w:t>. Eventually improve their quality of life.</w:t>
      </w: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  <w:r w:rsidRPr="00896E65">
        <w:rPr>
          <w:rStyle w:val="a4"/>
          <w:rFonts w:ascii="Calibri" w:hAnsi="Calibri"/>
          <w:sz w:val="22"/>
          <w:szCs w:val="22"/>
        </w:rPr>
        <w:t>#</w:t>
      </w:r>
      <w:r>
        <w:rPr>
          <w:rStyle w:val="a4"/>
          <w:rFonts w:ascii="Calibri" w:hAnsi="Calibri"/>
          <w:sz w:val="22"/>
          <w:szCs w:val="22"/>
        </w:rPr>
        <w:t xml:space="preserve"> of patients(10) were managed with </w:t>
      </w:r>
      <w:r w:rsidRPr="005D75C5">
        <w:rPr>
          <w:rStyle w:val="a4"/>
          <w:rFonts w:ascii="Calibri" w:hAnsi="Calibri"/>
          <w:sz w:val="22"/>
          <w:szCs w:val="22"/>
        </w:rPr>
        <w:t>comprehensive</w:t>
      </w:r>
      <w:r>
        <w:rPr>
          <w:rStyle w:val="a4"/>
          <w:rFonts w:ascii="Calibri" w:hAnsi="Calibri"/>
          <w:sz w:val="22"/>
          <w:szCs w:val="22"/>
        </w:rPr>
        <w:t xml:space="preserve"> restorative </w:t>
      </w:r>
      <w:r w:rsidRPr="005D75C5">
        <w:rPr>
          <w:rStyle w:val="a4"/>
          <w:rFonts w:ascii="Calibri" w:hAnsi="Calibri"/>
          <w:sz w:val="22"/>
          <w:szCs w:val="22"/>
        </w:rPr>
        <w:t>treatment; (veneers, PFM crowns, E max, Empress Crowns, composite restoration and bleaching)</w:t>
      </w: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  <w:r>
        <w:rPr>
          <w:rStyle w:val="a4"/>
          <w:rFonts w:ascii="Calibri" w:hAnsi="Calibri"/>
          <w:sz w:val="22"/>
          <w:szCs w:val="22"/>
        </w:rPr>
        <w:t xml:space="preserve">Goldberg's depression </w:t>
      </w:r>
      <w:r w:rsidRPr="007C16E1">
        <w:rPr>
          <w:rStyle w:val="a4"/>
          <w:rFonts w:ascii="Calibri" w:hAnsi="Calibri"/>
          <w:sz w:val="22"/>
          <w:szCs w:val="22"/>
        </w:rPr>
        <w:t>test</w:t>
      </w:r>
      <w:r>
        <w:rPr>
          <w:rStyle w:val="a4"/>
          <w:rFonts w:ascii="Calibri" w:hAnsi="Calibri"/>
          <w:sz w:val="22"/>
          <w:szCs w:val="22"/>
        </w:rPr>
        <w:t xml:space="preserve"> wasused on the </w:t>
      </w:r>
      <w:r w:rsidRPr="007C16E1">
        <w:rPr>
          <w:rStyle w:val="a4"/>
          <w:rFonts w:ascii="Calibri" w:hAnsi="Calibri"/>
          <w:sz w:val="22"/>
          <w:szCs w:val="22"/>
        </w:rPr>
        <w:t>patients before</w:t>
      </w:r>
      <w:r>
        <w:rPr>
          <w:rStyle w:val="a4"/>
          <w:rFonts w:ascii="Calibri" w:hAnsi="Calibri"/>
          <w:sz w:val="22"/>
          <w:szCs w:val="22"/>
        </w:rPr>
        <w:t xml:space="preserve"> and after restorative treatment.</w:t>
      </w: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  <w:r>
        <w:rPr>
          <w:rStyle w:val="a4"/>
          <w:rFonts w:ascii="Calibri" w:hAnsi="Calibri"/>
          <w:sz w:val="22"/>
          <w:szCs w:val="22"/>
        </w:rPr>
        <w:t>It was found that the patients who have lowto moderate</w:t>
      </w:r>
      <w:r w:rsidRPr="007C16E1">
        <w:rPr>
          <w:rStyle w:val="a4"/>
          <w:rFonts w:ascii="Calibri" w:hAnsi="Calibri"/>
          <w:sz w:val="22"/>
          <w:szCs w:val="22"/>
        </w:rPr>
        <w:t xml:space="preserve"> degree</w:t>
      </w:r>
      <w:r>
        <w:rPr>
          <w:rStyle w:val="a4"/>
          <w:rFonts w:ascii="Calibri" w:hAnsi="Calibri"/>
          <w:sz w:val="22"/>
          <w:szCs w:val="22"/>
        </w:rPr>
        <w:t xml:space="preserve"> showed improvement a</w:t>
      </w:r>
      <w:r w:rsidRPr="005D75C5">
        <w:rPr>
          <w:rStyle w:val="a4"/>
          <w:rFonts w:ascii="Calibri" w:hAnsi="Calibri"/>
          <w:sz w:val="22"/>
          <w:szCs w:val="22"/>
        </w:rPr>
        <w:t>fter comprehensive treatment</w:t>
      </w:r>
      <w:r>
        <w:rPr>
          <w:rStyle w:val="a4"/>
          <w:rFonts w:ascii="Calibri" w:hAnsi="Calibri"/>
          <w:sz w:val="22"/>
          <w:szCs w:val="22"/>
        </w:rPr>
        <w:t xml:space="preserve">. TheGoldberg's depression test indicate </w:t>
      </w:r>
      <w:r w:rsidRPr="005D75C5">
        <w:rPr>
          <w:rStyle w:val="a4"/>
          <w:rFonts w:ascii="Calibri" w:hAnsi="Calibri"/>
          <w:sz w:val="22"/>
          <w:szCs w:val="22"/>
        </w:rPr>
        <w:t xml:space="preserve">improvement </w:t>
      </w:r>
      <w:r>
        <w:rPr>
          <w:rStyle w:val="a4"/>
          <w:rFonts w:ascii="Calibri" w:hAnsi="Calibri"/>
          <w:sz w:val="22"/>
          <w:szCs w:val="22"/>
        </w:rPr>
        <w:t>in the patients psychological and</w:t>
      </w:r>
      <w:r w:rsidRPr="005D75C5">
        <w:rPr>
          <w:rStyle w:val="a4"/>
          <w:rFonts w:ascii="Calibri" w:hAnsi="Calibri"/>
          <w:sz w:val="22"/>
          <w:szCs w:val="22"/>
        </w:rPr>
        <w:t xml:space="preserve"> mental</w:t>
      </w:r>
      <w:r>
        <w:rPr>
          <w:rStyle w:val="a4"/>
          <w:rFonts w:ascii="Calibri" w:hAnsi="Calibri"/>
          <w:sz w:val="22"/>
          <w:szCs w:val="22"/>
        </w:rPr>
        <w:t xml:space="preserve"> condition, </w:t>
      </w:r>
      <w:r w:rsidRPr="005D75C5">
        <w:rPr>
          <w:rStyle w:val="a4"/>
          <w:rFonts w:ascii="Calibri" w:hAnsi="Calibri"/>
          <w:sz w:val="22"/>
          <w:szCs w:val="22"/>
        </w:rPr>
        <w:t>high self –esteem</w:t>
      </w:r>
      <w:r>
        <w:rPr>
          <w:rStyle w:val="a4"/>
          <w:rFonts w:ascii="Calibri" w:hAnsi="Calibri"/>
          <w:sz w:val="22"/>
          <w:szCs w:val="22"/>
        </w:rPr>
        <w:t xml:space="preserve"> andless depression. </w:t>
      </w:r>
    </w:p>
    <w:p w:rsidR="00675A62" w:rsidRDefault="00675A62" w:rsidP="00675A62">
      <w:pPr>
        <w:rPr>
          <w:rFonts w:ascii="High Tower Text" w:hAnsi="High Tower Text" w:cs="Andalus"/>
          <w:b/>
          <w:bCs/>
          <w:sz w:val="22"/>
          <w:szCs w:val="22"/>
        </w:rPr>
      </w:pPr>
      <w:r w:rsidRPr="005D75C5">
        <w:rPr>
          <w:rStyle w:val="a4"/>
          <w:rFonts w:ascii="Calibri" w:hAnsi="Calibri"/>
          <w:sz w:val="22"/>
          <w:szCs w:val="22"/>
        </w:rPr>
        <w:t>Overall Improve</w:t>
      </w:r>
      <w:r>
        <w:rPr>
          <w:rStyle w:val="a4"/>
          <w:rFonts w:ascii="Calibri" w:hAnsi="Calibri"/>
          <w:sz w:val="22"/>
          <w:szCs w:val="22"/>
        </w:rPr>
        <w:t xml:space="preserve">d </w:t>
      </w:r>
      <w:r w:rsidRPr="00896E65">
        <w:rPr>
          <w:rStyle w:val="a4"/>
          <w:rFonts w:asciiTheme="minorHAnsi" w:hAnsiTheme="minorHAnsi"/>
          <w:sz w:val="22"/>
          <w:szCs w:val="22"/>
        </w:rPr>
        <w:t>appearance, indicate that the dental procedures</w:t>
      </w:r>
      <w:r w:rsidRPr="00896E65">
        <w:rPr>
          <w:rFonts w:asciiTheme="minorHAnsi" w:hAnsiTheme="minorHAnsi"/>
          <w:b/>
          <w:bCs/>
          <w:sz w:val="22"/>
          <w:szCs w:val="22"/>
        </w:rPr>
        <w:t>improve the patient's quality of life</w:t>
      </w:r>
    </w:p>
    <w:p w:rsidR="00675A62" w:rsidRPr="005D75C5" w:rsidRDefault="00675A62" w:rsidP="00675A62">
      <w:pPr>
        <w:pStyle w:val="a3"/>
        <w:jc w:val="both"/>
        <w:rPr>
          <w:rStyle w:val="a4"/>
          <w:rFonts w:ascii="Calibri" w:hAnsi="Calibri"/>
          <w:b w:val="0"/>
          <w:sz w:val="22"/>
          <w:szCs w:val="22"/>
        </w:rPr>
      </w:pPr>
    </w:p>
    <w:p w:rsidR="00712DE9" w:rsidRDefault="00712DE9"/>
    <w:sectPr w:rsidR="00712DE9" w:rsidSect="008D4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5A62"/>
    <w:rsid w:val="000C117C"/>
    <w:rsid w:val="00675A62"/>
    <w:rsid w:val="00712DE9"/>
    <w:rsid w:val="008739CF"/>
    <w:rsid w:val="008D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5A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5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</cp:lastModifiedBy>
  <cp:revision>2</cp:revision>
  <dcterms:created xsi:type="dcterms:W3CDTF">2014-12-14T08:00:00Z</dcterms:created>
  <dcterms:modified xsi:type="dcterms:W3CDTF">2014-12-14T08:00:00Z</dcterms:modified>
</cp:coreProperties>
</file>